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2583" w14:textId="029D2EF8" w:rsidR="00BF30A8" w:rsidRPr="0001619A" w:rsidRDefault="00913963" w:rsidP="00C7312E">
      <w:pPr>
        <w:pStyle w:val="RLdajeosmluvnstran"/>
        <w:spacing w:line="240" w:lineRule="auto"/>
        <w:ind w:left="708" w:hanging="708"/>
        <w:rPr>
          <w:rFonts w:asciiTheme="minorHAnsi" w:hAnsiTheme="minorHAnsi"/>
          <w:b/>
          <w:caps/>
          <w:spacing w:val="40"/>
          <w:kern w:val="28"/>
          <w:sz w:val="32"/>
          <w:lang w:val="en-GB"/>
        </w:rPr>
      </w:pPr>
      <w:bookmarkStart w:id="0" w:name="_Hlk56779932"/>
      <w:bookmarkEnd w:id="0"/>
      <w:r w:rsidRPr="0001619A">
        <w:rPr>
          <w:rFonts w:asciiTheme="minorHAnsi" w:hAnsiTheme="minorHAnsi"/>
          <w:b/>
          <w:caps/>
          <w:spacing w:val="40"/>
          <w:kern w:val="28"/>
          <w:sz w:val="32"/>
          <w:lang w:val="en-GB"/>
        </w:rPr>
        <w:t>PURCHASE AGREEMENT</w:t>
      </w:r>
    </w:p>
    <w:p w14:paraId="381EF319" w14:textId="77777777" w:rsidR="00BF30A8" w:rsidRPr="0001619A" w:rsidRDefault="00BF30A8" w:rsidP="00BF30A8">
      <w:pPr>
        <w:pStyle w:val="RLdajeosmluvnstran"/>
        <w:rPr>
          <w:rFonts w:asciiTheme="minorHAnsi" w:hAnsiTheme="minorHAnsi"/>
          <w:b/>
          <w:caps/>
          <w:spacing w:val="40"/>
          <w:kern w:val="28"/>
          <w:sz w:val="22"/>
          <w:lang w:val="en-GB"/>
        </w:rPr>
      </w:pPr>
    </w:p>
    <w:p w14:paraId="53EEE183" w14:textId="7542B7E7" w:rsidR="00BF30A8" w:rsidRPr="0001619A" w:rsidRDefault="00913963" w:rsidP="00C7312E">
      <w:pPr>
        <w:pStyle w:val="RLdajeosmluvnstran"/>
        <w:ind w:left="2124" w:hanging="2124"/>
        <w:rPr>
          <w:rFonts w:asciiTheme="minorHAnsi" w:hAnsiTheme="minorHAnsi" w:cstheme="minorHAnsi"/>
          <w:sz w:val="22"/>
          <w:szCs w:val="22"/>
          <w:lang w:val="en-GB"/>
        </w:rPr>
      </w:pPr>
      <w:r w:rsidRPr="0001619A">
        <w:rPr>
          <w:rFonts w:asciiTheme="minorHAnsi" w:hAnsiTheme="minorHAnsi" w:cstheme="minorHAnsi"/>
          <w:sz w:val="22"/>
          <w:szCs w:val="22"/>
          <w:lang w:val="en-GB"/>
        </w:rPr>
        <w:t>The contracting parties</w:t>
      </w:r>
      <w:r w:rsidR="00BF30A8" w:rsidRPr="0001619A">
        <w:rPr>
          <w:rFonts w:asciiTheme="minorHAnsi" w:hAnsiTheme="minorHAnsi" w:cstheme="minorHAnsi"/>
          <w:sz w:val="22"/>
          <w:szCs w:val="22"/>
          <w:lang w:val="en-GB"/>
        </w:rPr>
        <w:t>:</w:t>
      </w:r>
    </w:p>
    <w:p w14:paraId="0E4E4CBD" w14:textId="77777777" w:rsidR="00BF30A8" w:rsidRPr="0001619A" w:rsidRDefault="00BF30A8" w:rsidP="00BF30A8">
      <w:pPr>
        <w:pStyle w:val="RLdajeosmluvnstran"/>
        <w:rPr>
          <w:rFonts w:asciiTheme="minorHAnsi" w:hAnsiTheme="minorHAnsi"/>
          <w:sz w:val="22"/>
          <w:lang w:val="en-GB"/>
        </w:rPr>
      </w:pPr>
    </w:p>
    <w:p w14:paraId="0E0E858C" w14:textId="77777777" w:rsidR="0064651A" w:rsidRPr="0001619A" w:rsidRDefault="0064651A" w:rsidP="00BF30A8">
      <w:pPr>
        <w:pStyle w:val="RLdajeosmluvnstran"/>
        <w:rPr>
          <w:rFonts w:asciiTheme="minorHAnsi" w:hAnsiTheme="minorHAnsi"/>
          <w:b/>
          <w:sz w:val="22"/>
          <w:lang w:val="en-GB"/>
        </w:rPr>
      </w:pPr>
      <w:proofErr w:type="spellStart"/>
      <w:r w:rsidRPr="0001619A">
        <w:rPr>
          <w:rFonts w:asciiTheme="minorHAnsi" w:hAnsiTheme="minorHAnsi"/>
          <w:b/>
          <w:sz w:val="22"/>
          <w:lang w:val="en-GB"/>
        </w:rPr>
        <w:t>Technická</w:t>
      </w:r>
      <w:proofErr w:type="spellEnd"/>
      <w:r w:rsidRPr="0001619A">
        <w:rPr>
          <w:rFonts w:asciiTheme="minorHAnsi" w:hAnsiTheme="minorHAnsi"/>
          <w:b/>
          <w:sz w:val="22"/>
          <w:lang w:val="en-GB"/>
        </w:rPr>
        <w:t xml:space="preserve"> </w:t>
      </w:r>
      <w:proofErr w:type="spellStart"/>
      <w:r w:rsidRPr="0001619A">
        <w:rPr>
          <w:rFonts w:asciiTheme="minorHAnsi" w:hAnsiTheme="minorHAnsi"/>
          <w:b/>
          <w:sz w:val="22"/>
          <w:lang w:val="en-GB"/>
        </w:rPr>
        <w:t>správa</w:t>
      </w:r>
      <w:proofErr w:type="spellEnd"/>
      <w:r w:rsidRPr="0001619A">
        <w:rPr>
          <w:rFonts w:asciiTheme="minorHAnsi" w:hAnsiTheme="minorHAnsi"/>
          <w:b/>
          <w:sz w:val="22"/>
          <w:lang w:val="en-GB"/>
        </w:rPr>
        <w:t xml:space="preserve"> </w:t>
      </w:r>
      <w:proofErr w:type="spellStart"/>
      <w:r w:rsidRPr="0001619A">
        <w:rPr>
          <w:rFonts w:asciiTheme="minorHAnsi" w:hAnsiTheme="minorHAnsi"/>
          <w:b/>
          <w:sz w:val="22"/>
          <w:lang w:val="en-GB"/>
        </w:rPr>
        <w:t>komunikací</w:t>
      </w:r>
      <w:proofErr w:type="spellEnd"/>
      <w:r w:rsidRPr="0001619A">
        <w:rPr>
          <w:rFonts w:asciiTheme="minorHAnsi" w:hAnsiTheme="minorHAnsi"/>
          <w:b/>
          <w:sz w:val="22"/>
          <w:lang w:val="en-GB"/>
        </w:rPr>
        <w:t xml:space="preserve"> hl. m. </w:t>
      </w:r>
      <w:proofErr w:type="spellStart"/>
      <w:r w:rsidRPr="0001619A">
        <w:rPr>
          <w:rFonts w:asciiTheme="minorHAnsi" w:hAnsiTheme="minorHAnsi"/>
          <w:b/>
          <w:sz w:val="22"/>
          <w:lang w:val="en-GB"/>
        </w:rPr>
        <w:t>Prahy</w:t>
      </w:r>
      <w:proofErr w:type="spellEnd"/>
      <w:r w:rsidRPr="0001619A">
        <w:rPr>
          <w:rFonts w:asciiTheme="minorHAnsi" w:hAnsiTheme="minorHAnsi"/>
          <w:b/>
          <w:sz w:val="22"/>
          <w:lang w:val="en-GB"/>
        </w:rPr>
        <w:t xml:space="preserve">, </w:t>
      </w:r>
      <w:proofErr w:type="spellStart"/>
      <w:r w:rsidRPr="0001619A">
        <w:rPr>
          <w:rFonts w:asciiTheme="minorHAnsi" w:hAnsiTheme="minorHAnsi"/>
          <w:b/>
          <w:sz w:val="22"/>
          <w:lang w:val="en-GB"/>
        </w:rPr>
        <w:t>a.s.</w:t>
      </w:r>
      <w:proofErr w:type="spellEnd"/>
    </w:p>
    <w:p w14:paraId="623D2CB2" w14:textId="127D881C" w:rsidR="00BF30A8" w:rsidRPr="0001619A" w:rsidRDefault="00913963" w:rsidP="00C7312E">
      <w:pPr>
        <w:pStyle w:val="RLdajeosmluvnstran"/>
        <w:ind w:left="1416" w:hanging="1416"/>
        <w:rPr>
          <w:rFonts w:asciiTheme="minorHAnsi" w:hAnsiTheme="minorHAnsi"/>
          <w:sz w:val="22"/>
          <w:lang w:val="en-GB"/>
        </w:rPr>
      </w:pPr>
      <w:r w:rsidRPr="0001619A">
        <w:rPr>
          <w:rFonts w:asciiTheme="minorHAnsi" w:hAnsiTheme="minorHAnsi"/>
          <w:sz w:val="22"/>
          <w:lang w:val="en-GB"/>
        </w:rPr>
        <w:t>with registered office at</w:t>
      </w:r>
      <w:r w:rsidR="00BF30A8" w:rsidRPr="0001619A">
        <w:rPr>
          <w:rFonts w:asciiTheme="minorHAnsi" w:hAnsiTheme="minorHAnsi"/>
          <w:sz w:val="22"/>
          <w:lang w:val="en-GB"/>
        </w:rPr>
        <w:t>:</w:t>
      </w:r>
      <w:r w:rsidR="00BF30A8" w:rsidRPr="0001619A">
        <w:rPr>
          <w:rFonts w:asciiTheme="minorHAnsi" w:hAnsiTheme="minorHAnsi" w:cstheme="minorHAnsi"/>
          <w:sz w:val="22"/>
          <w:szCs w:val="22"/>
          <w:lang w:val="en-GB"/>
        </w:rPr>
        <w:t xml:space="preserve"> </w:t>
      </w:r>
      <w:proofErr w:type="spellStart"/>
      <w:r w:rsidR="0064651A" w:rsidRPr="0001619A">
        <w:rPr>
          <w:rFonts w:asciiTheme="minorHAnsi" w:hAnsiTheme="minorHAnsi"/>
          <w:sz w:val="22"/>
          <w:lang w:val="en-GB"/>
        </w:rPr>
        <w:t>Řásnovka</w:t>
      </w:r>
      <w:proofErr w:type="spellEnd"/>
      <w:r w:rsidR="0064651A" w:rsidRPr="0001619A">
        <w:rPr>
          <w:rFonts w:asciiTheme="minorHAnsi" w:hAnsiTheme="minorHAnsi"/>
          <w:sz w:val="22"/>
          <w:lang w:val="en-GB"/>
        </w:rPr>
        <w:t xml:space="preserve"> 770/8, </w:t>
      </w:r>
      <w:proofErr w:type="spellStart"/>
      <w:r w:rsidR="0064651A" w:rsidRPr="0001619A">
        <w:rPr>
          <w:rFonts w:asciiTheme="minorHAnsi" w:hAnsiTheme="minorHAnsi"/>
          <w:sz w:val="22"/>
          <w:lang w:val="en-GB"/>
        </w:rPr>
        <w:t>Staré</w:t>
      </w:r>
      <w:proofErr w:type="spellEnd"/>
      <w:r w:rsidR="0064651A" w:rsidRPr="0001619A">
        <w:rPr>
          <w:rFonts w:asciiTheme="minorHAnsi" w:hAnsiTheme="minorHAnsi"/>
          <w:sz w:val="22"/>
          <w:lang w:val="en-GB"/>
        </w:rPr>
        <w:t xml:space="preserve"> </w:t>
      </w:r>
      <w:proofErr w:type="spellStart"/>
      <w:r w:rsidR="0064651A" w:rsidRPr="0001619A">
        <w:rPr>
          <w:rFonts w:asciiTheme="minorHAnsi" w:hAnsiTheme="minorHAnsi"/>
          <w:sz w:val="22"/>
          <w:lang w:val="en-GB"/>
        </w:rPr>
        <w:t>Město</w:t>
      </w:r>
      <w:proofErr w:type="spellEnd"/>
      <w:r w:rsidR="0064651A" w:rsidRPr="0001619A">
        <w:rPr>
          <w:rFonts w:asciiTheme="minorHAnsi" w:hAnsiTheme="minorHAnsi"/>
          <w:sz w:val="22"/>
          <w:lang w:val="en-GB"/>
        </w:rPr>
        <w:t>, 110 00 Praha 1</w:t>
      </w:r>
    </w:p>
    <w:p w14:paraId="745CCE96" w14:textId="3B616AEC" w:rsidR="00BF30A8" w:rsidRPr="0001619A" w:rsidRDefault="00913963" w:rsidP="00BF30A8">
      <w:pPr>
        <w:pStyle w:val="RLdajeosmluvnstran"/>
        <w:rPr>
          <w:rFonts w:asciiTheme="minorHAnsi" w:hAnsiTheme="minorHAnsi"/>
          <w:sz w:val="22"/>
          <w:lang w:val="en-GB"/>
        </w:rPr>
      </w:pPr>
      <w:r w:rsidRPr="0001619A">
        <w:rPr>
          <w:rFonts w:asciiTheme="minorHAnsi" w:hAnsiTheme="minorHAnsi"/>
          <w:sz w:val="22"/>
          <w:lang w:val="en-GB"/>
        </w:rPr>
        <w:t>identification number (</w:t>
      </w:r>
      <w:r w:rsidR="00BF30A8" w:rsidRPr="0001619A">
        <w:rPr>
          <w:rFonts w:asciiTheme="minorHAnsi" w:hAnsiTheme="minorHAnsi"/>
          <w:sz w:val="22"/>
          <w:lang w:val="en-GB"/>
        </w:rPr>
        <w:t>IČ</w:t>
      </w:r>
      <w:r w:rsidRPr="0001619A">
        <w:rPr>
          <w:rFonts w:asciiTheme="minorHAnsi" w:hAnsiTheme="minorHAnsi"/>
          <w:sz w:val="22"/>
          <w:lang w:val="en-GB"/>
        </w:rPr>
        <w:t>)</w:t>
      </w:r>
      <w:r w:rsidR="00BF30A8" w:rsidRPr="0001619A">
        <w:rPr>
          <w:rFonts w:asciiTheme="minorHAnsi" w:hAnsiTheme="minorHAnsi"/>
          <w:sz w:val="22"/>
          <w:lang w:val="en-GB"/>
        </w:rPr>
        <w:t>:</w:t>
      </w:r>
      <w:r w:rsidR="00BF30A8" w:rsidRPr="0001619A">
        <w:rPr>
          <w:rFonts w:asciiTheme="minorHAnsi" w:hAnsiTheme="minorHAnsi" w:cstheme="minorHAnsi"/>
          <w:sz w:val="22"/>
          <w:szCs w:val="22"/>
          <w:lang w:val="en-GB"/>
        </w:rPr>
        <w:t xml:space="preserve"> </w:t>
      </w:r>
      <w:r w:rsidR="0064651A" w:rsidRPr="0001619A">
        <w:rPr>
          <w:rFonts w:asciiTheme="minorHAnsi" w:hAnsiTheme="minorHAnsi"/>
          <w:sz w:val="22"/>
          <w:lang w:val="en-GB"/>
        </w:rPr>
        <w:t>03447286</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tax identification number (</w:t>
      </w:r>
      <w:r w:rsidR="00BF30A8" w:rsidRPr="0001619A">
        <w:rPr>
          <w:rFonts w:asciiTheme="minorHAnsi" w:hAnsiTheme="minorHAnsi"/>
          <w:sz w:val="22"/>
          <w:lang w:val="en-GB"/>
        </w:rPr>
        <w:t>DIČ</w:t>
      </w:r>
      <w:r w:rsidRPr="0001619A">
        <w:rPr>
          <w:rFonts w:asciiTheme="minorHAnsi" w:hAnsiTheme="minorHAnsi"/>
          <w:sz w:val="22"/>
          <w:lang w:val="en-GB"/>
        </w:rPr>
        <w:t>)</w:t>
      </w:r>
      <w:r w:rsidR="00BF30A8" w:rsidRPr="0001619A">
        <w:rPr>
          <w:rFonts w:asciiTheme="minorHAnsi" w:hAnsiTheme="minorHAnsi"/>
          <w:sz w:val="22"/>
          <w:lang w:val="en-GB"/>
        </w:rPr>
        <w:t>:</w:t>
      </w:r>
      <w:r w:rsidR="00BF30A8" w:rsidRPr="0001619A">
        <w:rPr>
          <w:rFonts w:asciiTheme="minorHAnsi" w:hAnsiTheme="minorHAnsi" w:cstheme="minorHAnsi"/>
          <w:sz w:val="22"/>
          <w:szCs w:val="22"/>
          <w:lang w:val="en-GB"/>
        </w:rPr>
        <w:t xml:space="preserve"> </w:t>
      </w:r>
      <w:r w:rsidR="0064651A" w:rsidRPr="0001619A">
        <w:rPr>
          <w:rFonts w:asciiTheme="minorHAnsi" w:hAnsiTheme="minorHAnsi"/>
          <w:sz w:val="22"/>
          <w:lang w:val="en-GB"/>
        </w:rPr>
        <w:t>CZ03447286</w:t>
      </w:r>
    </w:p>
    <w:p w14:paraId="276E54D1" w14:textId="017BEB25" w:rsidR="00BF30A8" w:rsidRPr="0001619A" w:rsidRDefault="00913963" w:rsidP="00C7312E">
      <w:pPr>
        <w:pStyle w:val="RLdajeosmluvnstran"/>
        <w:keepNext/>
        <w:ind w:left="3540" w:hanging="3540"/>
        <w:rPr>
          <w:rFonts w:asciiTheme="minorHAnsi" w:hAnsiTheme="minorHAnsi" w:cstheme="minorHAnsi"/>
          <w:sz w:val="22"/>
          <w:szCs w:val="22"/>
          <w:lang w:val="en-GB"/>
        </w:rPr>
      </w:pPr>
      <w:r w:rsidRPr="0001619A">
        <w:rPr>
          <w:rFonts w:asciiTheme="minorHAnsi" w:hAnsiTheme="minorHAnsi" w:cstheme="minorHAnsi"/>
          <w:sz w:val="22"/>
          <w:szCs w:val="22"/>
          <w:lang w:val="en-GB"/>
        </w:rPr>
        <w:t>a company registered in the Commercial Register maintained by the Municipal Court in Prague</w:t>
      </w:r>
      <w:r w:rsidR="00BF30A8" w:rsidRPr="0001619A">
        <w:rPr>
          <w:rFonts w:asciiTheme="minorHAnsi" w:hAnsiTheme="minorHAnsi" w:cstheme="minorHAnsi"/>
          <w:sz w:val="22"/>
          <w:szCs w:val="22"/>
          <w:lang w:val="en-GB"/>
        </w:rPr>
        <w:t>,</w:t>
      </w:r>
    </w:p>
    <w:p w14:paraId="4EB8A75F" w14:textId="4EC12357" w:rsidR="00BF30A8" w:rsidRPr="0001619A" w:rsidRDefault="00913963" w:rsidP="00BF30A8">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section </w:t>
      </w:r>
      <w:r w:rsidR="00BF30A8" w:rsidRPr="0001619A">
        <w:rPr>
          <w:rFonts w:asciiTheme="minorHAnsi" w:hAnsiTheme="minorHAnsi" w:cstheme="minorHAnsi"/>
          <w:sz w:val="22"/>
          <w:szCs w:val="22"/>
          <w:lang w:val="en-GB"/>
        </w:rPr>
        <w:t xml:space="preserve">B, </w:t>
      </w:r>
      <w:r w:rsidRPr="0001619A">
        <w:rPr>
          <w:rFonts w:asciiTheme="minorHAnsi" w:hAnsiTheme="minorHAnsi" w:cstheme="minorHAnsi"/>
          <w:sz w:val="22"/>
          <w:szCs w:val="22"/>
          <w:lang w:val="en-GB"/>
        </w:rPr>
        <w:t xml:space="preserve">file </w:t>
      </w:r>
      <w:r w:rsidR="00D11F9D" w:rsidRPr="0001619A">
        <w:rPr>
          <w:rFonts w:asciiTheme="minorHAnsi" w:hAnsiTheme="minorHAnsi" w:cstheme="minorHAnsi"/>
          <w:sz w:val="22"/>
          <w:szCs w:val="22"/>
          <w:lang w:val="en-GB"/>
        </w:rPr>
        <w:t>20059</w:t>
      </w:r>
    </w:p>
    <w:p w14:paraId="3707EE03" w14:textId="7100FBE4" w:rsidR="00BF30A8" w:rsidRPr="0001619A" w:rsidRDefault="00BF30A8" w:rsidP="00BF30A8">
      <w:pPr>
        <w:pStyle w:val="RLdajeosmluvnstran"/>
        <w:rPr>
          <w:rFonts w:asciiTheme="minorHAnsi" w:hAnsiTheme="minorHAnsi" w:cstheme="minorHAnsi"/>
          <w:sz w:val="22"/>
          <w:szCs w:val="22"/>
          <w:lang w:val="en-GB"/>
        </w:rPr>
      </w:pPr>
      <w:r w:rsidRPr="0001619A">
        <w:rPr>
          <w:rFonts w:asciiTheme="minorHAnsi" w:hAnsiTheme="minorHAnsi" w:cstheme="minorHAnsi"/>
          <w:sz w:val="22"/>
          <w:szCs w:val="22"/>
          <w:lang w:val="en-GB"/>
        </w:rPr>
        <w:t>bank</w:t>
      </w:r>
      <w:r w:rsidR="00913963" w:rsidRPr="0001619A">
        <w:rPr>
          <w:rFonts w:asciiTheme="minorHAnsi" w:hAnsiTheme="minorHAnsi" w:cstheme="minorHAnsi"/>
          <w:sz w:val="22"/>
          <w:szCs w:val="22"/>
          <w:lang w:val="en-GB"/>
        </w:rPr>
        <w:t>ing details</w:t>
      </w:r>
      <w:r w:rsidRPr="0001619A">
        <w:rPr>
          <w:rFonts w:asciiTheme="minorHAnsi" w:hAnsiTheme="minorHAnsi" w:cstheme="minorHAnsi"/>
          <w:sz w:val="22"/>
          <w:szCs w:val="22"/>
          <w:lang w:val="en-GB"/>
        </w:rPr>
        <w:t xml:space="preserve">: </w:t>
      </w:r>
      <w:r w:rsidR="00D11F9D" w:rsidRPr="0001619A">
        <w:rPr>
          <w:rFonts w:asciiTheme="minorHAnsi" w:hAnsiTheme="minorHAnsi" w:cstheme="minorHAnsi"/>
          <w:sz w:val="22"/>
          <w:szCs w:val="22"/>
          <w:highlight w:val="green"/>
          <w:lang w:val="en-GB"/>
        </w:rPr>
        <w:t>[</w:t>
      </w:r>
      <w:r w:rsidR="00913963" w:rsidRPr="0001619A">
        <w:rPr>
          <w:rFonts w:asciiTheme="minorHAnsi" w:hAnsiTheme="minorHAnsi" w:cstheme="minorHAnsi"/>
          <w:sz w:val="22"/>
          <w:szCs w:val="22"/>
          <w:highlight w:val="green"/>
          <w:lang w:val="en-GB"/>
        </w:rPr>
        <w:t>TO BE COMPLETED</w:t>
      </w:r>
      <w:r w:rsidR="00D11F9D"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lang w:val="en-GB"/>
        </w:rPr>
        <w:t xml:space="preserve">, </w:t>
      </w:r>
      <w:r w:rsidR="00913963" w:rsidRPr="0001619A">
        <w:rPr>
          <w:rFonts w:asciiTheme="minorHAnsi" w:hAnsiTheme="minorHAnsi" w:cstheme="minorHAnsi"/>
          <w:sz w:val="22"/>
          <w:szCs w:val="22"/>
          <w:lang w:val="en-GB"/>
        </w:rPr>
        <w:t>account number</w:t>
      </w:r>
      <w:r w:rsidRPr="0001619A">
        <w:rPr>
          <w:rFonts w:asciiTheme="minorHAnsi" w:hAnsiTheme="minorHAnsi" w:cstheme="minorHAnsi"/>
          <w:sz w:val="22"/>
          <w:szCs w:val="22"/>
          <w:lang w:val="en-GB"/>
        </w:rPr>
        <w:t xml:space="preserve">: </w:t>
      </w:r>
      <w:r w:rsidR="00D11F9D" w:rsidRPr="0001619A">
        <w:rPr>
          <w:rFonts w:asciiTheme="minorHAnsi" w:hAnsiTheme="minorHAnsi" w:cstheme="minorHAnsi"/>
          <w:sz w:val="22"/>
          <w:szCs w:val="22"/>
          <w:highlight w:val="green"/>
          <w:lang w:val="en-GB"/>
        </w:rPr>
        <w:t>[</w:t>
      </w:r>
      <w:r w:rsidR="00913963" w:rsidRPr="0001619A">
        <w:rPr>
          <w:rFonts w:asciiTheme="minorHAnsi" w:hAnsiTheme="minorHAnsi" w:cstheme="minorHAnsi"/>
          <w:sz w:val="22"/>
          <w:szCs w:val="22"/>
          <w:highlight w:val="green"/>
          <w:lang w:val="en-GB"/>
        </w:rPr>
        <w:t>TO BE COMPLETED</w:t>
      </w:r>
      <w:r w:rsidR="00D11F9D" w:rsidRPr="0001619A">
        <w:rPr>
          <w:rFonts w:asciiTheme="minorHAnsi" w:hAnsiTheme="minorHAnsi" w:cstheme="minorHAnsi"/>
          <w:sz w:val="22"/>
          <w:szCs w:val="22"/>
          <w:highlight w:val="green"/>
          <w:lang w:val="en-GB"/>
        </w:rPr>
        <w:t>]</w:t>
      </w:r>
    </w:p>
    <w:p w14:paraId="4642B3B8" w14:textId="578DF97B" w:rsidR="00BF30A8" w:rsidRPr="0001619A" w:rsidRDefault="004B5CFC" w:rsidP="00BF30A8">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represented by</w:t>
      </w:r>
      <w:r w:rsidR="00BF30A8" w:rsidRPr="0001619A">
        <w:rPr>
          <w:rFonts w:asciiTheme="minorHAnsi" w:hAnsiTheme="minorHAnsi" w:cstheme="minorHAnsi"/>
          <w:sz w:val="22"/>
          <w:szCs w:val="22"/>
          <w:lang w:val="en-GB"/>
        </w:rPr>
        <w:t xml:space="preserve">: </w:t>
      </w:r>
      <w:r w:rsidR="00D11F9D" w:rsidRPr="0001619A">
        <w:rPr>
          <w:rFonts w:asciiTheme="minorHAnsi" w:hAnsiTheme="minorHAnsi" w:cstheme="minorHAnsi"/>
          <w:sz w:val="22"/>
          <w:szCs w:val="22"/>
          <w:lang w:val="en-GB"/>
        </w:rPr>
        <w:t>Mgr</w:t>
      </w:r>
      <w:r w:rsidR="00BF30A8" w:rsidRPr="0001619A">
        <w:rPr>
          <w:rFonts w:asciiTheme="minorHAnsi" w:hAnsiTheme="minorHAnsi" w:cstheme="minorHAnsi"/>
          <w:sz w:val="22"/>
          <w:szCs w:val="22"/>
          <w:lang w:val="en-GB"/>
        </w:rPr>
        <w:t xml:space="preserve">. </w:t>
      </w:r>
      <w:r w:rsidR="00D11F9D" w:rsidRPr="0001619A">
        <w:rPr>
          <w:rFonts w:asciiTheme="minorHAnsi" w:hAnsiTheme="minorHAnsi" w:cstheme="minorHAnsi"/>
          <w:sz w:val="22"/>
          <w:szCs w:val="22"/>
          <w:lang w:val="en-GB"/>
        </w:rPr>
        <w:t>Jozef</w:t>
      </w:r>
      <w:r w:rsidR="00BF30A8" w:rsidRPr="0001619A">
        <w:rPr>
          <w:rFonts w:asciiTheme="minorHAnsi" w:hAnsiTheme="minorHAnsi" w:cstheme="minorHAnsi"/>
          <w:sz w:val="22"/>
          <w:szCs w:val="22"/>
          <w:lang w:val="en-GB"/>
        </w:rPr>
        <w:t xml:space="preserve"> </w:t>
      </w:r>
      <w:r w:rsidR="00D11F9D" w:rsidRPr="0001619A">
        <w:rPr>
          <w:rFonts w:asciiTheme="minorHAnsi" w:hAnsiTheme="minorHAnsi" w:cstheme="minorHAnsi"/>
          <w:sz w:val="22"/>
          <w:szCs w:val="22"/>
          <w:lang w:val="en-GB"/>
        </w:rPr>
        <w:t>Sinčák, MBA</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chairman of the board of directors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w:t>
      </w:r>
    </w:p>
    <w:p w14:paraId="07F57064" w14:textId="359A474F" w:rsidR="00BF30A8" w:rsidRPr="0001619A" w:rsidRDefault="00D11F9D" w:rsidP="00BF30A8">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prof. </w:t>
      </w:r>
      <w:r w:rsidR="00BF30A8" w:rsidRPr="0001619A">
        <w:rPr>
          <w:rFonts w:asciiTheme="minorHAnsi" w:hAnsiTheme="minorHAnsi" w:cstheme="minorHAnsi"/>
          <w:sz w:val="22"/>
          <w:szCs w:val="22"/>
          <w:lang w:val="en-GB"/>
        </w:rPr>
        <w:t xml:space="preserve">Ing. </w:t>
      </w:r>
      <w:r w:rsidRPr="0001619A">
        <w:rPr>
          <w:rFonts w:asciiTheme="minorHAnsi" w:hAnsiTheme="minorHAnsi" w:cstheme="minorHAnsi"/>
          <w:sz w:val="22"/>
          <w:szCs w:val="22"/>
          <w:lang w:val="en-GB"/>
        </w:rPr>
        <w:t>Kar</w:t>
      </w:r>
      <w:r w:rsidR="004B5CFC" w:rsidRPr="0001619A">
        <w:rPr>
          <w:rFonts w:asciiTheme="minorHAnsi" w:hAnsiTheme="minorHAnsi" w:cstheme="minorHAnsi"/>
          <w:sz w:val="22"/>
          <w:szCs w:val="22"/>
          <w:lang w:val="en-GB"/>
        </w:rPr>
        <w:t>e</w:t>
      </w:r>
      <w:r w:rsidRPr="0001619A">
        <w:rPr>
          <w:rFonts w:asciiTheme="minorHAnsi" w:hAnsiTheme="minorHAnsi" w:cstheme="minorHAnsi"/>
          <w:sz w:val="22"/>
          <w:szCs w:val="22"/>
          <w:lang w:val="en-GB"/>
        </w:rPr>
        <w:t>l Pospíšil, Ph.D.</w:t>
      </w:r>
      <w:r w:rsidR="00BF30A8" w:rsidRPr="0001619A">
        <w:rPr>
          <w:rFonts w:asciiTheme="minorHAnsi" w:hAnsiTheme="minorHAnsi" w:cstheme="minorHAnsi"/>
          <w:sz w:val="22"/>
          <w:szCs w:val="22"/>
          <w:lang w:val="en-GB"/>
        </w:rPr>
        <w:t xml:space="preserve">, </w:t>
      </w:r>
      <w:r w:rsidR="004B5CFC" w:rsidRPr="0001619A">
        <w:rPr>
          <w:rFonts w:asciiTheme="minorHAnsi" w:hAnsiTheme="minorHAnsi" w:cstheme="minorHAnsi"/>
          <w:sz w:val="22"/>
          <w:szCs w:val="22"/>
          <w:lang w:val="en-GB"/>
        </w:rPr>
        <w:t xml:space="preserve">vice-chairman of the board of directors </w:t>
      </w:r>
    </w:p>
    <w:p w14:paraId="6DE557EF" w14:textId="77777777" w:rsidR="00BF30A8" w:rsidRPr="0001619A" w:rsidRDefault="00BF30A8" w:rsidP="00BF30A8">
      <w:pPr>
        <w:pStyle w:val="RLdajeosmluvnstran"/>
        <w:keepNext/>
        <w:rPr>
          <w:rFonts w:asciiTheme="minorHAnsi" w:hAnsiTheme="minorHAnsi" w:cstheme="minorHAnsi"/>
          <w:sz w:val="22"/>
          <w:szCs w:val="22"/>
          <w:lang w:val="en-GB"/>
        </w:rPr>
      </w:pPr>
    </w:p>
    <w:p w14:paraId="3C786D2C" w14:textId="6E0D076F" w:rsidR="00BF30A8" w:rsidRPr="0001619A" w:rsidRDefault="00BF30A8" w:rsidP="00BF30A8">
      <w:pPr>
        <w:pStyle w:val="RLdajeosmluvnstran"/>
        <w:rPr>
          <w:rFonts w:asciiTheme="minorHAnsi" w:hAnsiTheme="minorHAnsi"/>
          <w:sz w:val="22"/>
          <w:lang w:val="en-GB"/>
        </w:rPr>
      </w:pPr>
      <w:r w:rsidRPr="0001619A">
        <w:rPr>
          <w:rFonts w:asciiTheme="minorHAnsi" w:hAnsiTheme="minorHAnsi"/>
          <w:sz w:val="22"/>
          <w:lang w:val="en-GB"/>
        </w:rPr>
        <w:t>(</w:t>
      </w:r>
      <w:r w:rsidR="00913963" w:rsidRPr="0001619A">
        <w:rPr>
          <w:rFonts w:asciiTheme="minorHAnsi" w:hAnsiTheme="minorHAnsi"/>
          <w:sz w:val="22"/>
          <w:lang w:val="en-GB"/>
        </w:rPr>
        <w:t>hereinafter the “</w:t>
      </w:r>
      <w:r w:rsidR="00913963" w:rsidRPr="0001619A">
        <w:rPr>
          <w:rFonts w:asciiTheme="minorHAnsi" w:hAnsiTheme="minorHAnsi"/>
          <w:b/>
          <w:sz w:val="22"/>
          <w:lang w:val="en-GB"/>
        </w:rPr>
        <w:t>Purchaser</w:t>
      </w:r>
      <w:r w:rsidR="00913963" w:rsidRPr="0001619A">
        <w:rPr>
          <w:rFonts w:asciiTheme="minorHAnsi" w:hAnsiTheme="minorHAnsi"/>
          <w:sz w:val="22"/>
          <w:lang w:val="en-GB"/>
        </w:rPr>
        <w:t>”</w:t>
      </w:r>
      <w:r w:rsidRPr="0001619A">
        <w:rPr>
          <w:rFonts w:asciiTheme="minorHAnsi" w:hAnsiTheme="minorHAnsi"/>
          <w:sz w:val="22"/>
          <w:lang w:val="en-GB"/>
        </w:rPr>
        <w:t>)</w:t>
      </w:r>
    </w:p>
    <w:p w14:paraId="73010533" w14:textId="77777777" w:rsidR="00BF30A8" w:rsidRPr="0001619A" w:rsidRDefault="00BF30A8" w:rsidP="00BF30A8">
      <w:pPr>
        <w:pStyle w:val="RLdajeosmluvnstran"/>
        <w:rPr>
          <w:rFonts w:asciiTheme="minorHAnsi" w:hAnsiTheme="minorHAnsi"/>
          <w:sz w:val="22"/>
          <w:lang w:val="en-GB"/>
        </w:rPr>
      </w:pPr>
    </w:p>
    <w:p w14:paraId="09317C07" w14:textId="63F25681" w:rsidR="00BF30A8" w:rsidRPr="0001619A" w:rsidRDefault="00913963" w:rsidP="00BF30A8">
      <w:pPr>
        <w:pStyle w:val="RLdajeosmluvnstran"/>
        <w:rPr>
          <w:rFonts w:asciiTheme="minorHAnsi" w:hAnsiTheme="minorHAnsi" w:cstheme="minorHAnsi"/>
          <w:sz w:val="22"/>
          <w:szCs w:val="22"/>
          <w:lang w:val="en-GB"/>
        </w:rPr>
      </w:pPr>
      <w:r w:rsidRPr="0001619A">
        <w:rPr>
          <w:rFonts w:asciiTheme="minorHAnsi" w:hAnsiTheme="minorHAnsi" w:cstheme="minorHAnsi"/>
          <w:i/>
          <w:sz w:val="22"/>
          <w:szCs w:val="22"/>
          <w:lang w:val="en-GB"/>
        </w:rPr>
        <w:t>Purchaser’s agreement number</w:t>
      </w:r>
      <w:r w:rsidR="00BF30A8" w:rsidRPr="0001619A">
        <w:rPr>
          <w:rFonts w:asciiTheme="minorHAnsi" w:hAnsiTheme="minorHAnsi" w:cstheme="minorHAnsi"/>
          <w:i/>
          <w:sz w:val="22"/>
          <w:szCs w:val="22"/>
          <w:lang w:val="en-GB"/>
        </w:rPr>
        <w:t xml:space="preserve">: </w:t>
      </w:r>
      <w:r w:rsidR="00BF30A8"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rPr>
        <w:t>TO BE COMPLETED</w:t>
      </w:r>
      <w:r w:rsidR="00BF30A8" w:rsidRPr="0001619A">
        <w:rPr>
          <w:rFonts w:asciiTheme="minorHAnsi" w:hAnsiTheme="minorHAnsi" w:cstheme="minorHAnsi"/>
          <w:sz w:val="22"/>
          <w:szCs w:val="22"/>
          <w:highlight w:val="green"/>
          <w:lang w:val="en-GB"/>
        </w:rPr>
        <w:t>]</w:t>
      </w:r>
    </w:p>
    <w:p w14:paraId="4A6FCDD1" w14:textId="77777777" w:rsidR="00BF30A8" w:rsidRPr="0001619A" w:rsidRDefault="00BF30A8" w:rsidP="00BF30A8">
      <w:pPr>
        <w:pStyle w:val="RLdajeosmluvnstran"/>
        <w:rPr>
          <w:rFonts w:asciiTheme="minorHAnsi" w:hAnsiTheme="minorHAnsi" w:cstheme="minorHAnsi"/>
          <w:sz w:val="22"/>
          <w:szCs w:val="22"/>
          <w:lang w:val="en-GB"/>
        </w:rPr>
      </w:pPr>
    </w:p>
    <w:p w14:paraId="3E37AA63" w14:textId="4C0AE90F" w:rsidR="00BF30A8" w:rsidRPr="0001619A" w:rsidRDefault="00BF30A8" w:rsidP="00BF30A8">
      <w:pPr>
        <w:jc w:val="center"/>
        <w:rPr>
          <w:rFonts w:asciiTheme="minorHAnsi" w:hAnsiTheme="minorHAnsi"/>
          <w:sz w:val="22"/>
          <w:lang w:val="en-GB"/>
        </w:rPr>
      </w:pPr>
      <w:r w:rsidRPr="0001619A">
        <w:rPr>
          <w:rFonts w:asciiTheme="minorHAnsi" w:hAnsiTheme="minorHAnsi"/>
          <w:sz w:val="22"/>
          <w:lang w:val="en-GB"/>
        </w:rPr>
        <w:t>a</w:t>
      </w:r>
      <w:r w:rsidR="00913963" w:rsidRPr="0001619A">
        <w:rPr>
          <w:rFonts w:asciiTheme="minorHAnsi" w:hAnsiTheme="minorHAnsi"/>
          <w:sz w:val="22"/>
          <w:lang w:val="en-GB"/>
        </w:rPr>
        <w:t>nd</w:t>
      </w:r>
    </w:p>
    <w:p w14:paraId="78905B2C" w14:textId="77777777" w:rsidR="00BF30A8" w:rsidRPr="0001619A" w:rsidRDefault="00BF30A8" w:rsidP="00BF30A8">
      <w:pPr>
        <w:jc w:val="center"/>
        <w:rPr>
          <w:rFonts w:asciiTheme="minorHAnsi" w:hAnsiTheme="minorHAnsi"/>
          <w:sz w:val="22"/>
          <w:lang w:val="en-GB"/>
        </w:rPr>
      </w:pPr>
    </w:p>
    <w:p w14:paraId="1AABC764" w14:textId="64EB7F70" w:rsidR="00BF30A8" w:rsidRPr="0001619A" w:rsidRDefault="00BF30A8" w:rsidP="00BF30A8">
      <w:pPr>
        <w:pStyle w:val="RLdajeosmluvnstran"/>
        <w:rPr>
          <w:rFonts w:asciiTheme="minorHAnsi" w:hAnsiTheme="minorHAnsi" w:cstheme="minorHAnsi"/>
          <w:b/>
          <w:bCs/>
          <w:sz w:val="22"/>
          <w:szCs w:val="22"/>
          <w:lang w:val="en-GB"/>
        </w:rPr>
      </w:pPr>
      <w:r w:rsidRPr="0001619A">
        <w:rPr>
          <w:rFonts w:asciiTheme="minorHAnsi" w:hAnsiTheme="minorHAnsi" w:cstheme="minorHAnsi"/>
          <w:b/>
          <w:sz w:val="22"/>
          <w:szCs w:val="22"/>
          <w:highlight w:val="yellow"/>
          <w:lang w:val="en-GB"/>
        </w:rPr>
        <w:t>[</w:t>
      </w:r>
      <w:r w:rsidR="004B5CFC" w:rsidRPr="0001619A">
        <w:rPr>
          <w:rFonts w:asciiTheme="minorHAnsi" w:hAnsiTheme="minorHAnsi" w:cstheme="minorHAnsi"/>
          <w:b/>
          <w:bCs/>
          <w:sz w:val="22"/>
          <w:szCs w:val="22"/>
          <w:highlight w:val="yellow"/>
          <w:lang w:val="en-GB"/>
        </w:rPr>
        <w:t>TO BE COMPLETED BY THE CONTRACTOR</w:t>
      </w:r>
      <w:r w:rsidRPr="0001619A">
        <w:rPr>
          <w:rFonts w:asciiTheme="minorHAnsi" w:hAnsiTheme="minorHAnsi" w:cstheme="minorHAnsi"/>
          <w:b/>
          <w:sz w:val="22"/>
          <w:szCs w:val="22"/>
          <w:highlight w:val="yellow"/>
          <w:lang w:val="en-GB"/>
        </w:rPr>
        <w:t>]</w:t>
      </w:r>
      <w:r w:rsidRPr="0001619A">
        <w:rPr>
          <w:rFonts w:asciiTheme="minorHAnsi" w:hAnsiTheme="minorHAnsi" w:cstheme="minorHAnsi"/>
          <w:b/>
          <w:bCs/>
          <w:sz w:val="22"/>
          <w:szCs w:val="22"/>
          <w:lang w:val="en-GB"/>
        </w:rPr>
        <w:t xml:space="preserve"> </w:t>
      </w:r>
    </w:p>
    <w:p w14:paraId="4B0D0897" w14:textId="48FEAA44" w:rsidR="00BF30A8" w:rsidRPr="0001619A" w:rsidRDefault="004B5CFC" w:rsidP="00BF30A8">
      <w:pPr>
        <w:pStyle w:val="RLdajeosmluvnstran"/>
        <w:rPr>
          <w:rFonts w:asciiTheme="minorHAnsi" w:hAnsiTheme="minorHAnsi"/>
          <w:sz w:val="22"/>
          <w:lang w:val="en-GB"/>
        </w:rPr>
      </w:pPr>
      <w:r w:rsidRPr="0001619A">
        <w:rPr>
          <w:rFonts w:asciiTheme="minorHAnsi" w:hAnsiTheme="minorHAnsi"/>
          <w:sz w:val="22"/>
          <w:lang w:val="en-GB"/>
        </w:rPr>
        <w:t>with registered office at</w:t>
      </w:r>
      <w:r w:rsidR="00BF30A8" w:rsidRPr="0001619A">
        <w:rPr>
          <w:rFonts w:asciiTheme="minorHAnsi" w:hAnsiTheme="minorHAnsi"/>
          <w:sz w:val="22"/>
          <w:lang w:val="en-GB"/>
        </w:rPr>
        <w:t xml:space="preserv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p>
    <w:p w14:paraId="7330BEC5" w14:textId="79AEDF05" w:rsidR="00BF30A8" w:rsidRPr="0001619A" w:rsidRDefault="004B5CFC" w:rsidP="00BF30A8">
      <w:pPr>
        <w:pStyle w:val="RLdajeosmluvnstran"/>
        <w:rPr>
          <w:rFonts w:asciiTheme="minorHAnsi" w:hAnsiTheme="minorHAnsi"/>
          <w:sz w:val="22"/>
          <w:lang w:val="en-GB"/>
        </w:rPr>
      </w:pPr>
      <w:r w:rsidRPr="0001619A">
        <w:rPr>
          <w:rFonts w:asciiTheme="minorHAnsi" w:hAnsiTheme="minorHAnsi"/>
          <w:sz w:val="22"/>
          <w:lang w:val="en-GB"/>
        </w:rPr>
        <w:t>identification number (</w:t>
      </w:r>
      <w:r w:rsidR="00BF30A8" w:rsidRPr="0001619A">
        <w:rPr>
          <w:rFonts w:asciiTheme="minorHAnsi" w:hAnsiTheme="minorHAnsi"/>
          <w:sz w:val="22"/>
          <w:lang w:val="en-GB"/>
        </w:rPr>
        <w:t>IČ</w:t>
      </w:r>
      <w:r w:rsidRPr="0001619A">
        <w:rPr>
          <w:rFonts w:asciiTheme="minorHAnsi" w:hAnsiTheme="minorHAnsi"/>
          <w:lang w:val="en-GB"/>
        </w:rPr>
        <w:t>)</w:t>
      </w:r>
      <w:r w:rsidR="00BF30A8" w:rsidRPr="0001619A">
        <w:rPr>
          <w:rFonts w:asciiTheme="minorHAnsi" w:hAnsiTheme="minorHAnsi"/>
          <w:sz w:val="22"/>
          <w:lang w:val="en-GB"/>
        </w:rPr>
        <w:t xml:space="preserv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tax identification number (</w:t>
      </w:r>
      <w:r w:rsidR="00BF30A8" w:rsidRPr="0001619A">
        <w:rPr>
          <w:rFonts w:asciiTheme="minorHAnsi" w:hAnsiTheme="minorHAnsi"/>
          <w:sz w:val="22"/>
          <w:lang w:val="en-GB"/>
        </w:rPr>
        <w:t>DIČ</w:t>
      </w:r>
      <w:r w:rsidRPr="0001619A">
        <w:rPr>
          <w:rFonts w:asciiTheme="minorHAnsi" w:hAnsiTheme="minorHAnsi"/>
          <w:sz w:val="22"/>
          <w:lang w:val="en-GB"/>
        </w:rPr>
        <w:t>)</w:t>
      </w:r>
      <w:r w:rsidR="00BF30A8" w:rsidRPr="0001619A">
        <w:rPr>
          <w:rFonts w:asciiTheme="minorHAnsi" w:hAnsiTheme="minorHAnsi"/>
          <w:sz w:val="22"/>
          <w:lang w:val="en-GB"/>
        </w:rPr>
        <w:t xml:space="preserv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p>
    <w:p w14:paraId="30138481" w14:textId="6B2DD709" w:rsidR="00BF30A8" w:rsidRPr="0001619A" w:rsidRDefault="004B5CFC" w:rsidP="00BF30A8">
      <w:pPr>
        <w:pStyle w:val="RLdajeosmluvnstr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 company registered in the Commercial Register maintained by the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r w:rsidR="00BF30A8" w:rsidRPr="0001619A">
        <w:rPr>
          <w:rFonts w:asciiTheme="minorHAnsi" w:hAnsiTheme="minorHAnsi" w:cstheme="minorHAnsi"/>
          <w:sz w:val="22"/>
          <w:szCs w:val="22"/>
          <w:lang w:val="en-GB"/>
        </w:rPr>
        <w:t xml:space="preserve">, </w:t>
      </w:r>
    </w:p>
    <w:p w14:paraId="17C24EB7" w14:textId="1847AC0F" w:rsidR="00BF30A8" w:rsidRPr="0001619A" w:rsidRDefault="004B5CFC" w:rsidP="00BF30A8">
      <w:pPr>
        <w:pStyle w:val="RLdajeosmluvnstran"/>
        <w:rPr>
          <w:rFonts w:asciiTheme="minorHAnsi" w:hAnsiTheme="minorHAnsi"/>
          <w:sz w:val="22"/>
          <w:lang w:val="en-GB"/>
        </w:rPr>
      </w:pPr>
      <w:r w:rsidRPr="0001619A">
        <w:rPr>
          <w:rFonts w:asciiTheme="minorHAnsi" w:hAnsiTheme="minorHAnsi"/>
          <w:sz w:val="22"/>
          <w:lang w:val="en-GB"/>
        </w:rPr>
        <w:t xml:space="preserve">section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r w:rsidR="00BF30A8" w:rsidRPr="0001619A">
        <w:rPr>
          <w:rFonts w:asciiTheme="minorHAnsi" w:hAnsiTheme="minorHAnsi" w:cstheme="minorHAnsi"/>
          <w:sz w:val="22"/>
          <w:szCs w:val="22"/>
          <w:lang w:val="en-GB"/>
        </w:rPr>
        <w:t>,</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file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p>
    <w:p w14:paraId="145272E3" w14:textId="25496F75" w:rsidR="00BF30A8" w:rsidRPr="0001619A" w:rsidRDefault="00BF30A8" w:rsidP="00BF30A8">
      <w:pPr>
        <w:pStyle w:val="RLdajeosmluvnstran"/>
        <w:rPr>
          <w:rFonts w:asciiTheme="minorHAnsi" w:hAnsiTheme="minorHAnsi" w:cstheme="minorHAnsi"/>
          <w:sz w:val="22"/>
          <w:szCs w:val="22"/>
          <w:lang w:val="en-GB"/>
        </w:rPr>
      </w:pPr>
      <w:r w:rsidRPr="0001619A">
        <w:rPr>
          <w:rFonts w:asciiTheme="minorHAnsi" w:hAnsiTheme="minorHAnsi" w:cstheme="minorHAnsi"/>
          <w:sz w:val="22"/>
          <w:szCs w:val="22"/>
          <w:lang w:val="en-GB"/>
        </w:rPr>
        <w:t>bank</w:t>
      </w:r>
      <w:r w:rsidR="004B5CFC" w:rsidRPr="0001619A">
        <w:rPr>
          <w:rFonts w:asciiTheme="minorHAnsi" w:hAnsiTheme="minorHAnsi" w:cstheme="minorHAnsi"/>
          <w:sz w:val="22"/>
          <w:szCs w:val="22"/>
          <w:lang w:val="en-GB"/>
        </w:rPr>
        <w:t>ing details</w:t>
      </w:r>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highlight w:val="yellow"/>
          <w:lang w:val="en-GB"/>
        </w:rPr>
        <w:t>[</w:t>
      </w:r>
      <w:r w:rsidR="004B5CFC"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lang w:val="en-GB"/>
        </w:rPr>
        <w:t xml:space="preserve">, </w:t>
      </w:r>
      <w:r w:rsidR="004B5CFC" w:rsidRPr="0001619A">
        <w:rPr>
          <w:rFonts w:asciiTheme="minorHAnsi" w:hAnsiTheme="minorHAnsi" w:cstheme="minorHAnsi"/>
          <w:sz w:val="22"/>
          <w:szCs w:val="22"/>
          <w:lang w:val="en-GB"/>
        </w:rPr>
        <w:t>account number</w:t>
      </w:r>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highlight w:val="yellow"/>
          <w:lang w:val="en-GB"/>
        </w:rPr>
        <w:t>[</w:t>
      </w:r>
      <w:r w:rsidR="004B5CFC"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p w14:paraId="3A0E2EFB" w14:textId="6E800869" w:rsidR="00BF30A8" w:rsidRPr="0001619A" w:rsidRDefault="004B5CFC" w:rsidP="00BF30A8">
      <w:pPr>
        <w:pStyle w:val="RLdajeosmluvnstran"/>
        <w:rPr>
          <w:rFonts w:asciiTheme="minorHAnsi" w:hAnsiTheme="minorHAnsi" w:cstheme="minorHAnsi"/>
          <w:sz w:val="22"/>
          <w:szCs w:val="22"/>
          <w:lang w:val="en-GB"/>
        </w:rPr>
      </w:pPr>
      <w:r w:rsidRPr="0001619A">
        <w:rPr>
          <w:rFonts w:asciiTheme="minorHAnsi" w:hAnsiTheme="minorHAnsi" w:cstheme="minorHAnsi"/>
          <w:sz w:val="22"/>
          <w:szCs w:val="22"/>
          <w:lang w:val="en-GB"/>
        </w:rPr>
        <w:t>represented by</w:t>
      </w:r>
      <w:r w:rsidR="00BF30A8" w:rsidRPr="0001619A">
        <w:rPr>
          <w:rFonts w:asciiTheme="minorHAnsi" w:hAnsiTheme="minorHAnsi" w:cstheme="minorHAnsi"/>
          <w:sz w:val="22"/>
          <w:szCs w:val="22"/>
          <w:lang w:val="en-GB"/>
        </w:rPr>
        <w:t xml:space="preserv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BF30A8" w:rsidRPr="0001619A">
        <w:rPr>
          <w:rFonts w:asciiTheme="minorHAnsi" w:hAnsiTheme="minorHAnsi" w:cstheme="minorHAnsi"/>
          <w:sz w:val="22"/>
          <w:szCs w:val="22"/>
          <w:highlight w:val="yellow"/>
          <w:lang w:val="en-GB"/>
        </w:rPr>
        <w:t>]</w:t>
      </w:r>
    </w:p>
    <w:p w14:paraId="4D2D15B8" w14:textId="206A8615" w:rsidR="00BF30A8" w:rsidRPr="0001619A" w:rsidRDefault="00BF30A8" w:rsidP="00BF30A8">
      <w:pPr>
        <w:pStyle w:val="RLdajeosmluvnstran"/>
        <w:rPr>
          <w:rFonts w:asciiTheme="minorHAnsi" w:hAnsiTheme="minorHAnsi"/>
          <w:sz w:val="22"/>
          <w:lang w:val="en-GB"/>
        </w:rPr>
      </w:pPr>
      <w:r w:rsidRPr="0001619A">
        <w:rPr>
          <w:rFonts w:asciiTheme="minorHAnsi" w:hAnsiTheme="minorHAnsi"/>
          <w:sz w:val="22"/>
          <w:lang w:val="en-GB"/>
        </w:rPr>
        <w:t>(</w:t>
      </w:r>
      <w:r w:rsidR="004B5CFC" w:rsidRPr="0001619A">
        <w:rPr>
          <w:rFonts w:asciiTheme="minorHAnsi" w:hAnsiTheme="minorHAnsi"/>
          <w:sz w:val="22"/>
          <w:lang w:val="en-GB"/>
        </w:rPr>
        <w:t>hereinafter the “</w:t>
      </w:r>
      <w:r w:rsidR="004B5CFC" w:rsidRPr="0001619A">
        <w:rPr>
          <w:rFonts w:asciiTheme="minorHAnsi" w:hAnsiTheme="minorHAnsi"/>
          <w:b/>
          <w:sz w:val="22"/>
          <w:lang w:val="en-GB"/>
        </w:rPr>
        <w:t>Seller</w:t>
      </w:r>
      <w:r w:rsidR="004B5CFC" w:rsidRPr="0001619A">
        <w:rPr>
          <w:rFonts w:asciiTheme="minorHAnsi" w:hAnsiTheme="minorHAnsi"/>
          <w:bCs/>
          <w:sz w:val="22"/>
          <w:lang w:val="en-GB"/>
        </w:rPr>
        <w:t>”</w:t>
      </w:r>
      <w:r w:rsidRPr="0001619A">
        <w:rPr>
          <w:rFonts w:asciiTheme="minorHAnsi" w:hAnsiTheme="minorHAnsi"/>
          <w:sz w:val="22"/>
          <w:lang w:val="en-GB"/>
        </w:rPr>
        <w:t>)</w:t>
      </w:r>
    </w:p>
    <w:p w14:paraId="55A71912" w14:textId="77777777" w:rsidR="00BF30A8" w:rsidRPr="0001619A" w:rsidRDefault="00BF30A8" w:rsidP="00BF30A8">
      <w:pPr>
        <w:pStyle w:val="RLdajeosmluvnstran"/>
        <w:rPr>
          <w:rFonts w:asciiTheme="minorHAnsi" w:hAnsiTheme="minorHAnsi"/>
          <w:i/>
          <w:sz w:val="22"/>
          <w:lang w:val="en-GB"/>
        </w:rPr>
      </w:pPr>
    </w:p>
    <w:p w14:paraId="2917C3A8" w14:textId="3B9DA5BE" w:rsidR="00BF30A8" w:rsidRPr="0001619A" w:rsidRDefault="004B5CFC" w:rsidP="00BF30A8">
      <w:pPr>
        <w:pStyle w:val="RLdajeosmluvnstran"/>
        <w:rPr>
          <w:rFonts w:asciiTheme="minorHAnsi" w:hAnsiTheme="minorHAnsi" w:cstheme="minorHAnsi"/>
          <w:sz w:val="22"/>
          <w:szCs w:val="22"/>
          <w:lang w:val="en-GB"/>
        </w:rPr>
      </w:pPr>
      <w:r w:rsidRPr="0001619A">
        <w:rPr>
          <w:rFonts w:asciiTheme="minorHAnsi" w:hAnsiTheme="minorHAnsi"/>
          <w:i/>
          <w:sz w:val="22"/>
          <w:lang w:val="en-GB"/>
        </w:rPr>
        <w:t>Seller’s agreement number</w:t>
      </w:r>
      <w:r w:rsidR="00BF30A8" w:rsidRPr="0001619A">
        <w:rPr>
          <w:rFonts w:asciiTheme="minorHAnsi" w:hAnsiTheme="minorHAnsi" w:cstheme="minorHAnsi"/>
          <w:i/>
          <w:sz w:val="22"/>
          <w:szCs w:val="22"/>
          <w:lang w:val="en-GB"/>
        </w:rPr>
        <w:t xml:space="preserve">: </w:t>
      </w:r>
      <w:r w:rsidR="00BF30A8"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w:t>
      </w:r>
      <w:r w:rsidR="00BF30A8" w:rsidRPr="0001619A">
        <w:rPr>
          <w:rFonts w:asciiTheme="minorHAnsi" w:hAnsiTheme="minorHAnsi" w:cstheme="minorHAnsi"/>
          <w:sz w:val="22"/>
          <w:szCs w:val="22"/>
          <w:highlight w:val="yellow"/>
          <w:lang w:val="en-GB"/>
        </w:rPr>
        <w:t>O</w:t>
      </w:r>
      <w:r w:rsidRPr="0001619A">
        <w:rPr>
          <w:rFonts w:asciiTheme="minorHAnsi" w:hAnsiTheme="minorHAnsi" w:cstheme="minorHAnsi"/>
          <w:sz w:val="22"/>
          <w:szCs w:val="22"/>
          <w:highlight w:val="yellow"/>
          <w:lang w:val="en-GB"/>
        </w:rPr>
        <w:t xml:space="preserve"> BE COMPLETED BY THE CONTRACTOR</w:t>
      </w:r>
      <w:r w:rsidR="00BF30A8" w:rsidRPr="0001619A">
        <w:rPr>
          <w:rFonts w:asciiTheme="minorHAnsi" w:hAnsiTheme="minorHAnsi" w:cstheme="minorHAnsi"/>
          <w:sz w:val="22"/>
          <w:szCs w:val="22"/>
          <w:highlight w:val="yellow"/>
          <w:lang w:val="en-GB"/>
        </w:rPr>
        <w:t>]</w:t>
      </w:r>
    </w:p>
    <w:p w14:paraId="0FB9DDE0" w14:textId="77777777" w:rsidR="00BF30A8" w:rsidRPr="0001619A" w:rsidRDefault="00BF30A8" w:rsidP="00BF30A8">
      <w:pPr>
        <w:pStyle w:val="RLdajeosmluvnstran"/>
        <w:rPr>
          <w:rFonts w:asciiTheme="minorHAnsi" w:hAnsiTheme="minorHAnsi" w:cstheme="minorHAnsi"/>
          <w:i/>
          <w:sz w:val="22"/>
          <w:szCs w:val="22"/>
          <w:lang w:val="en-GB"/>
        </w:rPr>
      </w:pPr>
    </w:p>
    <w:p w14:paraId="688185AE" w14:textId="77777777" w:rsidR="00BF30A8" w:rsidRPr="0001619A" w:rsidRDefault="00BF30A8" w:rsidP="00BF30A8">
      <w:pPr>
        <w:pStyle w:val="RLdajeosmluvnstran"/>
        <w:rPr>
          <w:rFonts w:asciiTheme="minorHAnsi" w:hAnsiTheme="minorHAnsi" w:cstheme="minorHAnsi"/>
          <w:i/>
          <w:sz w:val="22"/>
          <w:szCs w:val="22"/>
          <w:lang w:val="en-GB"/>
        </w:rPr>
      </w:pPr>
    </w:p>
    <w:p w14:paraId="4E711290" w14:textId="0ADF352F" w:rsidR="00BF30A8" w:rsidRPr="0001619A" w:rsidRDefault="004B5CFC" w:rsidP="00BF30A8">
      <w:pPr>
        <w:jc w:val="center"/>
        <w:rPr>
          <w:rFonts w:asciiTheme="minorHAnsi" w:hAnsiTheme="minorHAnsi"/>
          <w:sz w:val="22"/>
          <w:szCs w:val="22"/>
          <w:lang w:val="en-GB"/>
        </w:rPr>
      </w:pPr>
      <w:r w:rsidRPr="0001619A">
        <w:rPr>
          <w:rFonts w:asciiTheme="minorHAnsi" w:hAnsiTheme="minorHAnsi" w:cstheme="minorHAnsi"/>
          <w:sz w:val="22"/>
          <w:szCs w:val="22"/>
          <w:lang w:val="en-GB" w:eastAsia="en-US"/>
        </w:rPr>
        <w:t xml:space="preserve">entered into this agreement on today’s date in accordance with the provisions of Art. </w:t>
      </w:r>
      <w:r w:rsidR="00BF30A8" w:rsidRPr="0001619A">
        <w:rPr>
          <w:rFonts w:asciiTheme="minorHAnsi" w:hAnsiTheme="minorHAnsi"/>
          <w:sz w:val="22"/>
          <w:szCs w:val="22"/>
          <w:lang w:val="en-GB"/>
        </w:rPr>
        <w:t xml:space="preserve">2079 </w:t>
      </w:r>
      <w:r w:rsidRPr="0001619A">
        <w:rPr>
          <w:rFonts w:asciiTheme="minorHAnsi" w:hAnsiTheme="minorHAnsi"/>
          <w:sz w:val="22"/>
          <w:szCs w:val="22"/>
          <w:lang w:val="en-GB"/>
        </w:rPr>
        <w:t>et seq.</w:t>
      </w:r>
      <w:r w:rsidR="00BF30A8" w:rsidRPr="0001619A">
        <w:rPr>
          <w:rFonts w:asciiTheme="minorHAnsi" w:hAnsiTheme="minorHAnsi"/>
          <w:sz w:val="22"/>
          <w:szCs w:val="22"/>
          <w:lang w:val="en-GB"/>
        </w:rPr>
        <w:t xml:space="preserve"> </w:t>
      </w:r>
      <w:r w:rsidRPr="0001619A">
        <w:rPr>
          <w:rFonts w:asciiTheme="minorHAnsi" w:hAnsiTheme="minorHAnsi"/>
          <w:sz w:val="22"/>
          <w:szCs w:val="22"/>
          <w:lang w:val="en-GB"/>
        </w:rPr>
        <w:t xml:space="preserve">of Act No. </w:t>
      </w:r>
      <w:r w:rsidR="00BF30A8" w:rsidRPr="0001619A">
        <w:rPr>
          <w:rFonts w:asciiTheme="minorHAnsi" w:hAnsiTheme="minorHAnsi"/>
          <w:sz w:val="22"/>
          <w:szCs w:val="22"/>
          <w:lang w:val="en-GB"/>
        </w:rPr>
        <w:t>89/2012</w:t>
      </w:r>
      <w:r w:rsidR="00BF30A8" w:rsidRPr="0001619A">
        <w:rPr>
          <w:rFonts w:asciiTheme="minorHAnsi" w:hAnsiTheme="minorHAnsi" w:cstheme="minorHAnsi"/>
          <w:sz w:val="22"/>
          <w:szCs w:val="22"/>
          <w:lang w:val="en-GB" w:eastAsia="en-US"/>
        </w:rPr>
        <w:t> </w:t>
      </w:r>
      <w:r w:rsidRPr="0001619A">
        <w:rPr>
          <w:rFonts w:asciiTheme="minorHAnsi" w:hAnsiTheme="minorHAnsi" w:cstheme="minorHAnsi"/>
          <w:sz w:val="22"/>
          <w:szCs w:val="22"/>
          <w:lang w:val="en-GB" w:eastAsia="en-US"/>
        </w:rPr>
        <w:t>Coll</w:t>
      </w:r>
      <w:r w:rsidR="00BF30A8" w:rsidRPr="0001619A">
        <w:rPr>
          <w:rFonts w:asciiTheme="minorHAnsi" w:hAnsiTheme="minorHAnsi"/>
          <w:sz w:val="22"/>
          <w:szCs w:val="22"/>
          <w:lang w:val="en-GB"/>
        </w:rPr>
        <w:t xml:space="preserve">., </w:t>
      </w:r>
      <w:r w:rsidRPr="0001619A">
        <w:rPr>
          <w:rFonts w:asciiTheme="minorHAnsi" w:hAnsiTheme="minorHAnsi"/>
          <w:sz w:val="22"/>
          <w:szCs w:val="22"/>
          <w:lang w:val="en-GB"/>
        </w:rPr>
        <w:t xml:space="preserve">the Civil Code </w:t>
      </w:r>
      <w:r w:rsidR="00BF30A8" w:rsidRPr="0001619A">
        <w:rPr>
          <w:rFonts w:asciiTheme="minorHAnsi" w:hAnsiTheme="minorHAnsi"/>
          <w:sz w:val="22"/>
          <w:szCs w:val="22"/>
          <w:lang w:val="en-GB"/>
        </w:rPr>
        <w:t>(</w:t>
      </w:r>
      <w:r w:rsidRPr="0001619A">
        <w:rPr>
          <w:rFonts w:asciiTheme="minorHAnsi" w:hAnsiTheme="minorHAnsi"/>
          <w:sz w:val="22"/>
          <w:szCs w:val="22"/>
          <w:lang w:val="en-GB"/>
        </w:rPr>
        <w:t>hereinafter the “</w:t>
      </w:r>
      <w:r w:rsidRPr="0001619A">
        <w:rPr>
          <w:rFonts w:asciiTheme="minorHAnsi" w:hAnsiTheme="minorHAnsi"/>
          <w:b/>
          <w:sz w:val="22"/>
          <w:szCs w:val="22"/>
          <w:lang w:val="en-GB"/>
        </w:rPr>
        <w:t>Civil Code</w:t>
      </w:r>
      <w:r w:rsidRPr="0001619A">
        <w:rPr>
          <w:rFonts w:asciiTheme="minorHAnsi" w:hAnsiTheme="minorHAnsi"/>
          <w:sz w:val="22"/>
          <w:szCs w:val="22"/>
          <w:lang w:val="en-GB"/>
        </w:rPr>
        <w:t>”</w:t>
      </w:r>
      <w:r w:rsidR="00BF30A8" w:rsidRPr="0001619A">
        <w:rPr>
          <w:rFonts w:asciiTheme="minorHAnsi" w:hAnsiTheme="minorHAnsi"/>
          <w:sz w:val="22"/>
          <w:szCs w:val="22"/>
          <w:lang w:val="en-GB"/>
        </w:rPr>
        <w:t>)</w:t>
      </w:r>
      <w:r w:rsidR="00BF30A8" w:rsidRPr="0001619A">
        <w:rPr>
          <w:rFonts w:asciiTheme="minorHAnsi" w:hAnsiTheme="minorHAnsi" w:cstheme="minorHAnsi"/>
          <w:sz w:val="22"/>
          <w:szCs w:val="22"/>
          <w:lang w:val="en-GB" w:eastAsia="en-US"/>
        </w:rPr>
        <w:t xml:space="preserve"> </w:t>
      </w:r>
      <w:r w:rsidR="00BF30A8" w:rsidRPr="0001619A">
        <w:rPr>
          <w:rFonts w:asciiTheme="minorHAnsi" w:hAnsiTheme="minorHAnsi"/>
          <w:sz w:val="22"/>
          <w:szCs w:val="22"/>
          <w:lang w:val="en-GB"/>
        </w:rPr>
        <w:t>(</w:t>
      </w:r>
      <w:r w:rsidRPr="0001619A">
        <w:rPr>
          <w:rFonts w:asciiTheme="minorHAnsi" w:hAnsiTheme="minorHAnsi"/>
          <w:sz w:val="22"/>
          <w:szCs w:val="22"/>
          <w:lang w:val="en-GB"/>
        </w:rPr>
        <w:t>hereinafter the “</w:t>
      </w:r>
      <w:r w:rsidRPr="0001619A">
        <w:rPr>
          <w:rFonts w:asciiTheme="minorHAnsi" w:hAnsiTheme="minorHAnsi"/>
          <w:b/>
          <w:sz w:val="22"/>
          <w:szCs w:val="22"/>
          <w:lang w:val="en-GB"/>
        </w:rPr>
        <w:t>Agreement</w:t>
      </w:r>
      <w:r w:rsidRPr="0001619A">
        <w:rPr>
          <w:rFonts w:asciiTheme="minorHAnsi" w:hAnsiTheme="minorHAnsi"/>
          <w:sz w:val="22"/>
          <w:szCs w:val="22"/>
          <w:lang w:val="en-GB"/>
        </w:rPr>
        <w:t>”</w:t>
      </w:r>
      <w:r w:rsidR="00BF30A8" w:rsidRPr="0001619A">
        <w:rPr>
          <w:rFonts w:asciiTheme="minorHAnsi" w:hAnsiTheme="minorHAnsi"/>
          <w:sz w:val="22"/>
          <w:szCs w:val="22"/>
          <w:lang w:val="en-GB"/>
        </w:rPr>
        <w:t>)</w:t>
      </w:r>
      <w:r w:rsidRPr="0001619A">
        <w:rPr>
          <w:rFonts w:asciiTheme="minorHAnsi" w:hAnsiTheme="minorHAnsi"/>
          <w:sz w:val="22"/>
          <w:szCs w:val="22"/>
          <w:lang w:val="en-GB"/>
        </w:rPr>
        <w:t>.</w:t>
      </w:r>
    </w:p>
    <w:p w14:paraId="11FF8196" w14:textId="77777777" w:rsidR="00BF30A8" w:rsidRPr="0001619A" w:rsidRDefault="00BF30A8" w:rsidP="00BF30A8">
      <w:pPr>
        <w:pStyle w:val="RLProhlensmluvnchstran"/>
        <w:rPr>
          <w:rFonts w:asciiTheme="minorHAnsi" w:hAnsiTheme="minorHAnsi" w:cstheme="minorHAnsi"/>
          <w:sz w:val="22"/>
          <w:szCs w:val="22"/>
          <w:lang w:val="en-GB"/>
        </w:rPr>
      </w:pPr>
    </w:p>
    <w:p w14:paraId="121B0248" w14:textId="5B58DC60" w:rsidR="00BF30A8" w:rsidRPr="0001619A" w:rsidRDefault="004B5CFC" w:rsidP="00BF30A8">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The contracting parties</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aware of their obligations contained in this Agreement and with the intention of being bound by this Agreement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have agreed upon the following text of the Agreement</w:t>
      </w:r>
      <w:r w:rsidR="00BF30A8" w:rsidRPr="0001619A">
        <w:rPr>
          <w:rFonts w:asciiTheme="minorHAnsi" w:hAnsiTheme="minorHAnsi" w:cstheme="minorHAnsi"/>
          <w:sz w:val="22"/>
          <w:szCs w:val="22"/>
          <w:lang w:val="en-GB"/>
        </w:rPr>
        <w:t>:</w:t>
      </w:r>
    </w:p>
    <w:p w14:paraId="31332CC5" w14:textId="14CF88CF" w:rsidR="00BF30A8" w:rsidRPr="0001619A" w:rsidRDefault="004B5CFC" w:rsidP="00BF30A8">
      <w:pPr>
        <w:pStyle w:val="RLlneksmlouvy"/>
        <w:rPr>
          <w:rFonts w:asciiTheme="minorHAnsi" w:hAnsiTheme="minorHAnsi"/>
          <w:sz w:val="22"/>
          <w:lang w:val="en-GB"/>
        </w:rPr>
      </w:pPr>
      <w:r w:rsidRPr="0001619A">
        <w:rPr>
          <w:rFonts w:asciiTheme="minorHAnsi" w:hAnsiTheme="minorHAnsi"/>
          <w:sz w:val="22"/>
          <w:lang w:val="en-GB"/>
        </w:rPr>
        <w:t>INTRODUCTORY PROVISIONS</w:t>
      </w:r>
    </w:p>
    <w:p w14:paraId="63F0745C" w14:textId="43DC802D" w:rsidR="00BF30A8" w:rsidRPr="0001619A" w:rsidRDefault="004B5CFC"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The Purchaser declares that</w:t>
      </w:r>
      <w:r w:rsidR="00BF30A8" w:rsidRPr="0001619A">
        <w:rPr>
          <w:rFonts w:asciiTheme="minorHAnsi" w:hAnsiTheme="minorHAnsi" w:cstheme="minorHAnsi"/>
          <w:sz w:val="22"/>
          <w:szCs w:val="22"/>
          <w:lang w:val="en-GB"/>
        </w:rPr>
        <w:t>:</w:t>
      </w:r>
    </w:p>
    <w:p w14:paraId="5832B8B9" w14:textId="0E9624E0" w:rsidR="007368C8" w:rsidRPr="0001619A" w:rsidRDefault="004B5CFC" w:rsidP="005640D2">
      <w:pPr>
        <w:pStyle w:val="RLTextlnkuslovan"/>
        <w:numPr>
          <w:ilvl w:val="2"/>
          <w:numId w:val="1"/>
        </w:numPr>
        <w:tabs>
          <w:tab w:val="clear" w:pos="2155"/>
          <w:tab w:val="num" w:pos="2694"/>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it is a joint-stock company established for the purpose of the administration, maintenance, repairs and further development of designated real estate properties within the territory of the city of Prague</w:t>
      </w:r>
      <w:r w:rsidR="007368C8" w:rsidRPr="0001619A">
        <w:rPr>
          <w:rFonts w:asciiTheme="minorHAnsi" w:hAnsiTheme="minorHAnsi" w:cstheme="minorHAnsi"/>
          <w:sz w:val="22"/>
          <w:szCs w:val="22"/>
          <w:lang w:val="en-GB"/>
        </w:rPr>
        <w:t>, a</w:t>
      </w:r>
      <w:r w:rsidRPr="0001619A">
        <w:rPr>
          <w:rFonts w:asciiTheme="minorHAnsi" w:hAnsiTheme="minorHAnsi" w:cstheme="minorHAnsi"/>
          <w:sz w:val="22"/>
          <w:szCs w:val="22"/>
          <w:lang w:val="en-GB"/>
        </w:rPr>
        <w:t>nd</w:t>
      </w:r>
    </w:p>
    <w:p w14:paraId="1AACEB87" w14:textId="0DC80709" w:rsidR="00BF30A8" w:rsidRPr="0001619A" w:rsidRDefault="00C40F84" w:rsidP="005640D2">
      <w:pPr>
        <w:pStyle w:val="RLTextlnkuslovan"/>
        <w:numPr>
          <w:ilvl w:val="2"/>
          <w:numId w:val="1"/>
        </w:numPr>
        <w:tabs>
          <w:tab w:val="clear" w:pos="2155"/>
          <w:tab w:val="num" w:pos="2694"/>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w:t>
      </w:r>
      <w:proofErr w:type="spellStart"/>
      <w:r w:rsidRPr="0001619A">
        <w:rPr>
          <w:rFonts w:asciiTheme="minorHAnsi" w:hAnsiTheme="minorHAnsi" w:cstheme="minorHAnsi"/>
          <w:sz w:val="22"/>
          <w:szCs w:val="22"/>
          <w:lang w:val="en-GB"/>
        </w:rPr>
        <w:t>fulfills</w:t>
      </w:r>
      <w:proofErr w:type="spellEnd"/>
      <w:r w:rsidRPr="0001619A">
        <w:rPr>
          <w:rFonts w:asciiTheme="minorHAnsi" w:hAnsiTheme="minorHAnsi" w:cstheme="minorHAnsi"/>
          <w:sz w:val="22"/>
          <w:szCs w:val="22"/>
          <w:lang w:val="en-GB"/>
        </w:rPr>
        <w:t xml:space="preserve"> </w:t>
      </w:r>
      <w:r w:rsidR="006656EB" w:rsidRPr="0001619A">
        <w:rPr>
          <w:rFonts w:asciiTheme="minorHAnsi" w:hAnsiTheme="minorHAnsi" w:cstheme="minorHAnsi"/>
          <w:sz w:val="22"/>
          <w:szCs w:val="22"/>
          <w:lang w:val="en-GB"/>
        </w:rPr>
        <w:t xml:space="preserve">all of the conditions and requirements set out in this Agreement </w:t>
      </w:r>
      <w:r w:rsidR="00BF30A8" w:rsidRPr="0001619A">
        <w:rPr>
          <w:rFonts w:asciiTheme="minorHAnsi" w:hAnsiTheme="minorHAnsi" w:cstheme="minorHAnsi"/>
          <w:sz w:val="22"/>
          <w:szCs w:val="22"/>
          <w:lang w:val="en-GB"/>
        </w:rPr>
        <w:t>a</w:t>
      </w:r>
      <w:r w:rsidR="006656EB" w:rsidRPr="0001619A">
        <w:rPr>
          <w:rFonts w:asciiTheme="minorHAnsi" w:hAnsiTheme="minorHAnsi" w:cstheme="minorHAnsi"/>
          <w:sz w:val="22"/>
          <w:szCs w:val="22"/>
          <w:lang w:val="en-GB"/>
        </w:rPr>
        <w:t>nd it is authorized to enter into this Agreement and to duly perform the obligations contained herein</w:t>
      </w:r>
      <w:r w:rsidR="00BF30A8" w:rsidRPr="0001619A">
        <w:rPr>
          <w:rFonts w:asciiTheme="minorHAnsi" w:hAnsiTheme="minorHAnsi" w:cstheme="minorHAnsi"/>
          <w:sz w:val="22"/>
          <w:szCs w:val="22"/>
          <w:lang w:val="en-GB"/>
        </w:rPr>
        <w:t>.</w:t>
      </w:r>
    </w:p>
    <w:p w14:paraId="76D4686A" w14:textId="099C8105" w:rsidR="00BF30A8" w:rsidRPr="0001619A" w:rsidRDefault="00D841FE" w:rsidP="00BF30A8">
      <w:pPr>
        <w:pStyle w:val="RLTextlnkuslovan"/>
        <w:rPr>
          <w:rFonts w:asciiTheme="minorHAnsi" w:hAnsiTheme="minorHAnsi" w:cstheme="minorHAnsi"/>
          <w:sz w:val="22"/>
          <w:szCs w:val="22"/>
          <w:lang w:val="en-GB"/>
        </w:rPr>
      </w:pPr>
      <w:r w:rsidRPr="0001619A">
        <w:rPr>
          <w:rFonts w:asciiTheme="minorHAnsi" w:hAnsiTheme="minorHAnsi"/>
          <w:sz w:val="22"/>
          <w:lang w:val="en-GB"/>
        </w:rPr>
        <w:t>The Seller declares that</w:t>
      </w:r>
      <w:r w:rsidR="00BF30A8" w:rsidRPr="0001619A">
        <w:rPr>
          <w:rFonts w:asciiTheme="minorHAnsi" w:hAnsiTheme="minorHAnsi" w:cstheme="minorHAnsi"/>
          <w:sz w:val="22"/>
          <w:szCs w:val="22"/>
          <w:lang w:val="en-GB"/>
        </w:rPr>
        <w:t>:</w:t>
      </w:r>
    </w:p>
    <w:p w14:paraId="4DB6AA8F" w14:textId="20B72AD0" w:rsidR="00BF30A8" w:rsidRPr="0001619A" w:rsidRDefault="006656EB" w:rsidP="005640D2">
      <w:pPr>
        <w:pStyle w:val="RLTextlnkuslovan"/>
        <w:numPr>
          <w:ilvl w:val="2"/>
          <w:numId w:val="1"/>
        </w:numPr>
        <w:tabs>
          <w:tab w:val="clear" w:pos="2155"/>
          <w:tab w:val="num" w:pos="2694"/>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is a legal entity duly established and existing in accordance with </w:t>
      </w:r>
      <w:r w:rsidR="00BF30A8" w:rsidRPr="0001619A">
        <w:rPr>
          <w:rFonts w:asciiTheme="minorHAnsi" w:hAnsiTheme="minorHAnsi" w:cstheme="minorHAnsi"/>
          <w:sz w:val="22"/>
          <w:szCs w:val="22"/>
          <w:highlight w:val="yellow"/>
          <w:lang w:val="en-GB"/>
        </w:rPr>
        <w:t>[</w:t>
      </w:r>
      <w:r w:rsidR="004B5CFC" w:rsidRPr="0001619A">
        <w:rPr>
          <w:rFonts w:asciiTheme="minorHAnsi" w:hAnsiTheme="minorHAnsi" w:cstheme="minorHAnsi"/>
          <w:sz w:val="22"/>
          <w:szCs w:val="22"/>
          <w:highlight w:val="yellow"/>
          <w:lang w:val="en-GB"/>
        </w:rPr>
        <w:t>T</w:t>
      </w:r>
      <w:r w:rsidR="00BF30A8" w:rsidRPr="0001619A">
        <w:rPr>
          <w:rFonts w:asciiTheme="minorHAnsi" w:hAnsiTheme="minorHAnsi" w:cstheme="minorHAnsi"/>
          <w:sz w:val="22"/>
          <w:szCs w:val="22"/>
          <w:highlight w:val="yellow"/>
          <w:lang w:val="en-GB"/>
        </w:rPr>
        <w:t>O</w:t>
      </w:r>
      <w:r w:rsidR="004B5CFC" w:rsidRPr="0001619A">
        <w:rPr>
          <w:rFonts w:asciiTheme="minorHAnsi" w:hAnsiTheme="minorHAnsi" w:cstheme="minorHAnsi"/>
          <w:sz w:val="22"/>
          <w:szCs w:val="22"/>
          <w:highlight w:val="yellow"/>
          <w:lang w:val="en-GB"/>
        </w:rPr>
        <w:t xml:space="preserve"> BE COMPLETED BY THE CONTRACTOR</w:t>
      </w:r>
      <w:r w:rsidR="00BF30A8" w:rsidRPr="0001619A">
        <w:rPr>
          <w:rFonts w:asciiTheme="minorHAnsi" w:hAnsiTheme="minorHAnsi" w:cstheme="minorHAnsi"/>
          <w:sz w:val="22"/>
          <w:szCs w:val="22"/>
          <w:highlight w:val="yellow"/>
          <w:lang w:val="en-GB"/>
        </w:rPr>
        <w: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law</w:t>
      </w:r>
      <w:r w:rsidR="00BF30A8" w:rsidRPr="0001619A">
        <w:rPr>
          <w:rFonts w:asciiTheme="minorHAnsi" w:hAnsiTheme="minorHAnsi" w:cstheme="minorHAnsi"/>
          <w:sz w:val="22"/>
          <w:szCs w:val="22"/>
          <w:lang w:val="en-GB"/>
        </w:rPr>
        <w:t xml:space="preserve">, </w:t>
      </w:r>
    </w:p>
    <w:p w14:paraId="73BA1A1F" w14:textId="44FE8032" w:rsidR="00BF30A8" w:rsidRPr="0001619A" w:rsidRDefault="006656EB" w:rsidP="005640D2">
      <w:pPr>
        <w:pStyle w:val="RLTextlnkuslovan"/>
        <w:numPr>
          <w:ilvl w:val="2"/>
          <w:numId w:val="1"/>
        </w:numPr>
        <w:tabs>
          <w:tab w:val="clear" w:pos="2155"/>
          <w:tab w:val="num" w:pos="2694"/>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w:t>
      </w:r>
      <w:proofErr w:type="spellStart"/>
      <w:r w:rsidRPr="0001619A">
        <w:rPr>
          <w:rFonts w:asciiTheme="minorHAnsi" w:hAnsiTheme="minorHAnsi" w:cstheme="minorHAnsi"/>
          <w:sz w:val="22"/>
          <w:szCs w:val="22"/>
          <w:lang w:val="en-GB"/>
        </w:rPr>
        <w:t>fulfills</w:t>
      </w:r>
      <w:proofErr w:type="spellEnd"/>
      <w:r w:rsidRPr="0001619A">
        <w:rPr>
          <w:rFonts w:asciiTheme="minorHAnsi" w:hAnsiTheme="minorHAnsi" w:cstheme="minorHAnsi"/>
          <w:sz w:val="22"/>
          <w:szCs w:val="22"/>
          <w:lang w:val="en-GB"/>
        </w:rPr>
        <w:t xml:space="preserve"> all of the conditions and requirements set out in this Agreement and it is authorized to enter into this Agreement and to duly perform the obligations contained herein</w:t>
      </w:r>
      <w:r w:rsidR="00BF30A8" w:rsidRPr="0001619A">
        <w:rPr>
          <w:rFonts w:asciiTheme="minorHAnsi" w:hAnsiTheme="minorHAnsi" w:cstheme="minorHAnsi"/>
          <w:sz w:val="22"/>
          <w:szCs w:val="22"/>
          <w:lang w:val="en-GB"/>
        </w:rPr>
        <w:t>, a</w:t>
      </w:r>
      <w:r w:rsidRPr="0001619A">
        <w:rPr>
          <w:rFonts w:asciiTheme="minorHAnsi" w:hAnsiTheme="minorHAnsi" w:cstheme="minorHAnsi"/>
          <w:sz w:val="22"/>
          <w:szCs w:val="22"/>
          <w:lang w:val="en-GB"/>
        </w:rPr>
        <w:t>nd</w:t>
      </w:r>
    </w:p>
    <w:p w14:paraId="4588FFDD" w14:textId="5EB9CA6C" w:rsidR="00BF30A8" w:rsidRPr="0001619A" w:rsidRDefault="001422C5" w:rsidP="005640D2">
      <w:pPr>
        <w:pStyle w:val="RLTextlnkuslovan"/>
        <w:numPr>
          <w:ilvl w:val="2"/>
          <w:numId w:val="1"/>
        </w:numPr>
        <w:tabs>
          <w:tab w:val="clear" w:pos="2155"/>
          <w:tab w:val="num" w:pos="2694"/>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as of the date of execution of this Agreement,</w:t>
      </w:r>
      <w:r w:rsidR="00BF30A8" w:rsidRPr="0001619A">
        <w:rPr>
          <w:rFonts w:asciiTheme="minorHAnsi" w:hAnsiTheme="minorHAnsi" w:cstheme="minorHAnsi"/>
          <w:sz w:val="22"/>
          <w:szCs w:val="22"/>
          <w:lang w:val="en-GB"/>
        </w:rPr>
        <w:t xml:space="preserve"> n</w:t>
      </w:r>
      <w:r w:rsidRPr="0001619A">
        <w:rPr>
          <w:rFonts w:asciiTheme="minorHAnsi" w:hAnsiTheme="minorHAnsi" w:cstheme="minorHAnsi"/>
          <w:sz w:val="22"/>
          <w:szCs w:val="22"/>
          <w:lang w:val="en-GB"/>
        </w:rPr>
        <w:t>o proceedings are being conducted in regard to it under Act No</w:t>
      </w:r>
      <w:r w:rsidR="00BF30A8" w:rsidRPr="0001619A">
        <w:rPr>
          <w:rFonts w:asciiTheme="minorHAnsi" w:hAnsiTheme="minorHAnsi" w:cstheme="minorHAnsi"/>
          <w:sz w:val="22"/>
          <w:szCs w:val="22"/>
          <w:lang w:val="en-GB"/>
        </w:rPr>
        <w:t xml:space="preserve">. 182/2006 </w:t>
      </w:r>
      <w:r w:rsidRPr="0001619A">
        <w:rPr>
          <w:rFonts w:asciiTheme="minorHAnsi" w:hAnsiTheme="minorHAnsi" w:cstheme="minorHAnsi"/>
          <w:sz w:val="22"/>
          <w:szCs w:val="22"/>
          <w:lang w:val="en-GB"/>
        </w:rPr>
        <w:t>Coll</w:t>
      </w:r>
      <w:r w:rsidR="00BF30A8" w:rsidRPr="0001619A">
        <w:rPr>
          <w:rFonts w:asciiTheme="minorHAnsi" w:hAnsiTheme="minorHAnsi" w:cstheme="minorHAnsi"/>
          <w:sz w:val="22"/>
          <w:szCs w:val="22"/>
          <w:lang w:val="en-GB"/>
        </w:rPr>
        <w:t>., o</w:t>
      </w:r>
      <w:r w:rsidRPr="0001619A">
        <w:rPr>
          <w:rFonts w:asciiTheme="minorHAnsi" w:hAnsiTheme="minorHAnsi" w:cstheme="minorHAnsi"/>
          <w:sz w:val="22"/>
          <w:szCs w:val="22"/>
          <w:lang w:val="en-GB"/>
        </w:rPr>
        <w:t xml:space="preserve">n Bankruptcy and Manners of Dealing With It </w:t>
      </w:r>
      <w:r w:rsidR="00BF30A8"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the Insolvency Act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as amended, and, at the same time, it undertakes to inform the Purchaser of all circumstances relating to impending bankruptcy without delay</w:t>
      </w:r>
      <w:r w:rsidR="00BF30A8" w:rsidRPr="0001619A">
        <w:rPr>
          <w:rFonts w:asciiTheme="minorHAnsi" w:hAnsiTheme="minorHAnsi" w:cstheme="minorHAnsi"/>
          <w:sz w:val="22"/>
          <w:szCs w:val="22"/>
          <w:lang w:val="en-GB"/>
        </w:rPr>
        <w:t xml:space="preserve">. </w:t>
      </w:r>
    </w:p>
    <w:p w14:paraId="5E53D203" w14:textId="1117C89F" w:rsidR="007368C8" w:rsidRPr="0001619A" w:rsidRDefault="000D6C1D"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On the date of </w:t>
      </w:r>
      <w:r w:rsidR="007368C8" w:rsidRPr="0001619A">
        <w:rPr>
          <w:rFonts w:asciiTheme="minorHAnsi" w:hAnsiTheme="minorHAnsi"/>
          <w:color w:val="000000"/>
          <w:sz w:val="22"/>
          <w:lang w:val="en-GB"/>
        </w:rPr>
        <w:t>[</w:t>
      </w:r>
      <w:r w:rsidR="004B5CFC" w:rsidRPr="0001619A">
        <w:rPr>
          <w:rFonts w:asciiTheme="minorHAnsi" w:hAnsiTheme="minorHAnsi"/>
          <w:color w:val="000000"/>
          <w:sz w:val="22"/>
          <w:highlight w:val="green"/>
          <w:lang w:val="en-GB"/>
        </w:rPr>
        <w:t>TO BE COMPLETED</w:t>
      </w:r>
      <w:r w:rsidR="007368C8" w:rsidRPr="0001619A">
        <w:rPr>
          <w:rFonts w:asciiTheme="minorHAnsi" w:hAnsiTheme="minorHAnsi"/>
          <w:color w:val="000000"/>
          <w:sz w:val="22"/>
          <w:lang w:val="en-GB"/>
        </w:rPr>
        <w:t>]</w:t>
      </w:r>
      <w:r w:rsidRPr="0001619A">
        <w:rPr>
          <w:rFonts w:asciiTheme="minorHAnsi" w:hAnsiTheme="minorHAnsi"/>
          <w:color w:val="000000"/>
          <w:sz w:val="22"/>
          <w:lang w:val="en-GB"/>
        </w:rPr>
        <w:t xml:space="preserve">, through a notification of </w:t>
      </w:r>
      <w:r w:rsidR="00547DE3" w:rsidRPr="0001619A">
        <w:rPr>
          <w:rFonts w:asciiTheme="minorHAnsi" w:hAnsiTheme="minorHAnsi"/>
          <w:color w:val="000000"/>
          <w:sz w:val="22"/>
          <w:lang w:val="en-GB"/>
        </w:rPr>
        <w:t>open procedure</w:t>
      </w:r>
      <w:r w:rsidRPr="0001619A">
        <w:rPr>
          <w:rFonts w:asciiTheme="minorHAnsi" w:hAnsiTheme="minorHAnsi"/>
          <w:color w:val="000000"/>
          <w:sz w:val="22"/>
          <w:lang w:val="en-GB"/>
        </w:rPr>
        <w:t xml:space="preserve">, </w:t>
      </w:r>
      <w:r w:rsidRPr="0001619A">
        <w:rPr>
          <w:rFonts w:asciiTheme="minorHAnsi" w:hAnsiTheme="minorHAnsi" w:cstheme="minorHAnsi"/>
          <w:sz w:val="22"/>
          <w:szCs w:val="22"/>
          <w:lang w:val="en-GB"/>
        </w:rPr>
        <w:t xml:space="preserve">the Purchaser </w:t>
      </w:r>
      <w:r w:rsidRPr="0001619A">
        <w:rPr>
          <w:rFonts w:asciiTheme="minorHAnsi" w:hAnsiTheme="minorHAnsi"/>
          <w:color w:val="000000"/>
          <w:sz w:val="22"/>
          <w:lang w:val="en-GB"/>
        </w:rPr>
        <w:t xml:space="preserve">notified of its intention to </w:t>
      </w:r>
      <w:r w:rsidR="00547DE3" w:rsidRPr="0001619A">
        <w:rPr>
          <w:rFonts w:asciiTheme="minorHAnsi" w:hAnsiTheme="minorHAnsi"/>
          <w:color w:val="000000"/>
          <w:sz w:val="22"/>
          <w:lang w:val="en-GB"/>
        </w:rPr>
        <w:t xml:space="preserve">award an over-the-threshold </w:t>
      </w:r>
      <w:r w:rsidRPr="0001619A">
        <w:rPr>
          <w:rFonts w:asciiTheme="minorHAnsi" w:hAnsiTheme="minorHAnsi"/>
          <w:color w:val="000000"/>
          <w:sz w:val="22"/>
          <w:lang w:val="en-GB"/>
        </w:rPr>
        <w:t>public contract entitled “</w:t>
      </w:r>
      <w:r w:rsidRPr="0001619A">
        <w:rPr>
          <w:rFonts w:asciiTheme="minorHAnsi" w:hAnsiTheme="minorHAnsi"/>
          <w:b/>
          <w:bCs/>
          <w:color w:val="000000"/>
          <w:sz w:val="22"/>
          <w:lang w:val="en-GB"/>
        </w:rPr>
        <w:t>Purchase of Multifunctional and Measuring Vehicle</w:t>
      </w:r>
      <w:r w:rsidRPr="0001619A">
        <w:rPr>
          <w:rFonts w:asciiTheme="minorHAnsi" w:hAnsiTheme="minorHAnsi"/>
          <w:color w:val="000000"/>
          <w:sz w:val="22"/>
          <w:lang w:val="en-GB"/>
        </w:rPr>
        <w:t>”</w:t>
      </w:r>
      <w:r w:rsidR="007368C8" w:rsidRPr="0001619A">
        <w:rPr>
          <w:rFonts w:asciiTheme="minorHAnsi" w:hAnsiTheme="minorHAnsi"/>
          <w:color w:val="000000"/>
          <w:sz w:val="22"/>
          <w:lang w:val="en-GB"/>
        </w:rPr>
        <w:t xml:space="preserve">, </w:t>
      </w:r>
      <w:r w:rsidRPr="0001619A">
        <w:rPr>
          <w:rFonts w:asciiTheme="minorHAnsi" w:hAnsiTheme="minorHAnsi"/>
          <w:color w:val="000000"/>
          <w:sz w:val="22"/>
          <w:lang w:val="en-GB"/>
        </w:rPr>
        <w:t xml:space="preserve">reg. no. </w:t>
      </w:r>
      <w:r w:rsidR="007368C8" w:rsidRPr="0001619A">
        <w:rPr>
          <w:rFonts w:asciiTheme="minorHAnsi" w:hAnsiTheme="minorHAnsi"/>
          <w:color w:val="000000"/>
          <w:sz w:val="22"/>
          <w:lang w:val="en-GB"/>
        </w:rPr>
        <w:t>[</w:t>
      </w:r>
      <w:r w:rsidR="004B5CFC" w:rsidRPr="0001619A">
        <w:rPr>
          <w:rFonts w:asciiTheme="minorHAnsi" w:hAnsiTheme="minorHAnsi"/>
          <w:color w:val="000000"/>
          <w:sz w:val="22"/>
          <w:highlight w:val="green"/>
          <w:lang w:val="en-GB"/>
        </w:rPr>
        <w:t>TO BE COMPL</w:t>
      </w:r>
      <w:r w:rsidR="001422C5" w:rsidRPr="0001619A">
        <w:rPr>
          <w:rFonts w:asciiTheme="minorHAnsi" w:hAnsiTheme="minorHAnsi"/>
          <w:color w:val="000000"/>
          <w:sz w:val="22"/>
          <w:highlight w:val="green"/>
          <w:lang w:val="en-GB"/>
        </w:rPr>
        <w:t>E</w:t>
      </w:r>
      <w:r w:rsidR="004B5CFC" w:rsidRPr="0001619A">
        <w:rPr>
          <w:rFonts w:asciiTheme="minorHAnsi" w:hAnsiTheme="minorHAnsi"/>
          <w:color w:val="000000"/>
          <w:sz w:val="22"/>
          <w:highlight w:val="green"/>
          <w:lang w:val="en-GB"/>
        </w:rPr>
        <w:t>TED</w:t>
      </w:r>
      <w:r w:rsidR="007368C8" w:rsidRPr="0001619A">
        <w:rPr>
          <w:rFonts w:asciiTheme="minorHAnsi" w:hAnsiTheme="minorHAnsi"/>
          <w:color w:val="000000"/>
          <w:sz w:val="22"/>
          <w:lang w:val="en-GB"/>
        </w:rPr>
        <w:t>] (</w:t>
      </w:r>
      <w:r w:rsidR="00547DE3" w:rsidRPr="0001619A">
        <w:rPr>
          <w:rFonts w:asciiTheme="minorHAnsi" w:hAnsiTheme="minorHAnsi"/>
          <w:color w:val="000000"/>
          <w:sz w:val="22"/>
          <w:lang w:val="en-GB"/>
        </w:rPr>
        <w:t>hereinafter the “</w:t>
      </w:r>
      <w:r w:rsidR="00547DE3" w:rsidRPr="0001619A">
        <w:rPr>
          <w:rFonts w:asciiTheme="minorHAnsi" w:hAnsiTheme="minorHAnsi"/>
          <w:b/>
          <w:color w:val="000000"/>
          <w:sz w:val="22"/>
          <w:lang w:val="en-GB"/>
        </w:rPr>
        <w:t>Public Contract</w:t>
      </w:r>
      <w:r w:rsidR="00547DE3" w:rsidRPr="0001619A">
        <w:rPr>
          <w:rFonts w:asciiTheme="minorHAnsi" w:hAnsiTheme="minorHAnsi"/>
          <w:color w:val="000000"/>
          <w:sz w:val="22"/>
          <w:lang w:val="en-GB"/>
        </w:rPr>
        <w:t>”</w:t>
      </w:r>
      <w:r w:rsidR="007368C8" w:rsidRPr="0001619A">
        <w:rPr>
          <w:rFonts w:asciiTheme="minorHAnsi" w:hAnsiTheme="minorHAnsi"/>
          <w:color w:val="000000"/>
          <w:sz w:val="22"/>
          <w:lang w:val="en-GB"/>
        </w:rPr>
        <w:t xml:space="preserve">) </w:t>
      </w:r>
      <w:r w:rsidR="00547DE3" w:rsidRPr="0001619A">
        <w:rPr>
          <w:rFonts w:asciiTheme="minorHAnsi" w:hAnsiTheme="minorHAnsi"/>
          <w:color w:val="000000"/>
          <w:sz w:val="22"/>
          <w:lang w:val="en-GB"/>
        </w:rPr>
        <w:t xml:space="preserve">in accordance with Act No. </w:t>
      </w:r>
      <w:r w:rsidR="007368C8" w:rsidRPr="0001619A">
        <w:rPr>
          <w:rFonts w:asciiTheme="minorHAnsi" w:hAnsiTheme="minorHAnsi"/>
          <w:color w:val="000000"/>
          <w:sz w:val="22"/>
          <w:lang w:val="en-GB"/>
        </w:rPr>
        <w:t>134/2016 </w:t>
      </w:r>
      <w:r w:rsidR="00547DE3" w:rsidRPr="0001619A">
        <w:rPr>
          <w:rFonts w:asciiTheme="minorHAnsi" w:hAnsiTheme="minorHAnsi"/>
          <w:color w:val="000000"/>
          <w:sz w:val="22"/>
          <w:lang w:val="en-GB"/>
        </w:rPr>
        <w:t>Coll</w:t>
      </w:r>
      <w:r w:rsidR="007368C8" w:rsidRPr="0001619A">
        <w:rPr>
          <w:rFonts w:asciiTheme="minorHAnsi" w:hAnsiTheme="minorHAnsi"/>
          <w:color w:val="000000"/>
          <w:sz w:val="22"/>
          <w:lang w:val="en-GB"/>
        </w:rPr>
        <w:t xml:space="preserve">., </w:t>
      </w:r>
      <w:r w:rsidR="00547DE3" w:rsidRPr="0001619A">
        <w:rPr>
          <w:rFonts w:asciiTheme="minorHAnsi" w:hAnsiTheme="minorHAnsi"/>
          <w:color w:val="000000"/>
          <w:sz w:val="22"/>
          <w:lang w:val="en-GB"/>
        </w:rPr>
        <w:t xml:space="preserve">the Public Procurement Act </w:t>
      </w:r>
      <w:r w:rsidR="007368C8" w:rsidRPr="0001619A">
        <w:rPr>
          <w:rFonts w:asciiTheme="minorHAnsi" w:hAnsiTheme="minorHAnsi"/>
          <w:color w:val="000000"/>
          <w:sz w:val="22"/>
          <w:lang w:val="en-GB"/>
        </w:rPr>
        <w:t>(</w:t>
      </w:r>
      <w:r w:rsidR="00547DE3" w:rsidRPr="0001619A">
        <w:rPr>
          <w:rFonts w:asciiTheme="minorHAnsi" w:hAnsiTheme="minorHAnsi"/>
          <w:color w:val="000000"/>
          <w:sz w:val="22"/>
          <w:lang w:val="en-GB"/>
        </w:rPr>
        <w:t>hereinafter the “</w:t>
      </w:r>
      <w:r w:rsidR="002076EF" w:rsidRPr="0001619A">
        <w:rPr>
          <w:rFonts w:asciiTheme="minorHAnsi" w:hAnsiTheme="minorHAnsi"/>
          <w:b/>
          <w:color w:val="000000"/>
          <w:sz w:val="22"/>
          <w:lang w:val="en-GB"/>
        </w:rPr>
        <w:t>PPA</w:t>
      </w:r>
      <w:r w:rsidR="00547DE3" w:rsidRPr="0001619A">
        <w:rPr>
          <w:rFonts w:asciiTheme="minorHAnsi" w:hAnsiTheme="minorHAnsi"/>
          <w:color w:val="000000"/>
          <w:sz w:val="22"/>
          <w:lang w:val="en-GB"/>
        </w:rPr>
        <w:t>”</w:t>
      </w:r>
      <w:r w:rsidR="007368C8" w:rsidRPr="0001619A">
        <w:rPr>
          <w:rFonts w:asciiTheme="minorHAnsi" w:hAnsiTheme="minorHAnsi"/>
          <w:color w:val="000000"/>
          <w:sz w:val="22"/>
          <w:lang w:val="en-GB"/>
        </w:rPr>
        <w:t xml:space="preserve">). </w:t>
      </w:r>
      <w:r w:rsidR="00547DE3" w:rsidRPr="0001619A">
        <w:rPr>
          <w:rFonts w:asciiTheme="minorHAnsi" w:hAnsiTheme="minorHAnsi"/>
          <w:color w:val="000000"/>
          <w:sz w:val="22"/>
          <w:lang w:val="en-GB"/>
        </w:rPr>
        <w:t xml:space="preserve">On the basis of such procurement procedure, the Purchaser’s bid was selected in accordance with Art. </w:t>
      </w:r>
      <w:r w:rsidR="007368C8" w:rsidRPr="0001619A">
        <w:rPr>
          <w:rFonts w:asciiTheme="minorHAnsi" w:hAnsiTheme="minorHAnsi"/>
          <w:color w:val="000000"/>
          <w:sz w:val="22"/>
          <w:lang w:val="en-GB"/>
        </w:rPr>
        <w:t xml:space="preserve">122 </w:t>
      </w:r>
      <w:r w:rsidR="00547DE3" w:rsidRPr="0001619A">
        <w:rPr>
          <w:rFonts w:asciiTheme="minorHAnsi" w:hAnsiTheme="minorHAnsi"/>
          <w:color w:val="000000"/>
          <w:sz w:val="22"/>
          <w:lang w:val="en-GB"/>
        </w:rPr>
        <w:t>(</w:t>
      </w:r>
      <w:r w:rsidR="007368C8" w:rsidRPr="0001619A">
        <w:rPr>
          <w:rFonts w:asciiTheme="minorHAnsi" w:hAnsiTheme="minorHAnsi"/>
          <w:color w:val="000000"/>
          <w:sz w:val="22"/>
          <w:lang w:val="en-GB"/>
        </w:rPr>
        <w:t>1</w:t>
      </w:r>
      <w:r w:rsidR="00547DE3" w:rsidRPr="0001619A">
        <w:rPr>
          <w:rFonts w:asciiTheme="minorHAnsi" w:hAnsiTheme="minorHAnsi"/>
          <w:color w:val="000000"/>
          <w:sz w:val="22"/>
          <w:lang w:val="en-GB"/>
        </w:rPr>
        <w:t>) of the</w:t>
      </w:r>
      <w:r w:rsidR="007368C8" w:rsidRPr="0001619A">
        <w:rPr>
          <w:rFonts w:asciiTheme="minorHAnsi" w:hAnsiTheme="minorHAnsi"/>
          <w:color w:val="000000"/>
          <w:sz w:val="22"/>
          <w:lang w:val="en-GB"/>
        </w:rPr>
        <w:t xml:space="preserve"> </w:t>
      </w:r>
      <w:r w:rsidR="002076EF" w:rsidRPr="0001619A">
        <w:rPr>
          <w:rFonts w:asciiTheme="minorHAnsi" w:hAnsiTheme="minorHAnsi"/>
          <w:color w:val="000000"/>
          <w:sz w:val="22"/>
          <w:lang w:val="en-GB"/>
        </w:rPr>
        <w:t>PPA</w:t>
      </w:r>
      <w:r w:rsidR="007368C8" w:rsidRPr="0001619A">
        <w:rPr>
          <w:rFonts w:asciiTheme="minorHAnsi" w:hAnsiTheme="minorHAnsi"/>
          <w:color w:val="000000"/>
          <w:sz w:val="22"/>
          <w:lang w:val="en-GB"/>
        </w:rPr>
        <w:t xml:space="preserve"> </w:t>
      </w:r>
      <w:r w:rsidR="00547DE3" w:rsidRPr="0001619A">
        <w:rPr>
          <w:rFonts w:asciiTheme="minorHAnsi" w:hAnsiTheme="minorHAnsi"/>
          <w:color w:val="000000"/>
          <w:sz w:val="22"/>
          <w:lang w:val="en-GB"/>
        </w:rPr>
        <w:t>for the performance of the Public Contract</w:t>
      </w:r>
      <w:r w:rsidR="007368C8" w:rsidRPr="0001619A">
        <w:rPr>
          <w:rFonts w:asciiTheme="minorHAnsi" w:hAnsiTheme="minorHAnsi"/>
          <w:color w:val="000000"/>
          <w:sz w:val="22"/>
          <w:lang w:val="en-GB"/>
        </w:rPr>
        <w:t>.</w:t>
      </w:r>
    </w:p>
    <w:p w14:paraId="48EF88C0" w14:textId="560FF257" w:rsidR="00BF30A8" w:rsidRPr="0001619A" w:rsidRDefault="006656EB" w:rsidP="00BF30A8">
      <w:pPr>
        <w:pStyle w:val="RLlneksmlouvy"/>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PURPOSE OF THE AGREEMENT </w:t>
      </w:r>
    </w:p>
    <w:p w14:paraId="285DF90E" w14:textId="0DC6C9DD" w:rsidR="00BF30A8" w:rsidRPr="0001619A" w:rsidRDefault="00547DE3"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purpose of this Agreement is to secure the realization </w:t>
      </w:r>
      <w:r w:rsidR="00B11188" w:rsidRPr="0001619A">
        <w:rPr>
          <w:rFonts w:asciiTheme="minorHAnsi" w:hAnsiTheme="minorHAnsi" w:cstheme="minorHAnsi"/>
          <w:sz w:val="22"/>
          <w:szCs w:val="22"/>
          <w:lang w:val="en-GB"/>
        </w:rPr>
        <w:t>of the object of the Public Contract in accordance with the tender documentation for the Public Contract</w:t>
      </w:r>
      <w:r w:rsidR="003E70D3" w:rsidRPr="0001619A">
        <w:rPr>
          <w:rFonts w:asciiTheme="minorHAnsi" w:hAnsiTheme="minorHAnsi" w:cstheme="minorHAnsi"/>
          <w:sz w:val="22"/>
          <w:szCs w:val="22"/>
          <w:lang w:val="en-GB"/>
        </w:rPr>
        <w:t>,</w:t>
      </w:r>
      <w:r w:rsidR="00BF30A8" w:rsidRPr="0001619A">
        <w:rPr>
          <w:rFonts w:asciiTheme="minorHAnsi" w:hAnsiTheme="minorHAnsi" w:cstheme="minorHAnsi"/>
          <w:sz w:val="22"/>
          <w:szCs w:val="22"/>
          <w:lang w:val="en-GB"/>
        </w:rPr>
        <w:t xml:space="preserve"> </w:t>
      </w:r>
      <w:r w:rsidR="00B11188" w:rsidRPr="0001619A">
        <w:rPr>
          <w:rFonts w:asciiTheme="minorHAnsi" w:hAnsiTheme="minorHAnsi" w:cstheme="minorHAnsi"/>
          <w:sz w:val="22"/>
          <w:szCs w:val="22"/>
          <w:lang w:val="en-GB"/>
        </w:rPr>
        <w:t xml:space="preserve">which is attached to this Agreement as its </w:t>
      </w:r>
      <w:hyperlink w:anchor="ListAnnex01" w:history="1">
        <w:r w:rsidR="00B11188" w:rsidRPr="0001619A">
          <w:rPr>
            <w:rStyle w:val="Hypertextovodkaz"/>
            <w:rFonts w:asciiTheme="minorHAnsi" w:hAnsiTheme="minorHAnsi" w:cstheme="minorHAnsi"/>
            <w:sz w:val="22"/>
            <w:szCs w:val="22"/>
            <w:lang w:val="en-GB"/>
          </w:rPr>
          <w:t>Annex No</w:t>
        </w:r>
        <w:r w:rsidR="003E70D3"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5</w:t>
        </w:r>
      </w:hyperlink>
      <w:r w:rsidR="003E70D3" w:rsidRPr="0001619A">
        <w:rPr>
          <w:rFonts w:asciiTheme="minorHAnsi" w:hAnsiTheme="minorHAnsi" w:cstheme="minorHAnsi"/>
          <w:sz w:val="22"/>
          <w:szCs w:val="22"/>
          <w:lang w:val="en-GB"/>
        </w:rPr>
        <w:t xml:space="preserve"> (</w:t>
      </w:r>
      <w:r w:rsidR="00B11188" w:rsidRPr="0001619A">
        <w:rPr>
          <w:rFonts w:asciiTheme="minorHAnsi" w:hAnsiTheme="minorHAnsi" w:cstheme="minorHAnsi"/>
          <w:sz w:val="22"/>
          <w:szCs w:val="22"/>
          <w:lang w:val="en-GB"/>
        </w:rPr>
        <w:t>hereinafter the “</w:t>
      </w:r>
      <w:r w:rsidR="00B11188" w:rsidRPr="0001619A">
        <w:rPr>
          <w:rFonts w:asciiTheme="minorHAnsi" w:hAnsiTheme="minorHAnsi" w:cstheme="minorHAnsi"/>
          <w:b/>
          <w:sz w:val="22"/>
          <w:szCs w:val="22"/>
          <w:lang w:val="en-GB"/>
        </w:rPr>
        <w:t>Tender Documentation</w:t>
      </w:r>
      <w:r w:rsidR="00B11188" w:rsidRPr="0001619A">
        <w:rPr>
          <w:rFonts w:asciiTheme="minorHAnsi" w:hAnsiTheme="minorHAnsi" w:cstheme="minorHAnsi"/>
          <w:bCs/>
          <w:sz w:val="22"/>
          <w:szCs w:val="22"/>
          <w:lang w:val="en-GB"/>
        </w:rPr>
        <w:t>”</w:t>
      </w:r>
      <w:r w:rsidR="003E70D3" w:rsidRPr="0001619A">
        <w:rPr>
          <w:rFonts w:asciiTheme="minorHAnsi" w:hAnsiTheme="minorHAnsi" w:cstheme="minorHAnsi"/>
          <w:sz w:val="22"/>
          <w:szCs w:val="22"/>
          <w:lang w:val="en-GB"/>
        </w:rPr>
        <w:t>),</w:t>
      </w:r>
      <w:r w:rsidR="00BF30A8" w:rsidRPr="0001619A">
        <w:rPr>
          <w:rFonts w:asciiTheme="minorHAnsi" w:hAnsiTheme="minorHAnsi" w:cstheme="minorHAnsi"/>
          <w:sz w:val="22"/>
          <w:szCs w:val="22"/>
          <w:lang w:val="en-GB"/>
        </w:rPr>
        <w:t xml:space="preserve"> </w:t>
      </w:r>
      <w:r w:rsidR="00B11188" w:rsidRPr="0001619A">
        <w:rPr>
          <w:rFonts w:asciiTheme="minorHAnsi" w:hAnsiTheme="minorHAnsi" w:cstheme="minorHAnsi"/>
          <w:sz w:val="22"/>
          <w:szCs w:val="22"/>
          <w:lang w:val="en-GB"/>
        </w:rPr>
        <w:t xml:space="preserve">i.e., </w:t>
      </w:r>
      <w:r w:rsidR="006D1EC1" w:rsidRPr="0001619A">
        <w:rPr>
          <w:rFonts w:asciiTheme="minorHAnsi" w:hAnsiTheme="minorHAnsi" w:cstheme="minorHAnsi"/>
          <w:sz w:val="22"/>
          <w:szCs w:val="22"/>
          <w:lang w:val="en-GB"/>
        </w:rPr>
        <w:t>to</w:t>
      </w:r>
      <w:r w:rsidR="00DB33D6" w:rsidRPr="0001619A">
        <w:rPr>
          <w:rFonts w:asciiTheme="minorHAnsi" w:hAnsiTheme="minorHAnsi" w:cstheme="minorHAnsi"/>
          <w:sz w:val="22"/>
          <w:szCs w:val="22"/>
          <w:lang w:val="en-GB"/>
        </w:rPr>
        <w:t xml:space="preserve"> set out </w:t>
      </w:r>
      <w:r w:rsidR="00B11188" w:rsidRPr="0001619A">
        <w:rPr>
          <w:rFonts w:asciiTheme="minorHAnsi" w:hAnsiTheme="minorHAnsi" w:cstheme="minorHAnsi"/>
          <w:sz w:val="22"/>
          <w:szCs w:val="22"/>
          <w:lang w:val="en-GB"/>
        </w:rPr>
        <w:t>the terms for</w:t>
      </w:r>
      <w:r w:rsidR="001F3DC8" w:rsidRPr="0001619A">
        <w:rPr>
          <w:rFonts w:asciiTheme="minorHAnsi" w:hAnsiTheme="minorHAnsi" w:cstheme="minorHAnsi"/>
          <w:sz w:val="22"/>
          <w:szCs w:val="22"/>
          <w:lang w:val="en-GB"/>
        </w:rPr>
        <w:t xml:space="preserve"> </w:t>
      </w:r>
      <w:r w:rsidR="006D1EC1" w:rsidRPr="0001619A">
        <w:rPr>
          <w:rFonts w:asciiTheme="minorHAnsi" w:hAnsiTheme="minorHAnsi" w:cstheme="minorHAnsi"/>
          <w:sz w:val="22"/>
          <w:szCs w:val="22"/>
          <w:lang w:val="en-GB"/>
        </w:rPr>
        <w:t xml:space="preserve">enabling </w:t>
      </w:r>
      <w:r w:rsidR="00B11188" w:rsidRPr="0001619A">
        <w:rPr>
          <w:rFonts w:asciiTheme="minorHAnsi" w:hAnsiTheme="minorHAnsi" w:cstheme="minorHAnsi"/>
          <w:sz w:val="22"/>
          <w:szCs w:val="22"/>
          <w:lang w:val="en-GB"/>
        </w:rPr>
        <w:t xml:space="preserve">the subsequent acquisition of a multifunctional measuring vehicle </w:t>
      </w:r>
      <w:r w:rsidR="0049056D" w:rsidRPr="0001619A">
        <w:rPr>
          <w:rFonts w:asciiTheme="minorHAnsi" w:hAnsiTheme="minorHAnsi" w:cstheme="minorHAnsi"/>
          <w:sz w:val="22"/>
          <w:szCs w:val="22"/>
          <w:lang w:val="en-GB"/>
        </w:rPr>
        <w:t>a</w:t>
      </w:r>
      <w:r w:rsidR="00B11188" w:rsidRPr="0001619A">
        <w:rPr>
          <w:rFonts w:asciiTheme="minorHAnsi" w:hAnsiTheme="minorHAnsi" w:cstheme="minorHAnsi"/>
          <w:sz w:val="22"/>
          <w:szCs w:val="22"/>
          <w:lang w:val="en-GB"/>
        </w:rPr>
        <w:t>nd related performance for the comprehensive and effective collection of variable roadway parameters in accordance with the needs of the Purchaser as the entity administrating, maintaining, repairing and developing the road infrastructure network within the territory of the city of Prague</w:t>
      </w:r>
      <w:r w:rsidR="00CD4A2D" w:rsidRPr="0001619A">
        <w:rPr>
          <w:rFonts w:asciiTheme="minorHAnsi" w:hAnsiTheme="minorHAnsi" w:cstheme="minorHAnsi"/>
          <w:sz w:val="22"/>
          <w:szCs w:val="22"/>
          <w:lang w:val="en-GB"/>
        </w:rPr>
        <w:t xml:space="preserve">, </w:t>
      </w:r>
      <w:r w:rsidR="00DB33D6" w:rsidRPr="0001619A">
        <w:rPr>
          <w:rFonts w:asciiTheme="minorHAnsi" w:hAnsiTheme="minorHAnsi" w:cstheme="minorHAnsi"/>
          <w:sz w:val="22"/>
          <w:szCs w:val="22"/>
          <w:lang w:val="en-GB"/>
        </w:rPr>
        <w:t>and possibly elsewhere as well, in the interest of effecting a roadway management system</w:t>
      </w:r>
      <w:r w:rsidR="00BF30A8" w:rsidRPr="0001619A">
        <w:rPr>
          <w:rFonts w:asciiTheme="minorHAnsi" w:hAnsiTheme="minorHAnsi" w:cstheme="minorHAnsi"/>
          <w:sz w:val="22"/>
          <w:szCs w:val="22"/>
          <w:lang w:val="en-GB"/>
        </w:rPr>
        <w:t xml:space="preserve">, </w:t>
      </w:r>
      <w:r w:rsidR="00DB33D6" w:rsidRPr="0001619A">
        <w:rPr>
          <w:rFonts w:asciiTheme="minorHAnsi" w:hAnsiTheme="minorHAnsi" w:cstheme="minorHAnsi"/>
          <w:sz w:val="22"/>
          <w:szCs w:val="22"/>
          <w:lang w:val="en-GB"/>
        </w:rPr>
        <w:t>in accordance with the Purchaser’s requirements as defined in this Agreement and its annexes</w:t>
      </w:r>
      <w:r w:rsidR="00BF30A8" w:rsidRPr="0001619A">
        <w:rPr>
          <w:rFonts w:asciiTheme="minorHAnsi" w:hAnsiTheme="minorHAnsi" w:cstheme="minorHAnsi"/>
          <w:sz w:val="22"/>
          <w:szCs w:val="22"/>
          <w:lang w:val="en-GB"/>
        </w:rPr>
        <w:t>.</w:t>
      </w:r>
      <w:bookmarkStart w:id="1" w:name="_Ref398625762"/>
    </w:p>
    <w:bookmarkEnd w:id="1"/>
    <w:p w14:paraId="3828569E" w14:textId="2741EEAE" w:rsidR="00BF30A8" w:rsidRPr="0001619A" w:rsidRDefault="00DB33D6" w:rsidP="00BF30A8">
      <w:pPr>
        <w:pStyle w:val="RLTextlnkuslovan"/>
        <w:keepNext/>
        <w:rPr>
          <w:rFonts w:asciiTheme="minorHAnsi" w:hAnsiTheme="minorHAnsi"/>
          <w:sz w:val="22"/>
          <w:lang w:val="en-GB"/>
        </w:rPr>
      </w:pPr>
      <w:r w:rsidRPr="0001619A">
        <w:rPr>
          <w:rFonts w:asciiTheme="minorHAnsi" w:hAnsiTheme="minorHAnsi"/>
          <w:sz w:val="22"/>
          <w:lang w:val="en-GB"/>
        </w:rPr>
        <w:t>Under this Agreement, the Seller guarantee</w:t>
      </w:r>
      <w:r w:rsidR="00BC3E3A" w:rsidRPr="0001619A">
        <w:rPr>
          <w:rFonts w:asciiTheme="minorHAnsi" w:hAnsiTheme="minorHAnsi"/>
          <w:sz w:val="22"/>
          <w:lang w:val="en-GB"/>
        </w:rPr>
        <w:t>s</w:t>
      </w:r>
      <w:r w:rsidRPr="0001619A">
        <w:rPr>
          <w:rFonts w:asciiTheme="minorHAnsi" w:hAnsiTheme="minorHAnsi"/>
          <w:sz w:val="22"/>
          <w:lang w:val="en-GB"/>
        </w:rPr>
        <w:t xml:space="preserve"> </w:t>
      </w:r>
      <w:r w:rsidR="00BC3E3A" w:rsidRPr="0001619A">
        <w:rPr>
          <w:rFonts w:asciiTheme="minorHAnsi" w:hAnsiTheme="minorHAnsi"/>
          <w:sz w:val="22"/>
          <w:lang w:val="en-GB"/>
        </w:rPr>
        <w:t xml:space="preserve">the Purchaser </w:t>
      </w:r>
      <w:r w:rsidR="007D5DE4" w:rsidRPr="0001619A">
        <w:rPr>
          <w:rFonts w:asciiTheme="minorHAnsi" w:hAnsiTheme="minorHAnsi"/>
          <w:sz w:val="22"/>
          <w:lang w:val="en-GB"/>
        </w:rPr>
        <w:t xml:space="preserve">the </w:t>
      </w:r>
      <w:proofErr w:type="spellStart"/>
      <w:r w:rsidR="007D5DE4" w:rsidRPr="0001619A">
        <w:rPr>
          <w:rFonts w:asciiTheme="minorHAnsi" w:hAnsiTheme="minorHAnsi"/>
          <w:sz w:val="22"/>
          <w:lang w:val="en-GB"/>
        </w:rPr>
        <w:t>fulfillment</w:t>
      </w:r>
      <w:proofErr w:type="spellEnd"/>
      <w:r w:rsidR="007D5DE4" w:rsidRPr="0001619A">
        <w:rPr>
          <w:rFonts w:asciiTheme="minorHAnsi" w:hAnsiTheme="minorHAnsi"/>
          <w:sz w:val="22"/>
          <w:lang w:val="en-GB"/>
        </w:rPr>
        <w:t xml:space="preserve"> of the specifications </w:t>
      </w:r>
      <w:r w:rsidR="00BC3E3A" w:rsidRPr="0001619A">
        <w:rPr>
          <w:rFonts w:asciiTheme="minorHAnsi" w:hAnsiTheme="minorHAnsi"/>
          <w:sz w:val="22"/>
          <w:lang w:val="en-GB"/>
        </w:rPr>
        <w:t>of the Public Contract and</w:t>
      </w:r>
      <w:r w:rsidR="007368C8" w:rsidRPr="0001619A">
        <w:rPr>
          <w:rFonts w:asciiTheme="minorHAnsi" w:hAnsiTheme="minorHAnsi"/>
          <w:sz w:val="22"/>
          <w:lang w:val="en-GB"/>
        </w:rPr>
        <w:t> </w:t>
      </w:r>
      <w:r w:rsidR="007D5DE4" w:rsidRPr="0001619A">
        <w:rPr>
          <w:rFonts w:asciiTheme="minorHAnsi" w:hAnsiTheme="minorHAnsi"/>
          <w:sz w:val="22"/>
          <w:lang w:val="en-GB"/>
        </w:rPr>
        <w:t>of all of the conditions and obligations arising therefrom in accordance with the Tender Documentation</w:t>
      </w:r>
      <w:r w:rsidR="00BF30A8" w:rsidRPr="0001619A">
        <w:rPr>
          <w:rFonts w:asciiTheme="minorHAnsi" w:hAnsiTheme="minorHAnsi" w:cstheme="minorHAnsi"/>
          <w:sz w:val="22"/>
          <w:szCs w:val="22"/>
          <w:lang w:val="en-GB"/>
        </w:rPr>
        <w:t xml:space="preserve">. </w:t>
      </w:r>
      <w:r w:rsidR="007D5DE4" w:rsidRPr="0001619A">
        <w:rPr>
          <w:rFonts w:asciiTheme="minorHAnsi" w:hAnsiTheme="minorHAnsi" w:cstheme="minorHAnsi"/>
          <w:sz w:val="22"/>
          <w:szCs w:val="22"/>
          <w:lang w:val="en-GB"/>
        </w:rPr>
        <w:t>Such guarantee takes priority over the other conditions and guarantees set out in this Agreement</w:t>
      </w:r>
      <w:r w:rsidR="00BF30A8" w:rsidRPr="0001619A">
        <w:rPr>
          <w:rFonts w:asciiTheme="minorHAnsi" w:hAnsiTheme="minorHAnsi" w:cstheme="minorHAnsi"/>
          <w:sz w:val="22"/>
          <w:szCs w:val="22"/>
          <w:lang w:val="en-GB"/>
        </w:rPr>
        <w:t xml:space="preserve">. </w:t>
      </w:r>
      <w:r w:rsidR="007D5DE4" w:rsidRPr="0001619A">
        <w:rPr>
          <w:rFonts w:asciiTheme="minorHAnsi" w:hAnsiTheme="minorHAnsi" w:cstheme="minorHAnsi"/>
          <w:sz w:val="22"/>
          <w:szCs w:val="22"/>
          <w:lang w:val="en-GB"/>
        </w:rPr>
        <w:t>For the avoidance of any doubts, this shall mean that</w:t>
      </w:r>
      <w:r w:rsidR="00BF30A8" w:rsidRPr="0001619A">
        <w:rPr>
          <w:rFonts w:asciiTheme="minorHAnsi" w:hAnsiTheme="minorHAnsi" w:cstheme="minorHAnsi"/>
          <w:sz w:val="22"/>
          <w:szCs w:val="22"/>
          <w:lang w:val="en-GB"/>
        </w:rPr>
        <w:t>:</w:t>
      </w:r>
    </w:p>
    <w:p w14:paraId="7E8FBEA4" w14:textId="360976BE" w:rsidR="00BF30A8" w:rsidRPr="0001619A" w:rsidRDefault="007D5DE4"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 case of any uncertainty regarding the interpretation of the provisions of this Agreement, such provisions shall be interpreted in such a way so that </w:t>
      </w:r>
      <w:r w:rsidR="0012532E" w:rsidRPr="0001619A">
        <w:rPr>
          <w:rFonts w:asciiTheme="minorHAnsi" w:hAnsiTheme="minorHAnsi" w:cstheme="minorHAnsi"/>
          <w:sz w:val="22"/>
          <w:szCs w:val="22"/>
          <w:lang w:val="en-GB"/>
        </w:rPr>
        <w:t>they take into consideration, to the greatest extent possible, the purpose of the Public Contract as expressed in this Agreement and in the Tender Documentation</w:t>
      </w:r>
      <w:r w:rsidR="00BF30A8" w:rsidRPr="0001619A">
        <w:rPr>
          <w:rFonts w:asciiTheme="minorHAnsi" w:hAnsiTheme="minorHAnsi" w:cstheme="minorHAnsi"/>
          <w:sz w:val="22"/>
          <w:szCs w:val="22"/>
          <w:lang w:val="en-GB"/>
        </w:rPr>
        <w:t>,</w:t>
      </w:r>
    </w:p>
    <w:p w14:paraId="6B919236" w14:textId="164610A1" w:rsidR="00BF30A8" w:rsidRPr="0001619A" w:rsidRDefault="007D5DE4"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val="en-GB" w:eastAsia="en-US"/>
        </w:rPr>
      </w:pPr>
      <w:r w:rsidRPr="0001619A">
        <w:rPr>
          <w:rFonts w:asciiTheme="minorHAnsi" w:hAnsiTheme="minorHAnsi" w:cstheme="minorHAnsi"/>
          <w:sz w:val="22"/>
          <w:szCs w:val="22"/>
          <w:lang w:val="en-GB"/>
        </w:rPr>
        <w:t>in the event of this Agreement lacking provisions, the sufficiently specific provisions of the Tender Documentation shall apply</w:t>
      </w:r>
      <w:r w:rsidR="00BF30A8" w:rsidRPr="0001619A">
        <w:rPr>
          <w:rFonts w:asciiTheme="minorHAnsi" w:hAnsiTheme="minorHAnsi" w:cstheme="minorHAnsi"/>
          <w:sz w:val="22"/>
          <w:szCs w:val="22"/>
          <w:lang w:val="en-GB"/>
        </w:rPr>
        <w:t>,</w:t>
      </w:r>
    </w:p>
    <w:p w14:paraId="4AA30C8A" w14:textId="5A273F36" w:rsidR="00BF30A8" w:rsidRPr="0001619A" w:rsidRDefault="007D5DE4"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val="en-GB" w:eastAsia="en-US"/>
        </w:rPr>
      </w:pPr>
      <w:r w:rsidRPr="0001619A">
        <w:rPr>
          <w:rFonts w:asciiTheme="minorHAnsi" w:hAnsiTheme="minorHAnsi" w:cstheme="minorHAnsi"/>
          <w:sz w:val="22"/>
          <w:szCs w:val="22"/>
          <w:lang w:val="en-GB"/>
        </w:rPr>
        <w:t>the Seller is bound by its bid submitted to the Purchaser within the procurement procedure for the award of the Public Contract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which shall apply </w:t>
      </w:r>
      <w:proofErr w:type="spellStart"/>
      <w:r w:rsidRPr="0001619A">
        <w:rPr>
          <w:rFonts w:asciiTheme="minorHAnsi" w:hAnsiTheme="minorHAnsi" w:cstheme="minorHAnsi"/>
          <w:sz w:val="22"/>
          <w:szCs w:val="22"/>
          <w:lang w:val="en-GB"/>
        </w:rPr>
        <w:t>subsidiarily</w:t>
      </w:r>
      <w:proofErr w:type="spellEnd"/>
      <w:r w:rsidRPr="0001619A">
        <w:rPr>
          <w:rFonts w:asciiTheme="minorHAnsi" w:hAnsiTheme="minorHAnsi" w:cstheme="minorHAnsi"/>
          <w:sz w:val="22"/>
          <w:szCs w:val="22"/>
          <w:lang w:val="en-GB"/>
        </w:rPr>
        <w:t xml:space="preserve"> to the regulation of the mutual relations arising from this Agreement</w:t>
      </w:r>
      <w:r w:rsidR="00BF30A8" w:rsidRPr="0001619A">
        <w:rPr>
          <w:rFonts w:asciiTheme="minorHAnsi" w:hAnsiTheme="minorHAnsi" w:cstheme="minorHAnsi"/>
          <w:sz w:val="22"/>
          <w:szCs w:val="22"/>
          <w:lang w:val="en-GB"/>
        </w:rPr>
        <w:t>.</w:t>
      </w:r>
    </w:p>
    <w:p w14:paraId="6C24EBC3" w14:textId="222AED44" w:rsidR="00BF30A8" w:rsidRPr="0001619A" w:rsidRDefault="005F1C60" w:rsidP="00BF30A8">
      <w:pPr>
        <w:pStyle w:val="RLlneksmlouvy"/>
        <w:rPr>
          <w:rFonts w:asciiTheme="minorHAnsi" w:hAnsiTheme="minorHAnsi"/>
          <w:sz w:val="22"/>
          <w:lang w:val="en-GB"/>
        </w:rPr>
      </w:pPr>
      <w:bookmarkStart w:id="2" w:name="_Toc212632746"/>
      <w:r w:rsidRPr="0001619A">
        <w:rPr>
          <w:rFonts w:asciiTheme="minorHAnsi" w:hAnsiTheme="minorHAnsi"/>
          <w:sz w:val="22"/>
          <w:lang w:val="en-GB"/>
        </w:rPr>
        <w:t>O</w:t>
      </w:r>
      <w:r w:rsidR="004B5CFC" w:rsidRPr="0001619A">
        <w:rPr>
          <w:rFonts w:asciiTheme="minorHAnsi" w:hAnsiTheme="minorHAnsi"/>
          <w:sz w:val="22"/>
          <w:lang w:val="en-GB"/>
        </w:rPr>
        <w:t xml:space="preserve">BJECT OF THE AGREEMENT </w:t>
      </w:r>
      <w:bookmarkEnd w:id="2"/>
    </w:p>
    <w:p w14:paraId="22515AA6" w14:textId="62E7729D" w:rsidR="00F05060" w:rsidRPr="0001619A" w:rsidRDefault="0012532E" w:rsidP="00BF30A8">
      <w:pPr>
        <w:pStyle w:val="RLTextlnkuslovan"/>
        <w:rPr>
          <w:rFonts w:asciiTheme="minorHAnsi" w:hAnsiTheme="minorHAnsi"/>
          <w:sz w:val="22"/>
          <w:lang w:val="en-GB"/>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58787122"/>
      <w:bookmarkStart w:id="11" w:name="OLE_LINK9"/>
      <w:bookmarkEnd w:id="3"/>
      <w:bookmarkEnd w:id="4"/>
      <w:bookmarkEnd w:id="5"/>
      <w:bookmarkEnd w:id="6"/>
      <w:bookmarkEnd w:id="7"/>
      <w:bookmarkEnd w:id="8"/>
      <w:bookmarkEnd w:id="9"/>
      <w:r w:rsidRPr="0001619A">
        <w:rPr>
          <w:rFonts w:asciiTheme="minorHAnsi" w:hAnsiTheme="minorHAnsi"/>
          <w:sz w:val="22"/>
          <w:lang w:val="en-GB"/>
        </w:rPr>
        <w:t>The object of this Agreement is the Seller’s obligation</w:t>
      </w:r>
      <w:r w:rsidR="00F05060" w:rsidRPr="0001619A">
        <w:rPr>
          <w:rFonts w:asciiTheme="minorHAnsi" w:hAnsiTheme="minorHAnsi"/>
          <w:sz w:val="22"/>
          <w:lang w:val="en-GB"/>
        </w:rPr>
        <w:t>:</w:t>
      </w:r>
      <w:bookmarkEnd w:id="10"/>
    </w:p>
    <w:p w14:paraId="2F3FA145" w14:textId="245932E6" w:rsidR="00E94D63" w:rsidRPr="0001619A" w:rsidRDefault="00AD5040" w:rsidP="009D59E2">
      <w:pPr>
        <w:pStyle w:val="RLTextlnkuslovan"/>
        <w:numPr>
          <w:ilvl w:val="2"/>
          <w:numId w:val="1"/>
        </w:numPr>
        <w:tabs>
          <w:tab w:val="clear" w:pos="2155"/>
          <w:tab w:val="num" w:pos="2410"/>
        </w:tabs>
        <w:ind w:left="2552" w:hanging="567"/>
        <w:jc w:val="left"/>
        <w:rPr>
          <w:rFonts w:asciiTheme="minorHAnsi" w:hAnsiTheme="minorHAnsi"/>
          <w:sz w:val="22"/>
          <w:lang w:val="en-GB"/>
        </w:rPr>
      </w:pPr>
      <w:r w:rsidRPr="0001619A">
        <w:rPr>
          <w:rFonts w:asciiTheme="minorHAnsi" w:hAnsiTheme="minorHAnsi"/>
          <w:sz w:val="22"/>
          <w:lang w:val="en-GB"/>
        </w:rPr>
        <w:t>in collaboration with the Purchaser</w:t>
      </w:r>
      <w:r w:rsidR="0012532E" w:rsidRPr="0001619A">
        <w:rPr>
          <w:rFonts w:asciiTheme="minorHAnsi" w:hAnsiTheme="minorHAnsi"/>
          <w:sz w:val="22"/>
          <w:lang w:val="en-GB"/>
        </w:rPr>
        <w:t>, to</w:t>
      </w:r>
      <w:r w:rsidR="001F3DC8" w:rsidRPr="0001619A">
        <w:rPr>
          <w:rFonts w:asciiTheme="minorHAnsi" w:hAnsiTheme="minorHAnsi"/>
          <w:sz w:val="22"/>
          <w:lang w:val="en-GB"/>
        </w:rPr>
        <w:t xml:space="preserve"> </w:t>
      </w:r>
      <w:r w:rsidRPr="0001619A">
        <w:rPr>
          <w:rFonts w:asciiTheme="minorHAnsi" w:hAnsiTheme="minorHAnsi"/>
          <w:sz w:val="22"/>
          <w:lang w:val="en-GB"/>
        </w:rPr>
        <w:t xml:space="preserve">draw up </w:t>
      </w:r>
      <w:r w:rsidR="00E94D63" w:rsidRPr="0001619A">
        <w:rPr>
          <w:rFonts w:asciiTheme="minorHAnsi" w:hAnsiTheme="minorHAnsi"/>
          <w:sz w:val="22"/>
          <w:lang w:val="en-GB"/>
        </w:rPr>
        <w:t>a</w:t>
      </w:r>
      <w:r w:rsidR="0012532E" w:rsidRPr="0001619A">
        <w:rPr>
          <w:rFonts w:asciiTheme="minorHAnsi" w:hAnsiTheme="minorHAnsi"/>
          <w:sz w:val="22"/>
          <w:lang w:val="en-GB"/>
        </w:rPr>
        <w:t>nd subsequently</w:t>
      </w:r>
      <w:r w:rsidR="001F3DC8" w:rsidRPr="0001619A">
        <w:rPr>
          <w:rFonts w:asciiTheme="minorHAnsi" w:hAnsiTheme="minorHAnsi"/>
          <w:sz w:val="22"/>
          <w:lang w:val="en-GB"/>
        </w:rPr>
        <w:t xml:space="preserve"> </w:t>
      </w:r>
      <w:r w:rsidRPr="0001619A">
        <w:rPr>
          <w:rFonts w:asciiTheme="minorHAnsi" w:hAnsiTheme="minorHAnsi"/>
          <w:sz w:val="22"/>
          <w:lang w:val="en-GB"/>
        </w:rPr>
        <w:t xml:space="preserve">submit to </w:t>
      </w:r>
      <w:r w:rsidR="0012532E" w:rsidRPr="0001619A">
        <w:rPr>
          <w:rFonts w:asciiTheme="minorHAnsi" w:hAnsiTheme="minorHAnsi"/>
          <w:sz w:val="22"/>
          <w:lang w:val="en-GB"/>
        </w:rPr>
        <w:t xml:space="preserve">the Purchaser a detailed study </w:t>
      </w:r>
      <w:r w:rsidR="00E94D63" w:rsidRPr="0001619A">
        <w:rPr>
          <w:rFonts w:asciiTheme="minorHAnsi" w:hAnsiTheme="minorHAnsi"/>
          <w:sz w:val="22"/>
          <w:lang w:val="en-GB"/>
        </w:rPr>
        <w:t>(</w:t>
      </w:r>
      <w:r w:rsidR="0012532E" w:rsidRPr="0001619A">
        <w:rPr>
          <w:rFonts w:asciiTheme="minorHAnsi" w:hAnsiTheme="minorHAnsi"/>
          <w:sz w:val="22"/>
          <w:lang w:val="en-GB"/>
        </w:rPr>
        <w:t>hereinafter the “</w:t>
      </w:r>
      <w:r w:rsidR="00E94D63" w:rsidRPr="0001619A">
        <w:rPr>
          <w:rFonts w:asciiTheme="minorHAnsi" w:hAnsiTheme="minorHAnsi"/>
          <w:b/>
          <w:bCs/>
          <w:sz w:val="22"/>
          <w:lang w:val="en-GB"/>
        </w:rPr>
        <w:t>Implementa</w:t>
      </w:r>
      <w:r w:rsidR="0012532E" w:rsidRPr="0001619A">
        <w:rPr>
          <w:rFonts w:asciiTheme="minorHAnsi" w:hAnsiTheme="minorHAnsi"/>
          <w:b/>
          <w:bCs/>
          <w:sz w:val="22"/>
          <w:lang w:val="en-GB"/>
        </w:rPr>
        <w:t>tion Study</w:t>
      </w:r>
      <w:r w:rsidR="0012532E" w:rsidRPr="0001619A">
        <w:rPr>
          <w:rFonts w:asciiTheme="minorHAnsi" w:hAnsiTheme="minorHAnsi"/>
          <w:sz w:val="22"/>
          <w:lang w:val="en-GB"/>
        </w:rPr>
        <w:t>”</w:t>
      </w:r>
      <w:r w:rsidR="00E94D63" w:rsidRPr="0001619A">
        <w:rPr>
          <w:rFonts w:asciiTheme="minorHAnsi" w:hAnsiTheme="minorHAnsi"/>
          <w:sz w:val="22"/>
          <w:lang w:val="en-GB"/>
        </w:rPr>
        <w:t xml:space="preserve">) </w:t>
      </w:r>
      <w:r w:rsidR="0012532E" w:rsidRPr="0001619A">
        <w:rPr>
          <w:rFonts w:asciiTheme="minorHAnsi" w:hAnsiTheme="minorHAnsi"/>
          <w:sz w:val="22"/>
          <w:lang w:val="en-GB"/>
        </w:rPr>
        <w:t xml:space="preserve">containing a detailed specification of the Carrier Vehicle under section </w:t>
      </w:r>
      <w:r w:rsidR="001F3DC8" w:rsidRPr="0001619A">
        <w:rPr>
          <w:rFonts w:asciiTheme="minorHAnsi" w:hAnsiTheme="minorHAnsi"/>
          <w:sz w:val="22"/>
          <w:lang w:val="en-GB"/>
        </w:rPr>
        <w:fldChar w:fldCharType="begin"/>
      </w:r>
      <w:r w:rsidR="001F3DC8" w:rsidRPr="0001619A">
        <w:rPr>
          <w:rFonts w:asciiTheme="minorHAnsi" w:hAnsiTheme="minorHAnsi"/>
          <w:sz w:val="22"/>
          <w:lang w:val="en-GB"/>
        </w:rPr>
        <w:instrText xml:space="preserve"> REF _Ref58787076 \r \h </w:instrText>
      </w:r>
      <w:r w:rsidR="001F3DC8" w:rsidRPr="0001619A">
        <w:rPr>
          <w:rFonts w:asciiTheme="minorHAnsi" w:hAnsiTheme="minorHAnsi"/>
          <w:sz w:val="22"/>
          <w:lang w:val="en-GB"/>
        </w:rPr>
      </w:r>
      <w:r w:rsidR="001F3DC8" w:rsidRPr="0001619A">
        <w:rPr>
          <w:rFonts w:asciiTheme="minorHAnsi" w:hAnsiTheme="minorHAnsi"/>
          <w:sz w:val="22"/>
          <w:lang w:val="en-GB"/>
        </w:rPr>
        <w:fldChar w:fldCharType="separate"/>
      </w:r>
      <w:r w:rsidR="001C5472" w:rsidRPr="0001619A">
        <w:rPr>
          <w:rFonts w:asciiTheme="minorHAnsi" w:hAnsiTheme="minorHAnsi"/>
          <w:sz w:val="22"/>
          <w:lang w:val="en-GB"/>
        </w:rPr>
        <w:t>3.1.2</w:t>
      </w:r>
      <w:r w:rsidR="001F3DC8" w:rsidRPr="0001619A">
        <w:rPr>
          <w:rFonts w:asciiTheme="minorHAnsi" w:hAnsiTheme="minorHAnsi"/>
          <w:sz w:val="22"/>
          <w:lang w:val="en-GB"/>
        </w:rPr>
        <w:fldChar w:fldCharType="end"/>
      </w:r>
      <w:r w:rsidR="001F3DC8" w:rsidRPr="0001619A">
        <w:rPr>
          <w:rFonts w:asciiTheme="minorHAnsi" w:hAnsiTheme="minorHAnsi"/>
          <w:sz w:val="22"/>
          <w:lang w:val="en-GB"/>
        </w:rPr>
        <w:t xml:space="preserve"> </w:t>
      </w:r>
      <w:r w:rsidR="0012532E" w:rsidRPr="0001619A">
        <w:rPr>
          <w:rFonts w:asciiTheme="minorHAnsi" w:hAnsiTheme="minorHAnsi"/>
          <w:sz w:val="22"/>
          <w:lang w:val="en-GB"/>
        </w:rPr>
        <w:t>of this Agreement</w:t>
      </w:r>
      <w:r w:rsidR="0096316A" w:rsidRPr="0001619A">
        <w:rPr>
          <w:rFonts w:asciiTheme="minorHAnsi" w:hAnsiTheme="minorHAnsi"/>
          <w:sz w:val="22"/>
          <w:lang w:val="en-GB"/>
        </w:rPr>
        <w:t>,</w:t>
      </w:r>
      <w:r w:rsidR="00E94D63" w:rsidRPr="0001619A">
        <w:rPr>
          <w:rFonts w:asciiTheme="minorHAnsi" w:hAnsiTheme="minorHAnsi"/>
          <w:sz w:val="22"/>
          <w:lang w:val="en-GB"/>
        </w:rPr>
        <w:t xml:space="preserve"> </w:t>
      </w:r>
      <w:r w:rsidRPr="0001619A">
        <w:rPr>
          <w:rFonts w:asciiTheme="minorHAnsi" w:hAnsiTheme="minorHAnsi"/>
          <w:sz w:val="22"/>
          <w:lang w:val="en-GB"/>
        </w:rPr>
        <w:t xml:space="preserve">as well as of the hardware and software equipment in accordance with section </w:t>
      </w:r>
      <w:r w:rsidR="001F3DC8" w:rsidRPr="0001619A">
        <w:rPr>
          <w:rFonts w:asciiTheme="minorHAnsi" w:hAnsiTheme="minorHAnsi"/>
          <w:sz w:val="22"/>
          <w:lang w:val="en-GB"/>
        </w:rPr>
        <w:fldChar w:fldCharType="begin"/>
      </w:r>
      <w:r w:rsidR="001F3DC8" w:rsidRPr="0001619A">
        <w:rPr>
          <w:rFonts w:asciiTheme="minorHAnsi" w:hAnsiTheme="minorHAnsi"/>
          <w:sz w:val="22"/>
          <w:lang w:val="en-GB"/>
        </w:rPr>
        <w:instrText xml:space="preserve"> REF _Ref58787094 \r \h </w:instrText>
      </w:r>
      <w:r w:rsidR="001F3DC8" w:rsidRPr="0001619A">
        <w:rPr>
          <w:rFonts w:asciiTheme="minorHAnsi" w:hAnsiTheme="minorHAnsi"/>
          <w:sz w:val="22"/>
          <w:lang w:val="en-GB"/>
        </w:rPr>
      </w:r>
      <w:r w:rsidR="001F3DC8" w:rsidRPr="0001619A">
        <w:rPr>
          <w:rFonts w:asciiTheme="minorHAnsi" w:hAnsiTheme="minorHAnsi"/>
          <w:sz w:val="22"/>
          <w:lang w:val="en-GB"/>
        </w:rPr>
        <w:fldChar w:fldCharType="separate"/>
      </w:r>
      <w:r w:rsidR="001C5472" w:rsidRPr="0001619A">
        <w:rPr>
          <w:rFonts w:asciiTheme="minorHAnsi" w:hAnsiTheme="minorHAnsi"/>
          <w:sz w:val="22"/>
          <w:lang w:val="en-GB"/>
        </w:rPr>
        <w:t>3.1.3</w:t>
      </w:r>
      <w:r w:rsidR="001F3DC8" w:rsidRPr="0001619A">
        <w:rPr>
          <w:rFonts w:asciiTheme="minorHAnsi" w:hAnsiTheme="minorHAnsi"/>
          <w:sz w:val="22"/>
          <w:lang w:val="en-GB"/>
        </w:rPr>
        <w:fldChar w:fldCharType="end"/>
      </w:r>
      <w:r w:rsidR="001F3DC8" w:rsidRPr="0001619A">
        <w:rPr>
          <w:rFonts w:asciiTheme="minorHAnsi" w:hAnsiTheme="minorHAnsi"/>
          <w:sz w:val="22"/>
          <w:lang w:val="en-GB"/>
        </w:rPr>
        <w:t xml:space="preserve"> </w:t>
      </w:r>
      <w:r w:rsidRPr="0001619A">
        <w:rPr>
          <w:rFonts w:asciiTheme="minorHAnsi" w:hAnsiTheme="minorHAnsi"/>
          <w:sz w:val="22"/>
          <w:lang w:val="en-GB"/>
        </w:rPr>
        <w:t>of this agreement</w:t>
      </w:r>
      <w:r w:rsidR="00E94D63" w:rsidRPr="0001619A">
        <w:rPr>
          <w:rFonts w:asciiTheme="minorHAnsi" w:hAnsiTheme="minorHAnsi"/>
          <w:sz w:val="22"/>
          <w:lang w:val="en-GB"/>
        </w:rPr>
        <w:t>,</w:t>
      </w:r>
      <w:r w:rsidRPr="0001619A">
        <w:rPr>
          <w:rFonts w:asciiTheme="minorHAnsi" w:hAnsiTheme="minorHAnsi"/>
          <w:sz w:val="22"/>
          <w:lang w:val="en-GB"/>
        </w:rPr>
        <w:t xml:space="preserve"> which shall be subsequently installed and delivered as a part of the supply of the Object of Purchase in accordance with section </w:t>
      </w:r>
      <w:r w:rsidR="001F3DC8" w:rsidRPr="0001619A">
        <w:rPr>
          <w:rFonts w:asciiTheme="minorHAnsi" w:hAnsiTheme="minorHAnsi"/>
          <w:sz w:val="22"/>
          <w:lang w:val="en-GB"/>
        </w:rPr>
        <w:fldChar w:fldCharType="begin"/>
      </w:r>
      <w:r w:rsidR="001F3DC8" w:rsidRPr="0001619A">
        <w:rPr>
          <w:rFonts w:asciiTheme="minorHAnsi" w:hAnsiTheme="minorHAnsi"/>
          <w:sz w:val="22"/>
          <w:lang w:val="en-GB"/>
        </w:rPr>
        <w:instrText xml:space="preserve"> REF _Ref58787094 \r \h </w:instrText>
      </w:r>
      <w:r w:rsidR="001F3DC8" w:rsidRPr="0001619A">
        <w:rPr>
          <w:rFonts w:asciiTheme="minorHAnsi" w:hAnsiTheme="minorHAnsi"/>
          <w:sz w:val="22"/>
          <w:lang w:val="en-GB"/>
        </w:rPr>
      </w:r>
      <w:r w:rsidR="001F3DC8" w:rsidRPr="0001619A">
        <w:rPr>
          <w:rFonts w:asciiTheme="minorHAnsi" w:hAnsiTheme="minorHAnsi"/>
          <w:sz w:val="22"/>
          <w:lang w:val="en-GB"/>
        </w:rPr>
        <w:fldChar w:fldCharType="separate"/>
      </w:r>
      <w:r w:rsidR="001C5472" w:rsidRPr="0001619A">
        <w:rPr>
          <w:rFonts w:asciiTheme="minorHAnsi" w:hAnsiTheme="minorHAnsi"/>
          <w:sz w:val="22"/>
          <w:lang w:val="en-GB"/>
        </w:rPr>
        <w:t>3.1.3</w:t>
      </w:r>
      <w:r w:rsidR="001F3DC8" w:rsidRPr="0001619A">
        <w:rPr>
          <w:rFonts w:asciiTheme="minorHAnsi" w:hAnsiTheme="minorHAnsi"/>
          <w:sz w:val="22"/>
          <w:lang w:val="en-GB"/>
        </w:rPr>
        <w:fldChar w:fldCharType="end"/>
      </w:r>
      <w:r w:rsidR="001F3DC8" w:rsidRPr="0001619A">
        <w:rPr>
          <w:rFonts w:asciiTheme="minorHAnsi" w:hAnsiTheme="minorHAnsi"/>
          <w:sz w:val="22"/>
          <w:lang w:val="en-GB"/>
        </w:rPr>
        <w:t xml:space="preserve"> </w:t>
      </w:r>
      <w:r w:rsidRPr="0001619A">
        <w:rPr>
          <w:rFonts w:asciiTheme="minorHAnsi" w:hAnsiTheme="minorHAnsi"/>
          <w:sz w:val="22"/>
          <w:lang w:val="en-GB"/>
        </w:rPr>
        <w:t>of this Agreement</w:t>
      </w:r>
      <w:r w:rsidR="00E94D63" w:rsidRPr="0001619A">
        <w:rPr>
          <w:rFonts w:asciiTheme="minorHAnsi" w:hAnsiTheme="minorHAnsi"/>
          <w:sz w:val="22"/>
          <w:lang w:val="en-GB"/>
        </w:rPr>
        <w:t xml:space="preserve">, </w:t>
      </w:r>
      <w:r w:rsidRPr="0001619A">
        <w:rPr>
          <w:rFonts w:asciiTheme="minorHAnsi" w:hAnsiTheme="minorHAnsi"/>
          <w:sz w:val="22"/>
          <w:lang w:val="en-GB"/>
        </w:rPr>
        <w:t xml:space="preserve">whereby such Implementation Study must respect the binding requirements of the Purchaser set out in the </w:t>
      </w:r>
      <w:r w:rsidR="00BB04C6" w:rsidRPr="0001619A">
        <w:rPr>
          <w:rFonts w:asciiTheme="minorHAnsi" w:hAnsiTheme="minorHAnsi"/>
          <w:sz w:val="22"/>
          <w:lang w:val="en-GB"/>
        </w:rPr>
        <w:t>technic</w:t>
      </w:r>
      <w:r w:rsidRPr="0001619A">
        <w:rPr>
          <w:rFonts w:asciiTheme="minorHAnsi" w:hAnsiTheme="minorHAnsi"/>
          <w:sz w:val="22"/>
          <w:lang w:val="en-GB"/>
        </w:rPr>
        <w:t>al specification</w:t>
      </w:r>
      <w:r w:rsidR="00AE3C4F" w:rsidRPr="0001619A">
        <w:rPr>
          <w:rFonts w:asciiTheme="minorHAnsi" w:hAnsiTheme="minorHAnsi"/>
          <w:sz w:val="22"/>
          <w:lang w:val="en-GB"/>
        </w:rPr>
        <w:t>s</w:t>
      </w:r>
      <w:r w:rsidR="00BB04C6" w:rsidRPr="0001619A">
        <w:rPr>
          <w:rFonts w:asciiTheme="minorHAnsi" w:hAnsiTheme="minorHAnsi"/>
          <w:sz w:val="22"/>
          <w:lang w:val="en-GB"/>
        </w:rPr>
        <w:t xml:space="preserve">, </w:t>
      </w:r>
      <w:r w:rsidRPr="0001619A">
        <w:rPr>
          <w:rFonts w:asciiTheme="minorHAnsi" w:hAnsiTheme="minorHAnsi"/>
          <w:sz w:val="22"/>
          <w:lang w:val="en-GB"/>
        </w:rPr>
        <w:t>which comprises Annex No</w:t>
      </w:r>
      <w:r w:rsidR="00BB04C6" w:rsidRPr="0001619A">
        <w:rPr>
          <w:rFonts w:asciiTheme="minorHAnsi" w:hAnsiTheme="minorHAnsi"/>
          <w:sz w:val="22"/>
          <w:lang w:val="en-GB"/>
        </w:rPr>
        <w:t>. 1 t</w:t>
      </w:r>
      <w:r w:rsidRPr="0001619A">
        <w:rPr>
          <w:rFonts w:asciiTheme="minorHAnsi" w:hAnsiTheme="minorHAnsi"/>
          <w:sz w:val="22"/>
          <w:lang w:val="en-GB"/>
        </w:rPr>
        <w:t xml:space="preserve">o this Agreement </w:t>
      </w:r>
      <w:r w:rsidR="00BB04C6" w:rsidRPr="0001619A">
        <w:rPr>
          <w:rFonts w:asciiTheme="minorHAnsi" w:hAnsiTheme="minorHAnsi"/>
          <w:sz w:val="22"/>
          <w:lang w:val="en-GB"/>
        </w:rPr>
        <w:t>(</w:t>
      </w:r>
      <w:r w:rsidRPr="0001619A">
        <w:rPr>
          <w:rFonts w:asciiTheme="minorHAnsi" w:hAnsiTheme="minorHAnsi"/>
          <w:sz w:val="22"/>
          <w:lang w:val="en-GB"/>
        </w:rPr>
        <w:t>hereinafter the “</w:t>
      </w:r>
      <w:r w:rsidR="00BB04C6" w:rsidRPr="0001619A">
        <w:rPr>
          <w:rFonts w:asciiTheme="minorHAnsi" w:hAnsiTheme="minorHAnsi"/>
          <w:b/>
          <w:bCs/>
          <w:sz w:val="22"/>
          <w:lang w:val="en-GB"/>
        </w:rPr>
        <w:t>Technic</w:t>
      </w:r>
      <w:r w:rsidRPr="0001619A">
        <w:rPr>
          <w:rFonts w:asciiTheme="minorHAnsi" w:hAnsiTheme="minorHAnsi"/>
          <w:b/>
          <w:bCs/>
          <w:sz w:val="22"/>
          <w:lang w:val="en-GB"/>
        </w:rPr>
        <w:t>al Specification</w:t>
      </w:r>
      <w:r w:rsidR="00AE3C4F" w:rsidRPr="0001619A">
        <w:rPr>
          <w:rFonts w:asciiTheme="minorHAnsi" w:hAnsiTheme="minorHAnsi"/>
          <w:b/>
          <w:bCs/>
          <w:sz w:val="22"/>
          <w:lang w:val="en-GB"/>
        </w:rPr>
        <w:t>s</w:t>
      </w:r>
      <w:r w:rsidRPr="0001619A">
        <w:rPr>
          <w:rFonts w:asciiTheme="minorHAnsi" w:hAnsiTheme="minorHAnsi"/>
          <w:sz w:val="22"/>
          <w:lang w:val="en-GB"/>
        </w:rPr>
        <w:t>”</w:t>
      </w:r>
      <w:r w:rsidR="00BB04C6" w:rsidRPr="0001619A">
        <w:rPr>
          <w:rFonts w:asciiTheme="minorHAnsi" w:hAnsiTheme="minorHAnsi"/>
          <w:sz w:val="22"/>
          <w:lang w:val="en-GB"/>
        </w:rPr>
        <w:t>);</w:t>
      </w:r>
    </w:p>
    <w:p w14:paraId="48AC52D0" w14:textId="630D451F" w:rsidR="00953BAF" w:rsidRPr="0001619A" w:rsidRDefault="0012532E" w:rsidP="00953BAF">
      <w:pPr>
        <w:pStyle w:val="RLTextlnkuslovan"/>
        <w:numPr>
          <w:ilvl w:val="2"/>
          <w:numId w:val="1"/>
        </w:numPr>
        <w:tabs>
          <w:tab w:val="clear" w:pos="2155"/>
          <w:tab w:val="num" w:pos="2410"/>
        </w:tabs>
        <w:ind w:left="2552" w:hanging="567"/>
        <w:rPr>
          <w:rFonts w:asciiTheme="minorHAnsi" w:hAnsiTheme="minorHAnsi"/>
          <w:sz w:val="22"/>
          <w:lang w:val="en-GB"/>
        </w:rPr>
      </w:pPr>
      <w:bookmarkStart w:id="12" w:name="_Ref58787076"/>
      <w:r w:rsidRPr="0001619A">
        <w:rPr>
          <w:rFonts w:asciiTheme="minorHAnsi" w:hAnsiTheme="minorHAnsi"/>
          <w:sz w:val="22"/>
          <w:lang w:val="en-GB"/>
        </w:rPr>
        <w:t xml:space="preserve">to </w:t>
      </w:r>
      <w:r w:rsidR="00AD5040" w:rsidRPr="0001619A">
        <w:rPr>
          <w:rFonts w:asciiTheme="minorHAnsi" w:hAnsiTheme="minorHAnsi"/>
          <w:sz w:val="22"/>
          <w:lang w:val="en-GB"/>
        </w:rPr>
        <w:t xml:space="preserve">supply to the Purchaser a vehicle which shall </w:t>
      </w:r>
      <w:r w:rsidR="0001619A" w:rsidRPr="0001619A">
        <w:rPr>
          <w:rFonts w:asciiTheme="minorHAnsi" w:hAnsiTheme="minorHAnsi" w:cstheme="minorHAnsi"/>
          <w:sz w:val="22"/>
          <w:szCs w:val="22"/>
          <w:lang w:val="en-GB"/>
        </w:rPr>
        <w:t>fulfil</w:t>
      </w:r>
      <w:r w:rsidR="00AD5040" w:rsidRPr="0001619A">
        <w:rPr>
          <w:rFonts w:asciiTheme="minorHAnsi" w:hAnsiTheme="minorHAnsi" w:cstheme="minorHAnsi"/>
          <w:sz w:val="22"/>
          <w:szCs w:val="22"/>
          <w:lang w:val="en-GB"/>
        </w:rPr>
        <w:t xml:space="preserve"> the requirements and parameters set out </w:t>
      </w:r>
      <w:r w:rsidR="00AD5040" w:rsidRPr="0001619A">
        <w:rPr>
          <w:rFonts w:asciiTheme="minorHAnsi" w:hAnsiTheme="minorHAnsi"/>
          <w:sz w:val="22"/>
          <w:lang w:val="en-GB"/>
        </w:rPr>
        <w:t xml:space="preserve">in the </w:t>
      </w:r>
      <w:r w:rsidR="0096316A" w:rsidRPr="0001619A">
        <w:rPr>
          <w:rFonts w:asciiTheme="minorHAnsi" w:hAnsiTheme="minorHAnsi" w:cstheme="minorHAnsi"/>
          <w:sz w:val="22"/>
          <w:szCs w:val="22"/>
          <w:lang w:val="en-GB"/>
        </w:rPr>
        <w:t>Implementa</w:t>
      </w:r>
      <w:r w:rsidR="00AD5040" w:rsidRPr="0001619A">
        <w:rPr>
          <w:rFonts w:asciiTheme="minorHAnsi" w:hAnsiTheme="minorHAnsi" w:cstheme="minorHAnsi"/>
          <w:sz w:val="22"/>
          <w:szCs w:val="22"/>
          <w:lang w:val="en-GB"/>
        </w:rPr>
        <w:t>tion Study and in the Technical Specification</w:t>
      </w:r>
      <w:r w:rsidR="00AE3C4F" w:rsidRPr="0001619A">
        <w:rPr>
          <w:rFonts w:asciiTheme="minorHAnsi" w:hAnsiTheme="minorHAnsi" w:cstheme="minorHAnsi"/>
          <w:sz w:val="22"/>
          <w:szCs w:val="22"/>
          <w:lang w:val="en-GB"/>
        </w:rPr>
        <w:t>s</w:t>
      </w:r>
      <w:r w:rsidR="00AD5040" w:rsidRPr="0001619A">
        <w:rPr>
          <w:rFonts w:asciiTheme="minorHAnsi" w:hAnsiTheme="minorHAnsi" w:cstheme="minorHAnsi"/>
          <w:sz w:val="22"/>
          <w:szCs w:val="22"/>
          <w:lang w:val="en-GB"/>
        </w:rPr>
        <w:t xml:space="preserve"> </w:t>
      </w:r>
      <w:r w:rsidR="001F3DC8" w:rsidRPr="0001619A">
        <w:rPr>
          <w:rFonts w:asciiTheme="minorHAnsi" w:hAnsiTheme="minorHAnsi"/>
          <w:sz w:val="22"/>
          <w:lang w:val="en-GB"/>
        </w:rPr>
        <w:t>(</w:t>
      </w:r>
      <w:r w:rsidR="00AD5040" w:rsidRPr="0001619A">
        <w:rPr>
          <w:rFonts w:asciiTheme="minorHAnsi" w:hAnsiTheme="minorHAnsi"/>
          <w:sz w:val="22"/>
          <w:lang w:val="en-GB"/>
        </w:rPr>
        <w:t>hereinafter the “</w:t>
      </w:r>
      <w:r w:rsidR="00AD5040" w:rsidRPr="0001619A">
        <w:rPr>
          <w:rFonts w:asciiTheme="minorHAnsi" w:hAnsiTheme="minorHAnsi"/>
          <w:b/>
          <w:bCs/>
          <w:sz w:val="22"/>
          <w:lang w:val="en-GB"/>
        </w:rPr>
        <w:t>Carrier Vehicle</w:t>
      </w:r>
      <w:r w:rsidR="00AD5040" w:rsidRPr="0001619A">
        <w:rPr>
          <w:rFonts w:asciiTheme="minorHAnsi" w:hAnsiTheme="minorHAnsi"/>
          <w:sz w:val="22"/>
          <w:lang w:val="en-GB"/>
        </w:rPr>
        <w:t>”</w:t>
      </w:r>
      <w:r w:rsidR="001F3DC8" w:rsidRPr="0001619A">
        <w:rPr>
          <w:rFonts w:asciiTheme="minorHAnsi" w:hAnsiTheme="minorHAnsi"/>
          <w:sz w:val="22"/>
          <w:lang w:val="en-GB"/>
        </w:rPr>
        <w:t>)</w:t>
      </w:r>
      <w:r w:rsidR="00F05060" w:rsidRPr="0001619A">
        <w:rPr>
          <w:rFonts w:asciiTheme="minorHAnsi" w:hAnsiTheme="minorHAnsi" w:cstheme="minorHAnsi"/>
          <w:sz w:val="22"/>
          <w:szCs w:val="22"/>
          <w:lang w:val="en-GB"/>
        </w:rPr>
        <w:t>;</w:t>
      </w:r>
      <w:bookmarkEnd w:id="12"/>
    </w:p>
    <w:p w14:paraId="0BB0CFFE" w14:textId="22AADCB5" w:rsidR="00953BAF" w:rsidRPr="0001619A" w:rsidRDefault="0012532E" w:rsidP="00953BAF">
      <w:pPr>
        <w:pStyle w:val="RLTextlnkuslovan"/>
        <w:numPr>
          <w:ilvl w:val="2"/>
          <w:numId w:val="1"/>
        </w:numPr>
        <w:tabs>
          <w:tab w:val="clear" w:pos="2155"/>
          <w:tab w:val="num" w:pos="2410"/>
        </w:tabs>
        <w:ind w:left="2552" w:hanging="567"/>
        <w:rPr>
          <w:rFonts w:asciiTheme="minorHAnsi" w:hAnsiTheme="minorHAnsi"/>
          <w:sz w:val="22"/>
          <w:lang w:val="en-GB"/>
        </w:rPr>
      </w:pPr>
      <w:bookmarkStart w:id="13" w:name="_Ref58787094"/>
      <w:r w:rsidRPr="0001619A">
        <w:rPr>
          <w:rFonts w:asciiTheme="minorHAnsi" w:hAnsiTheme="minorHAnsi"/>
          <w:sz w:val="22"/>
          <w:lang w:val="en-GB"/>
        </w:rPr>
        <w:t xml:space="preserve">to </w:t>
      </w:r>
      <w:r w:rsidR="00AD5040" w:rsidRPr="0001619A">
        <w:rPr>
          <w:rFonts w:asciiTheme="minorHAnsi" w:hAnsiTheme="minorHAnsi"/>
          <w:sz w:val="22"/>
          <w:lang w:val="en-GB"/>
        </w:rPr>
        <w:t>supply to the Purchaser all of the hardware and software equipment</w:t>
      </w:r>
      <w:r w:rsidR="00953BAF" w:rsidRPr="0001619A">
        <w:rPr>
          <w:rFonts w:asciiTheme="minorHAnsi" w:hAnsiTheme="minorHAnsi"/>
          <w:sz w:val="22"/>
          <w:lang w:val="en-GB"/>
        </w:rPr>
        <w:t xml:space="preserve">, </w:t>
      </w:r>
      <w:r w:rsidR="00AD5040" w:rsidRPr="0001619A">
        <w:rPr>
          <w:rFonts w:asciiTheme="minorHAnsi" w:hAnsiTheme="minorHAnsi"/>
          <w:sz w:val="22"/>
          <w:lang w:val="en-GB"/>
        </w:rPr>
        <w:t xml:space="preserve">which shall </w:t>
      </w:r>
      <w:r w:rsidR="0001619A" w:rsidRPr="0001619A">
        <w:rPr>
          <w:rFonts w:asciiTheme="minorHAnsi" w:hAnsiTheme="minorHAnsi"/>
          <w:sz w:val="22"/>
          <w:lang w:val="en-GB"/>
        </w:rPr>
        <w:t>fulfil</w:t>
      </w:r>
      <w:r w:rsidR="00AD5040" w:rsidRPr="0001619A">
        <w:rPr>
          <w:rFonts w:asciiTheme="minorHAnsi" w:hAnsiTheme="minorHAnsi"/>
          <w:sz w:val="22"/>
          <w:lang w:val="en-GB"/>
        </w:rPr>
        <w:t xml:space="preserve"> the requirements and parameters set out in the Implementation Study and in the Technical Specification</w:t>
      </w:r>
      <w:r w:rsidR="00AE3C4F" w:rsidRPr="0001619A">
        <w:rPr>
          <w:rFonts w:asciiTheme="minorHAnsi" w:hAnsiTheme="minorHAnsi"/>
          <w:sz w:val="22"/>
          <w:lang w:val="en-GB"/>
        </w:rPr>
        <w:t>s</w:t>
      </w:r>
      <w:r w:rsidR="00AD5040" w:rsidRPr="0001619A">
        <w:rPr>
          <w:rFonts w:asciiTheme="minorHAnsi" w:hAnsiTheme="minorHAnsi"/>
          <w:sz w:val="22"/>
          <w:lang w:val="en-GB"/>
        </w:rPr>
        <w:t xml:space="preserve"> </w:t>
      </w:r>
      <w:r w:rsidR="00953BAF" w:rsidRPr="0001619A">
        <w:rPr>
          <w:rFonts w:asciiTheme="minorHAnsi" w:hAnsiTheme="minorHAnsi"/>
          <w:sz w:val="22"/>
          <w:lang w:val="en-GB"/>
        </w:rPr>
        <w:t>(</w:t>
      </w:r>
      <w:r w:rsidR="00AD5040" w:rsidRPr="0001619A">
        <w:rPr>
          <w:rFonts w:asciiTheme="minorHAnsi" w:hAnsiTheme="minorHAnsi"/>
          <w:sz w:val="22"/>
          <w:lang w:val="en-GB"/>
        </w:rPr>
        <w:t>hereinafter the “</w:t>
      </w:r>
      <w:r w:rsidR="00953BAF" w:rsidRPr="0001619A">
        <w:rPr>
          <w:rFonts w:asciiTheme="minorHAnsi" w:hAnsiTheme="minorHAnsi"/>
          <w:b/>
          <w:bCs/>
          <w:sz w:val="22"/>
          <w:lang w:val="en-GB"/>
        </w:rPr>
        <w:t>H</w:t>
      </w:r>
      <w:r w:rsidR="00AD5040" w:rsidRPr="0001619A">
        <w:rPr>
          <w:rFonts w:asciiTheme="minorHAnsi" w:hAnsiTheme="minorHAnsi"/>
          <w:b/>
          <w:bCs/>
          <w:sz w:val="22"/>
          <w:lang w:val="en-GB"/>
        </w:rPr>
        <w:t>ardware and Software Equipment</w:t>
      </w:r>
      <w:r w:rsidR="00AD5040" w:rsidRPr="0001619A">
        <w:rPr>
          <w:rFonts w:asciiTheme="minorHAnsi" w:hAnsiTheme="minorHAnsi"/>
          <w:sz w:val="22"/>
          <w:lang w:val="en-GB"/>
        </w:rPr>
        <w:t>”</w:t>
      </w:r>
      <w:r w:rsidR="00953BAF" w:rsidRPr="0001619A">
        <w:rPr>
          <w:rFonts w:asciiTheme="minorHAnsi" w:hAnsiTheme="minorHAnsi"/>
          <w:sz w:val="22"/>
          <w:lang w:val="en-GB"/>
        </w:rPr>
        <w:t xml:space="preserve">), </w:t>
      </w:r>
      <w:r w:rsidR="00AD5040" w:rsidRPr="0001619A">
        <w:rPr>
          <w:rFonts w:asciiTheme="minorHAnsi" w:hAnsiTheme="minorHAnsi"/>
          <w:sz w:val="22"/>
          <w:lang w:val="en-GB"/>
        </w:rPr>
        <w:t xml:space="preserve">whereby such Hardware and Software Equipment shall, as of the date of commencement </w:t>
      </w:r>
      <w:r w:rsidR="00135661" w:rsidRPr="0001619A">
        <w:rPr>
          <w:rFonts w:asciiTheme="minorHAnsi" w:hAnsiTheme="minorHAnsi"/>
          <w:sz w:val="22"/>
          <w:lang w:val="en-GB"/>
        </w:rPr>
        <w:t xml:space="preserve">of acceptance tests in accordance with section </w:t>
      </w:r>
      <w:r w:rsidR="00472161" w:rsidRPr="0001619A">
        <w:rPr>
          <w:rFonts w:asciiTheme="minorHAnsi" w:hAnsiTheme="minorHAnsi"/>
          <w:sz w:val="22"/>
          <w:lang w:val="en-GB"/>
        </w:rPr>
        <w:fldChar w:fldCharType="begin"/>
      </w:r>
      <w:r w:rsidR="00472161" w:rsidRPr="0001619A">
        <w:rPr>
          <w:rFonts w:asciiTheme="minorHAnsi" w:hAnsiTheme="minorHAnsi"/>
          <w:sz w:val="22"/>
          <w:lang w:val="en-GB"/>
        </w:rPr>
        <w:instrText xml:space="preserve"> REF _Ref58796491 \r \h </w:instrText>
      </w:r>
      <w:r w:rsidR="00472161" w:rsidRPr="0001619A">
        <w:rPr>
          <w:rFonts w:asciiTheme="minorHAnsi" w:hAnsiTheme="minorHAnsi"/>
          <w:sz w:val="22"/>
          <w:lang w:val="en-GB"/>
        </w:rPr>
      </w:r>
      <w:r w:rsidR="00472161" w:rsidRPr="0001619A">
        <w:rPr>
          <w:rFonts w:asciiTheme="minorHAnsi" w:hAnsiTheme="minorHAnsi"/>
          <w:sz w:val="22"/>
          <w:lang w:val="en-GB"/>
        </w:rPr>
        <w:fldChar w:fldCharType="separate"/>
      </w:r>
      <w:r w:rsidR="001C5472" w:rsidRPr="0001619A">
        <w:rPr>
          <w:rFonts w:asciiTheme="minorHAnsi" w:hAnsiTheme="minorHAnsi"/>
          <w:sz w:val="22"/>
          <w:lang w:val="en-GB"/>
        </w:rPr>
        <w:t>3.1.4</w:t>
      </w:r>
      <w:r w:rsidR="00472161" w:rsidRPr="0001619A">
        <w:rPr>
          <w:rFonts w:asciiTheme="minorHAnsi" w:hAnsiTheme="minorHAnsi"/>
          <w:sz w:val="22"/>
          <w:lang w:val="en-GB"/>
        </w:rPr>
        <w:fldChar w:fldCharType="end"/>
      </w:r>
      <w:r w:rsidR="00472161" w:rsidRPr="0001619A">
        <w:rPr>
          <w:rFonts w:asciiTheme="minorHAnsi" w:hAnsiTheme="minorHAnsi"/>
          <w:sz w:val="22"/>
          <w:lang w:val="en-GB"/>
        </w:rPr>
        <w:t xml:space="preserve"> </w:t>
      </w:r>
      <w:r w:rsidR="00135661" w:rsidRPr="0001619A">
        <w:rPr>
          <w:rFonts w:asciiTheme="minorHAnsi" w:hAnsiTheme="minorHAnsi"/>
          <w:sz w:val="22"/>
          <w:lang w:val="en-GB"/>
        </w:rPr>
        <w:t xml:space="preserve">of this Agreement, be duly installed into the Carrier Vehicle </w:t>
      </w:r>
      <w:r w:rsidR="00953BAF" w:rsidRPr="0001619A">
        <w:rPr>
          <w:rFonts w:asciiTheme="minorHAnsi" w:hAnsiTheme="minorHAnsi"/>
          <w:sz w:val="22"/>
          <w:lang w:val="en-GB"/>
        </w:rPr>
        <w:t>(</w:t>
      </w:r>
      <w:r w:rsidR="00135661" w:rsidRPr="0001619A">
        <w:rPr>
          <w:rFonts w:asciiTheme="minorHAnsi" w:hAnsiTheme="minorHAnsi"/>
          <w:sz w:val="22"/>
          <w:lang w:val="en-GB"/>
        </w:rPr>
        <w:t xml:space="preserve">the Carrier Vehicle and the Hardware and Software Equipment being referred to jointly </w:t>
      </w:r>
      <w:r w:rsidR="004550A9" w:rsidRPr="0001619A">
        <w:rPr>
          <w:rFonts w:asciiTheme="minorHAnsi" w:hAnsiTheme="minorHAnsi"/>
          <w:sz w:val="22"/>
          <w:lang w:val="en-GB"/>
        </w:rPr>
        <w:t>as the “</w:t>
      </w:r>
      <w:r w:rsidR="004550A9" w:rsidRPr="0001619A">
        <w:rPr>
          <w:rFonts w:asciiTheme="minorHAnsi" w:hAnsiTheme="minorHAnsi"/>
          <w:b/>
          <w:bCs/>
          <w:sz w:val="22"/>
          <w:lang w:val="en-GB"/>
        </w:rPr>
        <w:t>Object of Purchase</w:t>
      </w:r>
      <w:r w:rsidR="004550A9" w:rsidRPr="0001619A">
        <w:rPr>
          <w:rFonts w:asciiTheme="minorHAnsi" w:hAnsiTheme="minorHAnsi"/>
          <w:sz w:val="22"/>
          <w:lang w:val="en-GB"/>
        </w:rPr>
        <w:t>”</w:t>
      </w:r>
      <w:r w:rsidR="00953BAF" w:rsidRPr="0001619A">
        <w:rPr>
          <w:rFonts w:asciiTheme="minorHAnsi" w:hAnsiTheme="minorHAnsi"/>
          <w:sz w:val="22"/>
          <w:lang w:val="en-GB"/>
        </w:rPr>
        <w:t>);</w:t>
      </w:r>
      <w:bookmarkEnd w:id="13"/>
    </w:p>
    <w:p w14:paraId="3333968A" w14:textId="0C7CD887" w:rsidR="009644DB" w:rsidRPr="0001619A" w:rsidRDefault="0012532E" w:rsidP="009644DB">
      <w:pPr>
        <w:pStyle w:val="RLTextlnkuslovan"/>
        <w:numPr>
          <w:ilvl w:val="2"/>
          <w:numId w:val="1"/>
        </w:numPr>
        <w:tabs>
          <w:tab w:val="clear" w:pos="2155"/>
          <w:tab w:val="num" w:pos="2410"/>
        </w:tabs>
        <w:ind w:left="2552" w:hanging="567"/>
        <w:rPr>
          <w:rFonts w:asciiTheme="minorHAnsi" w:hAnsiTheme="minorHAnsi"/>
          <w:sz w:val="22"/>
          <w:lang w:val="en-GB"/>
        </w:rPr>
      </w:pPr>
      <w:bookmarkStart w:id="14" w:name="_Ref58796491"/>
      <w:r w:rsidRPr="0001619A">
        <w:rPr>
          <w:rFonts w:asciiTheme="minorHAnsi" w:hAnsiTheme="minorHAnsi"/>
          <w:sz w:val="22"/>
          <w:lang w:val="en-GB"/>
        </w:rPr>
        <w:t xml:space="preserve">to </w:t>
      </w:r>
      <w:r w:rsidR="00AD5040" w:rsidRPr="0001619A">
        <w:rPr>
          <w:rFonts w:asciiTheme="minorHAnsi" w:hAnsiTheme="minorHAnsi"/>
          <w:sz w:val="22"/>
          <w:lang w:val="en-GB"/>
        </w:rPr>
        <w:t>put the</w:t>
      </w:r>
      <w:r w:rsidR="009644DB" w:rsidRPr="0001619A">
        <w:rPr>
          <w:rFonts w:asciiTheme="minorHAnsi" w:hAnsiTheme="minorHAnsi"/>
          <w:sz w:val="22"/>
          <w:lang w:val="en-GB"/>
        </w:rPr>
        <w:t xml:space="preserve"> </w:t>
      </w:r>
      <w:r w:rsidR="00AD5040" w:rsidRPr="0001619A">
        <w:rPr>
          <w:rFonts w:asciiTheme="minorHAnsi" w:hAnsiTheme="minorHAnsi"/>
          <w:sz w:val="22"/>
          <w:lang w:val="en-GB"/>
        </w:rPr>
        <w:t>Object of Purchase into operation</w:t>
      </w:r>
      <w:r w:rsidR="009644DB" w:rsidRPr="0001619A">
        <w:rPr>
          <w:rFonts w:asciiTheme="minorHAnsi" w:hAnsiTheme="minorHAnsi"/>
          <w:sz w:val="22"/>
          <w:lang w:val="en-GB"/>
        </w:rPr>
        <w:t>,</w:t>
      </w:r>
      <w:r w:rsidR="00AD5040" w:rsidRPr="0001619A">
        <w:rPr>
          <w:rFonts w:asciiTheme="minorHAnsi" w:hAnsiTheme="minorHAnsi"/>
          <w:sz w:val="22"/>
          <w:lang w:val="en-GB"/>
        </w:rPr>
        <w:t xml:space="preserve"> to conduct acceptance tests</w:t>
      </w:r>
      <w:r w:rsidR="009644DB" w:rsidRPr="0001619A">
        <w:rPr>
          <w:rFonts w:asciiTheme="minorHAnsi" w:hAnsiTheme="minorHAnsi"/>
          <w:sz w:val="22"/>
          <w:lang w:val="en-GB"/>
        </w:rPr>
        <w:t xml:space="preserve"> (</w:t>
      </w:r>
      <w:r w:rsidR="00AD5040" w:rsidRPr="0001619A">
        <w:rPr>
          <w:rFonts w:asciiTheme="minorHAnsi" w:hAnsiTheme="minorHAnsi"/>
          <w:sz w:val="22"/>
          <w:lang w:val="en-GB"/>
        </w:rPr>
        <w:t>hereinafter the “</w:t>
      </w:r>
      <w:r w:rsidR="00AD5040" w:rsidRPr="0001619A">
        <w:rPr>
          <w:rFonts w:asciiTheme="minorHAnsi" w:hAnsiTheme="minorHAnsi"/>
          <w:b/>
          <w:bCs/>
          <w:sz w:val="22"/>
          <w:lang w:val="en-GB"/>
        </w:rPr>
        <w:t>acceptance tests</w:t>
      </w:r>
      <w:r w:rsidR="00AD5040" w:rsidRPr="0001619A">
        <w:rPr>
          <w:rFonts w:asciiTheme="minorHAnsi" w:hAnsiTheme="minorHAnsi"/>
          <w:sz w:val="22"/>
          <w:lang w:val="en-GB"/>
        </w:rPr>
        <w:t>”</w:t>
      </w:r>
      <w:r w:rsidR="009644DB" w:rsidRPr="0001619A">
        <w:rPr>
          <w:rFonts w:asciiTheme="minorHAnsi" w:hAnsiTheme="minorHAnsi"/>
          <w:sz w:val="22"/>
          <w:lang w:val="en-GB"/>
        </w:rPr>
        <w:t xml:space="preserve">) </w:t>
      </w:r>
      <w:r w:rsidR="00AD5040" w:rsidRPr="0001619A">
        <w:rPr>
          <w:rFonts w:asciiTheme="minorHAnsi" w:hAnsiTheme="minorHAnsi"/>
          <w:sz w:val="22"/>
          <w:lang w:val="en-GB"/>
        </w:rPr>
        <w:t xml:space="preserve">and to </w:t>
      </w:r>
      <w:r w:rsidR="003D5A4D" w:rsidRPr="0001619A">
        <w:rPr>
          <w:rFonts w:asciiTheme="minorHAnsi" w:hAnsiTheme="minorHAnsi"/>
          <w:sz w:val="22"/>
          <w:lang w:val="en-GB"/>
        </w:rPr>
        <w:t xml:space="preserve">deliver </w:t>
      </w:r>
      <w:r w:rsidR="00AD5040" w:rsidRPr="0001619A">
        <w:rPr>
          <w:rFonts w:asciiTheme="minorHAnsi" w:hAnsiTheme="minorHAnsi"/>
          <w:sz w:val="22"/>
          <w:lang w:val="en-GB"/>
        </w:rPr>
        <w:t>the Object of Purchase to the Purchaser for use under the terms as set out in this Agreement</w:t>
      </w:r>
      <w:r w:rsidR="009644DB" w:rsidRPr="0001619A">
        <w:rPr>
          <w:rFonts w:asciiTheme="minorHAnsi" w:hAnsiTheme="minorHAnsi"/>
          <w:sz w:val="22"/>
          <w:lang w:val="en-GB"/>
        </w:rPr>
        <w:t>;</w:t>
      </w:r>
      <w:bookmarkEnd w:id="14"/>
    </w:p>
    <w:p w14:paraId="34105661" w14:textId="353DDF33" w:rsidR="009644DB" w:rsidRPr="0001619A" w:rsidRDefault="0012532E" w:rsidP="009644DB">
      <w:pPr>
        <w:pStyle w:val="RLTextlnkuslovan"/>
        <w:numPr>
          <w:ilvl w:val="2"/>
          <w:numId w:val="1"/>
        </w:numPr>
        <w:tabs>
          <w:tab w:val="clear" w:pos="2155"/>
          <w:tab w:val="num" w:pos="2410"/>
        </w:tabs>
        <w:ind w:left="2552" w:hanging="567"/>
        <w:rPr>
          <w:rFonts w:asciiTheme="minorHAnsi" w:hAnsiTheme="minorHAnsi"/>
          <w:sz w:val="22"/>
          <w:lang w:val="en-GB"/>
        </w:rPr>
      </w:pPr>
      <w:r w:rsidRPr="0001619A">
        <w:rPr>
          <w:rFonts w:asciiTheme="minorHAnsi" w:hAnsiTheme="minorHAnsi"/>
          <w:sz w:val="22"/>
          <w:lang w:val="en-GB"/>
        </w:rPr>
        <w:t xml:space="preserve">to </w:t>
      </w:r>
      <w:r w:rsidR="00092809" w:rsidRPr="0001619A">
        <w:rPr>
          <w:rFonts w:asciiTheme="minorHAnsi" w:hAnsiTheme="minorHAnsi"/>
          <w:sz w:val="22"/>
          <w:lang w:val="en-GB"/>
        </w:rPr>
        <w:t xml:space="preserve">acquaint </w:t>
      </w:r>
      <w:r w:rsidR="00D22F16" w:rsidRPr="0001619A">
        <w:rPr>
          <w:rFonts w:asciiTheme="minorHAnsi" w:hAnsiTheme="minorHAnsi"/>
          <w:sz w:val="22"/>
          <w:lang w:val="en-GB"/>
        </w:rPr>
        <w:t xml:space="preserve">the Purchaser’s staff </w:t>
      </w:r>
      <w:r w:rsidR="00092809" w:rsidRPr="0001619A">
        <w:rPr>
          <w:rFonts w:asciiTheme="minorHAnsi" w:hAnsiTheme="minorHAnsi"/>
          <w:sz w:val="22"/>
          <w:lang w:val="en-GB"/>
        </w:rPr>
        <w:t xml:space="preserve">with the requirements in regard to the operation and maintenance of the Object of Purchase under the conditions as set out in this Agreement </w:t>
      </w:r>
      <w:r w:rsidR="009644DB" w:rsidRPr="0001619A">
        <w:rPr>
          <w:rFonts w:asciiTheme="minorHAnsi" w:hAnsiTheme="minorHAnsi"/>
          <w:sz w:val="22"/>
          <w:lang w:val="en-GB"/>
        </w:rPr>
        <w:t>(</w:t>
      </w:r>
      <w:r w:rsidR="00092809" w:rsidRPr="0001619A">
        <w:rPr>
          <w:rFonts w:asciiTheme="minorHAnsi" w:hAnsiTheme="minorHAnsi"/>
          <w:sz w:val="22"/>
          <w:lang w:val="en-GB"/>
        </w:rPr>
        <w:t xml:space="preserve">hereinafter </w:t>
      </w:r>
      <w:r w:rsidR="008928F3" w:rsidRPr="0001619A">
        <w:rPr>
          <w:rFonts w:asciiTheme="minorHAnsi" w:hAnsiTheme="minorHAnsi"/>
          <w:sz w:val="22"/>
          <w:lang w:val="en-GB"/>
        </w:rPr>
        <w:t xml:space="preserve">the </w:t>
      </w:r>
      <w:r w:rsidR="00EF76FF" w:rsidRPr="0001619A">
        <w:rPr>
          <w:rFonts w:asciiTheme="minorHAnsi" w:hAnsiTheme="minorHAnsi"/>
          <w:sz w:val="22"/>
          <w:lang w:val="en-GB"/>
        </w:rPr>
        <w:t>“</w:t>
      </w:r>
      <w:r w:rsidR="00EF76FF" w:rsidRPr="0001619A">
        <w:rPr>
          <w:rFonts w:asciiTheme="minorHAnsi" w:hAnsiTheme="minorHAnsi"/>
          <w:b/>
          <w:bCs/>
          <w:sz w:val="22"/>
          <w:lang w:val="en-GB"/>
        </w:rPr>
        <w:t xml:space="preserve">acquainting </w:t>
      </w:r>
      <w:r w:rsidR="008928F3" w:rsidRPr="0001619A">
        <w:rPr>
          <w:rFonts w:asciiTheme="minorHAnsi" w:hAnsiTheme="minorHAnsi"/>
          <w:b/>
          <w:bCs/>
          <w:sz w:val="22"/>
          <w:lang w:val="en-GB"/>
        </w:rPr>
        <w:t xml:space="preserve">of </w:t>
      </w:r>
      <w:r w:rsidR="00EF76FF" w:rsidRPr="0001619A">
        <w:rPr>
          <w:rFonts w:asciiTheme="minorHAnsi" w:hAnsiTheme="minorHAnsi"/>
          <w:b/>
          <w:bCs/>
          <w:sz w:val="22"/>
          <w:lang w:val="en-GB"/>
        </w:rPr>
        <w:t>operators with the Object of Purchase</w:t>
      </w:r>
      <w:r w:rsidR="00EF76FF" w:rsidRPr="0001619A">
        <w:rPr>
          <w:rFonts w:asciiTheme="minorHAnsi" w:hAnsiTheme="minorHAnsi"/>
          <w:sz w:val="22"/>
          <w:lang w:val="en-GB"/>
        </w:rPr>
        <w:t>”</w:t>
      </w:r>
      <w:r w:rsidR="009644DB" w:rsidRPr="0001619A">
        <w:rPr>
          <w:rFonts w:asciiTheme="minorHAnsi" w:hAnsiTheme="minorHAnsi"/>
          <w:sz w:val="22"/>
          <w:lang w:val="en-GB"/>
        </w:rPr>
        <w:t>);</w:t>
      </w:r>
    </w:p>
    <w:p w14:paraId="26E3ECD1" w14:textId="415DF04F" w:rsidR="00953BAF" w:rsidRPr="0001619A" w:rsidRDefault="00EF76FF" w:rsidP="00953BAF">
      <w:pPr>
        <w:pStyle w:val="RLTextlnkuslovan"/>
        <w:numPr>
          <w:ilvl w:val="2"/>
          <w:numId w:val="1"/>
        </w:numPr>
        <w:tabs>
          <w:tab w:val="clear" w:pos="2155"/>
          <w:tab w:val="num" w:pos="2410"/>
        </w:tabs>
        <w:ind w:left="2552" w:hanging="567"/>
        <w:rPr>
          <w:rFonts w:asciiTheme="minorHAnsi" w:hAnsiTheme="minorHAnsi"/>
          <w:sz w:val="22"/>
          <w:lang w:val="en-GB"/>
        </w:rPr>
      </w:pPr>
      <w:r w:rsidRPr="0001619A">
        <w:rPr>
          <w:rFonts w:asciiTheme="minorHAnsi" w:hAnsiTheme="minorHAnsi"/>
          <w:sz w:val="22"/>
          <w:lang w:val="en-GB"/>
        </w:rPr>
        <w:t xml:space="preserve">to deliver and submit to the Purchaser all documentation </w:t>
      </w:r>
      <w:r w:rsidR="0013438C" w:rsidRPr="0001619A">
        <w:rPr>
          <w:rFonts w:asciiTheme="minorHAnsi" w:hAnsiTheme="minorHAnsi"/>
          <w:sz w:val="22"/>
          <w:lang w:val="en-GB"/>
        </w:rPr>
        <w:t>(instal</w:t>
      </w:r>
      <w:r w:rsidRPr="0001619A">
        <w:rPr>
          <w:rFonts w:asciiTheme="minorHAnsi" w:hAnsiTheme="minorHAnsi"/>
          <w:sz w:val="22"/>
          <w:lang w:val="en-GB"/>
        </w:rPr>
        <w:t>lation</w:t>
      </w:r>
      <w:r w:rsidR="00092809" w:rsidRPr="0001619A">
        <w:rPr>
          <w:rFonts w:asciiTheme="minorHAnsi" w:hAnsiTheme="minorHAnsi"/>
          <w:sz w:val="22"/>
          <w:lang w:val="en-GB"/>
        </w:rPr>
        <w:t xml:space="preserve"> documentation</w:t>
      </w:r>
      <w:r w:rsidR="0013438C" w:rsidRPr="0001619A">
        <w:rPr>
          <w:rFonts w:asciiTheme="minorHAnsi" w:hAnsiTheme="minorHAnsi"/>
          <w:sz w:val="22"/>
          <w:lang w:val="en-GB"/>
        </w:rPr>
        <w:t xml:space="preserve">, </w:t>
      </w:r>
      <w:r w:rsidRPr="0001619A">
        <w:rPr>
          <w:rFonts w:asciiTheme="minorHAnsi" w:hAnsiTheme="minorHAnsi"/>
          <w:sz w:val="22"/>
          <w:lang w:val="en-GB"/>
        </w:rPr>
        <w:t>operating</w:t>
      </w:r>
      <w:r w:rsidR="00092809" w:rsidRPr="0001619A">
        <w:rPr>
          <w:rFonts w:asciiTheme="minorHAnsi" w:hAnsiTheme="minorHAnsi"/>
          <w:sz w:val="22"/>
          <w:lang w:val="en-GB"/>
        </w:rPr>
        <w:t xml:space="preserve"> documentation</w:t>
      </w:r>
      <w:r w:rsidR="0013438C" w:rsidRPr="0001619A">
        <w:rPr>
          <w:rFonts w:asciiTheme="minorHAnsi" w:hAnsiTheme="minorHAnsi"/>
          <w:sz w:val="22"/>
          <w:lang w:val="en-GB"/>
        </w:rPr>
        <w:t>, do</w:t>
      </w:r>
      <w:r w:rsidRPr="0001619A">
        <w:rPr>
          <w:rFonts w:asciiTheme="minorHAnsi" w:hAnsiTheme="minorHAnsi"/>
          <w:sz w:val="22"/>
          <w:lang w:val="en-GB"/>
        </w:rPr>
        <w:t xml:space="preserve">cumentation of the </w:t>
      </w:r>
      <w:r w:rsidR="00092809" w:rsidRPr="0001619A">
        <w:rPr>
          <w:rFonts w:asciiTheme="minorHAnsi" w:hAnsiTheme="minorHAnsi"/>
          <w:sz w:val="22"/>
          <w:lang w:val="en-GB"/>
        </w:rPr>
        <w:t xml:space="preserve">actual </w:t>
      </w:r>
      <w:r w:rsidR="00132911" w:rsidRPr="0001619A">
        <w:rPr>
          <w:rFonts w:asciiTheme="minorHAnsi" w:hAnsiTheme="minorHAnsi"/>
          <w:sz w:val="22"/>
          <w:lang w:val="en-GB"/>
        </w:rPr>
        <w:t xml:space="preserve">execution, </w:t>
      </w:r>
      <w:r w:rsidR="0013438C" w:rsidRPr="0001619A">
        <w:rPr>
          <w:rFonts w:asciiTheme="minorHAnsi" w:hAnsiTheme="minorHAnsi"/>
          <w:sz w:val="22"/>
          <w:lang w:val="en-GB"/>
        </w:rPr>
        <w:t>a</w:t>
      </w:r>
      <w:r w:rsidRPr="0001619A">
        <w:rPr>
          <w:rFonts w:asciiTheme="minorHAnsi" w:hAnsiTheme="minorHAnsi"/>
          <w:sz w:val="22"/>
          <w:lang w:val="en-GB"/>
        </w:rPr>
        <w:t>nd other documentation</w:t>
      </w:r>
      <w:r w:rsidR="0013438C" w:rsidRPr="0001619A">
        <w:rPr>
          <w:rFonts w:asciiTheme="minorHAnsi" w:hAnsiTheme="minorHAnsi"/>
          <w:sz w:val="22"/>
          <w:lang w:val="en-GB"/>
        </w:rPr>
        <w:t xml:space="preserve"> </w:t>
      </w:r>
      <w:r w:rsidR="00132911" w:rsidRPr="0001619A">
        <w:rPr>
          <w:rFonts w:asciiTheme="minorHAnsi" w:hAnsiTheme="minorHAnsi"/>
          <w:sz w:val="22"/>
          <w:lang w:val="en-GB"/>
        </w:rPr>
        <w:t xml:space="preserve">under which it will be possible to re-create the whole Object of Purchase if necessary </w:t>
      </w:r>
      <w:r w:rsidR="00A10172" w:rsidRPr="0001619A">
        <w:rPr>
          <w:rFonts w:asciiTheme="minorHAnsi" w:hAnsiTheme="minorHAnsi"/>
          <w:sz w:val="22"/>
          <w:lang w:val="en-GB"/>
        </w:rPr>
        <w:t xml:space="preserve">– </w:t>
      </w:r>
      <w:r w:rsidR="00132911" w:rsidRPr="0001619A">
        <w:rPr>
          <w:rFonts w:asciiTheme="minorHAnsi" w:hAnsiTheme="minorHAnsi"/>
          <w:sz w:val="22"/>
          <w:lang w:val="en-GB"/>
        </w:rPr>
        <w:t xml:space="preserve">to be specified in more detail </w:t>
      </w:r>
      <w:r w:rsidRPr="0001619A">
        <w:rPr>
          <w:rFonts w:asciiTheme="minorHAnsi" w:hAnsiTheme="minorHAnsi"/>
          <w:sz w:val="22"/>
          <w:lang w:val="en-GB"/>
        </w:rPr>
        <w:t>in the Implementation Study</w:t>
      </w:r>
      <w:r w:rsidR="0013438C" w:rsidRPr="0001619A">
        <w:rPr>
          <w:rFonts w:asciiTheme="minorHAnsi" w:hAnsiTheme="minorHAnsi"/>
          <w:sz w:val="22"/>
          <w:lang w:val="en-GB"/>
        </w:rPr>
        <w:t>)</w:t>
      </w:r>
      <w:r w:rsidR="00953BAF" w:rsidRPr="0001619A">
        <w:rPr>
          <w:rFonts w:asciiTheme="minorHAnsi" w:hAnsiTheme="minorHAnsi"/>
          <w:sz w:val="22"/>
          <w:lang w:val="en-GB"/>
        </w:rPr>
        <w:t xml:space="preserve">, </w:t>
      </w:r>
      <w:r w:rsidRPr="0001619A">
        <w:rPr>
          <w:rFonts w:asciiTheme="minorHAnsi" w:hAnsiTheme="minorHAnsi"/>
          <w:sz w:val="22"/>
          <w:lang w:val="en-GB"/>
        </w:rPr>
        <w:t>papers, warranty certificates</w:t>
      </w:r>
      <w:r w:rsidR="00953BAF" w:rsidRPr="0001619A">
        <w:rPr>
          <w:rFonts w:asciiTheme="minorHAnsi" w:hAnsiTheme="minorHAnsi"/>
          <w:sz w:val="22"/>
          <w:lang w:val="en-GB"/>
        </w:rPr>
        <w:t>, technic</w:t>
      </w:r>
      <w:r w:rsidRPr="0001619A">
        <w:rPr>
          <w:rFonts w:asciiTheme="minorHAnsi" w:hAnsiTheme="minorHAnsi"/>
          <w:sz w:val="22"/>
          <w:lang w:val="en-GB"/>
        </w:rPr>
        <w:t>al and user manuals and other documents that are necessary for the proper use of all components or equipment comprising the Object of Purchase</w:t>
      </w:r>
      <w:r w:rsidR="00953BAF" w:rsidRPr="0001619A">
        <w:rPr>
          <w:rFonts w:asciiTheme="minorHAnsi" w:hAnsiTheme="minorHAnsi"/>
          <w:sz w:val="22"/>
          <w:lang w:val="en-GB"/>
        </w:rPr>
        <w:t xml:space="preserve">, </w:t>
      </w:r>
      <w:r w:rsidRPr="0001619A">
        <w:rPr>
          <w:rFonts w:asciiTheme="minorHAnsi" w:hAnsiTheme="minorHAnsi"/>
          <w:sz w:val="22"/>
          <w:lang w:val="en-GB"/>
        </w:rPr>
        <w:t xml:space="preserve">as well as for the use of a part or the whole of the Object of Purchase </w:t>
      </w:r>
      <w:r w:rsidR="00953BAF" w:rsidRPr="0001619A">
        <w:rPr>
          <w:rFonts w:asciiTheme="minorHAnsi" w:hAnsiTheme="minorHAnsi"/>
          <w:sz w:val="22"/>
          <w:lang w:val="en-GB"/>
        </w:rPr>
        <w:t>(</w:t>
      </w:r>
      <w:r w:rsidRPr="0001619A">
        <w:rPr>
          <w:rFonts w:asciiTheme="minorHAnsi" w:hAnsiTheme="minorHAnsi"/>
          <w:sz w:val="22"/>
          <w:lang w:val="en-GB"/>
        </w:rPr>
        <w:t>hereinafter the “</w:t>
      </w:r>
      <w:r w:rsidR="00953BAF" w:rsidRPr="0001619A">
        <w:rPr>
          <w:rFonts w:asciiTheme="minorHAnsi" w:hAnsiTheme="minorHAnsi"/>
          <w:b/>
          <w:bCs/>
          <w:sz w:val="22"/>
          <w:lang w:val="en-GB"/>
        </w:rPr>
        <w:t>Do</w:t>
      </w:r>
      <w:r w:rsidRPr="0001619A">
        <w:rPr>
          <w:rFonts w:asciiTheme="minorHAnsi" w:hAnsiTheme="minorHAnsi"/>
          <w:b/>
          <w:bCs/>
          <w:sz w:val="22"/>
          <w:lang w:val="en-GB"/>
        </w:rPr>
        <w:t>c</w:t>
      </w:r>
      <w:r w:rsidR="00953BAF" w:rsidRPr="0001619A">
        <w:rPr>
          <w:rFonts w:asciiTheme="minorHAnsi" w:hAnsiTheme="minorHAnsi"/>
          <w:b/>
          <w:bCs/>
          <w:sz w:val="22"/>
          <w:lang w:val="en-GB"/>
        </w:rPr>
        <w:t>umenta</w:t>
      </w:r>
      <w:r w:rsidRPr="0001619A">
        <w:rPr>
          <w:rFonts w:asciiTheme="minorHAnsi" w:hAnsiTheme="minorHAnsi"/>
          <w:b/>
          <w:bCs/>
          <w:sz w:val="22"/>
          <w:lang w:val="en-GB"/>
        </w:rPr>
        <w:t>tion</w:t>
      </w:r>
      <w:r w:rsidRPr="0001619A">
        <w:rPr>
          <w:rFonts w:asciiTheme="minorHAnsi" w:hAnsiTheme="minorHAnsi"/>
          <w:sz w:val="22"/>
          <w:lang w:val="en-GB"/>
        </w:rPr>
        <w:t>”</w:t>
      </w:r>
      <w:r w:rsidR="00953BAF" w:rsidRPr="0001619A">
        <w:rPr>
          <w:rFonts w:asciiTheme="minorHAnsi" w:hAnsiTheme="minorHAnsi"/>
          <w:sz w:val="22"/>
          <w:lang w:val="en-GB"/>
        </w:rPr>
        <w:t>)</w:t>
      </w:r>
      <w:r w:rsidR="004C0DD9" w:rsidRPr="0001619A">
        <w:rPr>
          <w:rFonts w:asciiTheme="minorHAnsi" w:hAnsiTheme="minorHAnsi"/>
          <w:sz w:val="22"/>
          <w:lang w:val="en-GB"/>
        </w:rPr>
        <w:t>,</w:t>
      </w:r>
    </w:p>
    <w:p w14:paraId="24FE8ACD" w14:textId="47C8AA14" w:rsidR="005133F5" w:rsidRPr="0001619A" w:rsidRDefault="005133F5" w:rsidP="00BE47F7">
      <w:pPr>
        <w:pStyle w:val="RLTextlnkuslovan"/>
        <w:numPr>
          <w:ilvl w:val="0"/>
          <w:numId w:val="0"/>
        </w:numPr>
        <w:ind w:left="2552"/>
        <w:rPr>
          <w:rFonts w:asciiTheme="minorHAnsi" w:hAnsiTheme="minorHAnsi"/>
          <w:sz w:val="22"/>
          <w:lang w:val="en-GB"/>
        </w:rPr>
      </w:pPr>
      <w:r w:rsidRPr="0001619A">
        <w:rPr>
          <w:rFonts w:asciiTheme="minorHAnsi" w:hAnsiTheme="minorHAnsi"/>
          <w:sz w:val="22"/>
          <w:lang w:val="en-GB"/>
        </w:rPr>
        <w:t>(</w:t>
      </w:r>
      <w:r w:rsidR="003217D5" w:rsidRPr="0001619A">
        <w:rPr>
          <w:rFonts w:asciiTheme="minorHAnsi" w:hAnsiTheme="minorHAnsi"/>
          <w:sz w:val="22"/>
          <w:lang w:val="en-GB"/>
        </w:rPr>
        <w:t xml:space="preserve">the </w:t>
      </w:r>
      <w:r w:rsidRPr="0001619A">
        <w:rPr>
          <w:rFonts w:asciiTheme="minorHAnsi" w:hAnsiTheme="minorHAnsi"/>
          <w:sz w:val="22"/>
          <w:lang w:val="en-GB"/>
        </w:rPr>
        <w:t>Implementa</w:t>
      </w:r>
      <w:r w:rsidR="003217D5" w:rsidRPr="0001619A">
        <w:rPr>
          <w:rFonts w:asciiTheme="minorHAnsi" w:hAnsiTheme="minorHAnsi"/>
          <w:sz w:val="22"/>
          <w:lang w:val="en-GB"/>
        </w:rPr>
        <w:t>tion Study</w:t>
      </w:r>
      <w:r w:rsidRPr="0001619A">
        <w:rPr>
          <w:rFonts w:asciiTheme="minorHAnsi" w:hAnsiTheme="minorHAnsi"/>
          <w:sz w:val="22"/>
          <w:lang w:val="en-GB"/>
        </w:rPr>
        <w:t xml:space="preserve">, </w:t>
      </w:r>
      <w:r w:rsidR="003217D5" w:rsidRPr="0001619A">
        <w:rPr>
          <w:rFonts w:asciiTheme="minorHAnsi" w:hAnsiTheme="minorHAnsi"/>
          <w:sz w:val="22"/>
          <w:lang w:val="en-GB"/>
        </w:rPr>
        <w:t>the Carrier Vehicle</w:t>
      </w:r>
      <w:r w:rsidRPr="0001619A">
        <w:rPr>
          <w:rFonts w:asciiTheme="minorHAnsi" w:hAnsiTheme="minorHAnsi"/>
          <w:sz w:val="22"/>
          <w:lang w:val="en-GB"/>
        </w:rPr>
        <w:t xml:space="preserve">, </w:t>
      </w:r>
      <w:r w:rsidR="003217D5" w:rsidRPr="0001619A">
        <w:rPr>
          <w:rFonts w:asciiTheme="minorHAnsi" w:hAnsiTheme="minorHAnsi"/>
          <w:sz w:val="22"/>
          <w:lang w:val="en-GB"/>
        </w:rPr>
        <w:t>the hardware and software equipment</w:t>
      </w:r>
      <w:r w:rsidR="001F2EAB" w:rsidRPr="0001619A">
        <w:rPr>
          <w:rFonts w:asciiTheme="minorHAnsi" w:hAnsiTheme="minorHAnsi"/>
          <w:sz w:val="22"/>
          <w:lang w:val="en-GB"/>
        </w:rPr>
        <w:t xml:space="preserve">, </w:t>
      </w:r>
      <w:r w:rsidR="003217D5" w:rsidRPr="0001619A">
        <w:rPr>
          <w:rFonts w:asciiTheme="minorHAnsi" w:hAnsiTheme="minorHAnsi"/>
          <w:sz w:val="22"/>
          <w:lang w:val="en-GB"/>
        </w:rPr>
        <w:t>the acceptance tests</w:t>
      </w:r>
      <w:r w:rsidR="001F2EAB" w:rsidRPr="0001619A">
        <w:rPr>
          <w:rFonts w:asciiTheme="minorHAnsi" w:hAnsiTheme="minorHAnsi"/>
          <w:sz w:val="22"/>
          <w:lang w:val="en-GB"/>
        </w:rPr>
        <w:t xml:space="preserve">, </w:t>
      </w:r>
      <w:r w:rsidR="008928F3" w:rsidRPr="0001619A">
        <w:rPr>
          <w:rFonts w:asciiTheme="minorHAnsi" w:hAnsiTheme="minorHAnsi"/>
          <w:sz w:val="22"/>
          <w:lang w:val="en-GB"/>
        </w:rPr>
        <w:t xml:space="preserve">the </w:t>
      </w:r>
      <w:r w:rsidR="003217D5" w:rsidRPr="0001619A">
        <w:rPr>
          <w:rFonts w:asciiTheme="minorHAnsi" w:hAnsiTheme="minorHAnsi"/>
          <w:sz w:val="22"/>
          <w:lang w:val="en-GB"/>
        </w:rPr>
        <w:t xml:space="preserve">acquainting </w:t>
      </w:r>
      <w:r w:rsidR="008928F3" w:rsidRPr="0001619A">
        <w:rPr>
          <w:rFonts w:asciiTheme="minorHAnsi" w:hAnsiTheme="minorHAnsi"/>
          <w:sz w:val="22"/>
          <w:lang w:val="en-GB"/>
        </w:rPr>
        <w:t xml:space="preserve">of </w:t>
      </w:r>
      <w:r w:rsidR="003217D5" w:rsidRPr="0001619A">
        <w:rPr>
          <w:rFonts w:asciiTheme="minorHAnsi" w:hAnsiTheme="minorHAnsi"/>
          <w:sz w:val="22"/>
          <w:lang w:val="en-GB"/>
        </w:rPr>
        <w:t xml:space="preserve">operators with the Object of Purchase, </w:t>
      </w:r>
      <w:r w:rsidRPr="0001619A">
        <w:rPr>
          <w:rFonts w:asciiTheme="minorHAnsi" w:hAnsiTheme="minorHAnsi"/>
          <w:sz w:val="22"/>
          <w:lang w:val="en-GB"/>
        </w:rPr>
        <w:t>a</w:t>
      </w:r>
      <w:r w:rsidR="00DB3FD6" w:rsidRPr="0001619A">
        <w:rPr>
          <w:rFonts w:asciiTheme="minorHAnsi" w:hAnsiTheme="minorHAnsi"/>
          <w:sz w:val="22"/>
          <w:lang w:val="en-GB"/>
        </w:rPr>
        <w:t>nd the Documentation hereinafter jointly referred to as the “</w:t>
      </w:r>
      <w:r w:rsidRPr="0001619A">
        <w:rPr>
          <w:rFonts w:asciiTheme="minorHAnsi" w:hAnsiTheme="minorHAnsi"/>
          <w:b/>
          <w:bCs/>
          <w:sz w:val="22"/>
          <w:lang w:val="en-GB"/>
        </w:rPr>
        <w:t>P</w:t>
      </w:r>
      <w:r w:rsidR="00DB3FD6" w:rsidRPr="0001619A">
        <w:rPr>
          <w:rFonts w:asciiTheme="minorHAnsi" w:hAnsiTheme="minorHAnsi"/>
          <w:b/>
          <w:bCs/>
          <w:sz w:val="22"/>
          <w:lang w:val="en-GB"/>
        </w:rPr>
        <w:t>erformance</w:t>
      </w:r>
      <w:r w:rsidR="00DB3FD6" w:rsidRPr="0001619A">
        <w:rPr>
          <w:rFonts w:asciiTheme="minorHAnsi" w:hAnsiTheme="minorHAnsi"/>
          <w:sz w:val="22"/>
          <w:lang w:val="en-GB"/>
        </w:rPr>
        <w:t>”</w:t>
      </w:r>
      <w:r w:rsidRPr="0001619A">
        <w:rPr>
          <w:rFonts w:asciiTheme="minorHAnsi" w:hAnsiTheme="minorHAnsi"/>
          <w:sz w:val="22"/>
          <w:lang w:val="en-GB"/>
        </w:rPr>
        <w:t>)</w:t>
      </w:r>
      <w:r w:rsidR="00AD35EF" w:rsidRPr="0001619A">
        <w:rPr>
          <w:rFonts w:asciiTheme="minorHAnsi" w:hAnsiTheme="minorHAnsi"/>
          <w:sz w:val="22"/>
          <w:lang w:val="en-GB"/>
        </w:rPr>
        <w:t>.</w:t>
      </w:r>
    </w:p>
    <w:p w14:paraId="3B7C6528" w14:textId="5B3E6F58" w:rsidR="00BF30A8" w:rsidRPr="0001619A" w:rsidRDefault="00157FDC" w:rsidP="005640D2">
      <w:pPr>
        <w:pStyle w:val="RLTextlnkuslovan"/>
        <w:ind w:hanging="738"/>
        <w:rPr>
          <w:rFonts w:asciiTheme="minorHAnsi" w:hAnsiTheme="minorHAnsi"/>
          <w:sz w:val="22"/>
          <w:lang w:val="en-GB"/>
        </w:rPr>
      </w:pPr>
      <w:r w:rsidRPr="0001619A">
        <w:rPr>
          <w:rFonts w:asciiTheme="minorHAnsi" w:hAnsiTheme="minorHAnsi"/>
          <w:sz w:val="22"/>
          <w:lang w:val="en-GB"/>
        </w:rPr>
        <w:t>Within the scope of performance under this Agreement, the Seller also undertakes</w:t>
      </w:r>
      <w:r w:rsidR="005133F5" w:rsidRPr="0001619A">
        <w:rPr>
          <w:rFonts w:asciiTheme="minorHAnsi" w:hAnsiTheme="minorHAnsi"/>
          <w:sz w:val="22"/>
          <w:lang w:val="en-GB"/>
        </w:rPr>
        <w:t>:</w:t>
      </w:r>
    </w:p>
    <w:p w14:paraId="55DAE2C2" w14:textId="764F4DF5" w:rsidR="009644DB" w:rsidRPr="0001619A" w:rsidRDefault="00157FDC" w:rsidP="005640D2">
      <w:pPr>
        <w:pStyle w:val="RLTextlnkuslovan"/>
        <w:numPr>
          <w:ilvl w:val="2"/>
          <w:numId w:val="1"/>
        </w:numPr>
        <w:tabs>
          <w:tab w:val="clear" w:pos="2155"/>
          <w:tab w:val="num" w:pos="2410"/>
        </w:tabs>
        <w:ind w:left="2552" w:hanging="567"/>
        <w:rPr>
          <w:rFonts w:asciiTheme="minorHAnsi" w:hAnsiTheme="minorHAnsi"/>
          <w:sz w:val="22"/>
          <w:lang w:val="en-GB"/>
        </w:rPr>
      </w:pPr>
      <w:r w:rsidRPr="0001619A">
        <w:rPr>
          <w:rFonts w:asciiTheme="minorHAnsi" w:hAnsiTheme="minorHAnsi"/>
          <w:sz w:val="22"/>
          <w:lang w:val="en-GB"/>
        </w:rPr>
        <w:t xml:space="preserve">to </w:t>
      </w:r>
      <w:r w:rsidR="00DB3FD6" w:rsidRPr="0001619A">
        <w:rPr>
          <w:rFonts w:asciiTheme="minorHAnsi" w:hAnsiTheme="minorHAnsi"/>
          <w:sz w:val="22"/>
          <w:lang w:val="en-GB"/>
        </w:rPr>
        <w:t xml:space="preserve">ensure service for the </w:t>
      </w:r>
      <w:r w:rsidR="0085172F" w:rsidRPr="0001619A">
        <w:rPr>
          <w:rFonts w:asciiTheme="minorHAnsi" w:hAnsiTheme="minorHAnsi"/>
          <w:sz w:val="22"/>
          <w:lang w:val="en-GB"/>
        </w:rPr>
        <w:t>H</w:t>
      </w:r>
      <w:r w:rsidR="00DB3FD6" w:rsidRPr="0001619A">
        <w:rPr>
          <w:rFonts w:asciiTheme="minorHAnsi" w:hAnsiTheme="minorHAnsi"/>
          <w:sz w:val="22"/>
          <w:lang w:val="en-GB"/>
        </w:rPr>
        <w:t xml:space="preserve">ardware and </w:t>
      </w:r>
      <w:r w:rsidR="0085172F" w:rsidRPr="0001619A">
        <w:rPr>
          <w:rFonts w:asciiTheme="minorHAnsi" w:hAnsiTheme="minorHAnsi"/>
          <w:sz w:val="22"/>
          <w:lang w:val="en-GB"/>
        </w:rPr>
        <w:t>S</w:t>
      </w:r>
      <w:r w:rsidR="00DB3FD6" w:rsidRPr="0001619A">
        <w:rPr>
          <w:rFonts w:asciiTheme="minorHAnsi" w:hAnsiTheme="minorHAnsi"/>
          <w:sz w:val="22"/>
          <w:lang w:val="en-GB"/>
        </w:rPr>
        <w:t xml:space="preserve">oftware </w:t>
      </w:r>
      <w:r w:rsidR="0085172F" w:rsidRPr="0001619A">
        <w:rPr>
          <w:rFonts w:asciiTheme="minorHAnsi" w:hAnsiTheme="minorHAnsi"/>
          <w:sz w:val="22"/>
          <w:lang w:val="en-GB"/>
        </w:rPr>
        <w:t>E</w:t>
      </w:r>
      <w:r w:rsidR="00DB3FD6" w:rsidRPr="0001619A">
        <w:rPr>
          <w:rFonts w:asciiTheme="minorHAnsi" w:hAnsiTheme="minorHAnsi"/>
          <w:sz w:val="22"/>
          <w:lang w:val="en-GB"/>
        </w:rPr>
        <w:t xml:space="preserve">quipment comprising a part of the Object of Purchase </w:t>
      </w:r>
      <w:r w:rsidR="005C0BA1" w:rsidRPr="0001619A">
        <w:rPr>
          <w:rFonts w:asciiTheme="minorHAnsi" w:hAnsiTheme="minorHAnsi"/>
          <w:sz w:val="22"/>
          <w:lang w:val="en-GB"/>
        </w:rPr>
        <w:t>(</w:t>
      </w:r>
      <w:r w:rsidR="00DB3FD6" w:rsidRPr="0001619A">
        <w:rPr>
          <w:rFonts w:asciiTheme="minorHAnsi" w:hAnsiTheme="minorHAnsi"/>
          <w:sz w:val="22"/>
          <w:lang w:val="en-GB"/>
        </w:rPr>
        <w:t>with the exception of the Carrier Vehicle itself</w:t>
      </w:r>
      <w:r w:rsidR="005C0BA1" w:rsidRPr="0001619A">
        <w:rPr>
          <w:rFonts w:asciiTheme="minorHAnsi" w:hAnsiTheme="minorHAnsi"/>
          <w:sz w:val="22"/>
          <w:lang w:val="en-GB"/>
        </w:rPr>
        <w:t>)</w:t>
      </w:r>
      <w:r w:rsidR="00656892" w:rsidRPr="0001619A">
        <w:rPr>
          <w:rFonts w:asciiTheme="minorHAnsi" w:hAnsiTheme="minorHAnsi"/>
          <w:sz w:val="22"/>
          <w:lang w:val="en-GB"/>
        </w:rPr>
        <w:t xml:space="preserve"> </w:t>
      </w:r>
      <w:r w:rsidR="00DB3FD6" w:rsidRPr="0001619A">
        <w:rPr>
          <w:rFonts w:asciiTheme="minorHAnsi" w:hAnsiTheme="minorHAnsi"/>
          <w:sz w:val="22"/>
          <w:lang w:val="en-GB"/>
        </w:rPr>
        <w:t xml:space="preserve">in the form of annual </w:t>
      </w:r>
      <w:r w:rsidR="00250955" w:rsidRPr="0001619A">
        <w:rPr>
          <w:rFonts w:asciiTheme="minorHAnsi" w:hAnsiTheme="minorHAnsi"/>
          <w:sz w:val="22"/>
          <w:lang w:val="en-GB"/>
        </w:rPr>
        <w:t xml:space="preserve">maintenance </w:t>
      </w:r>
      <w:r w:rsidR="00D22F16" w:rsidRPr="0001619A">
        <w:rPr>
          <w:rFonts w:asciiTheme="minorHAnsi" w:hAnsiTheme="minorHAnsi"/>
          <w:sz w:val="22"/>
          <w:lang w:val="en-GB"/>
        </w:rPr>
        <w:t xml:space="preserve">for a period of </w:t>
      </w:r>
      <w:r w:rsidR="00656892" w:rsidRPr="0001619A">
        <w:rPr>
          <w:rFonts w:asciiTheme="minorHAnsi" w:hAnsiTheme="minorHAnsi"/>
          <w:sz w:val="22"/>
          <w:lang w:val="en-GB"/>
        </w:rPr>
        <w:t>10 (</w:t>
      </w:r>
      <w:r w:rsidR="00D22F16" w:rsidRPr="0001619A">
        <w:rPr>
          <w:rFonts w:asciiTheme="minorHAnsi" w:hAnsiTheme="minorHAnsi"/>
          <w:sz w:val="22"/>
          <w:lang w:val="en-GB"/>
        </w:rPr>
        <w:t>ten</w:t>
      </w:r>
      <w:r w:rsidR="00656892" w:rsidRPr="0001619A">
        <w:rPr>
          <w:rFonts w:asciiTheme="minorHAnsi" w:hAnsiTheme="minorHAnsi"/>
          <w:sz w:val="22"/>
          <w:lang w:val="en-GB"/>
        </w:rPr>
        <w:t xml:space="preserve">) </w:t>
      </w:r>
      <w:r w:rsidR="00D22F16" w:rsidRPr="0001619A">
        <w:rPr>
          <w:rFonts w:asciiTheme="minorHAnsi" w:hAnsiTheme="minorHAnsi"/>
          <w:sz w:val="22"/>
          <w:lang w:val="en-GB"/>
        </w:rPr>
        <w:t xml:space="preserve">years after its handover to the Purchaser </w:t>
      </w:r>
      <w:r w:rsidR="00656892" w:rsidRPr="0001619A">
        <w:rPr>
          <w:rFonts w:asciiTheme="minorHAnsi" w:hAnsiTheme="minorHAnsi"/>
          <w:sz w:val="22"/>
          <w:lang w:val="en-GB"/>
        </w:rPr>
        <w:t>(</w:t>
      </w:r>
      <w:r w:rsidR="00D22F16" w:rsidRPr="0001619A">
        <w:rPr>
          <w:rFonts w:asciiTheme="minorHAnsi" w:hAnsiTheme="minorHAnsi"/>
          <w:sz w:val="22"/>
          <w:lang w:val="en-GB"/>
        </w:rPr>
        <w:t>hereinafter the “</w:t>
      </w:r>
      <w:r w:rsidR="00D22F16" w:rsidRPr="0001619A">
        <w:rPr>
          <w:rFonts w:asciiTheme="minorHAnsi" w:hAnsiTheme="minorHAnsi"/>
          <w:b/>
          <w:bCs/>
          <w:sz w:val="22"/>
          <w:lang w:val="en-GB"/>
        </w:rPr>
        <w:t>Hardware and Software Service</w:t>
      </w:r>
      <w:r w:rsidR="00D22F16" w:rsidRPr="0001619A">
        <w:rPr>
          <w:rFonts w:asciiTheme="minorHAnsi" w:hAnsiTheme="minorHAnsi"/>
          <w:sz w:val="22"/>
          <w:lang w:val="en-GB"/>
        </w:rPr>
        <w:t>”</w:t>
      </w:r>
      <w:r w:rsidR="00656892" w:rsidRPr="0001619A">
        <w:rPr>
          <w:rFonts w:asciiTheme="minorHAnsi" w:hAnsiTheme="minorHAnsi"/>
          <w:sz w:val="22"/>
          <w:lang w:val="en-GB"/>
        </w:rPr>
        <w:t>)</w:t>
      </w:r>
      <w:r w:rsidR="009644DB" w:rsidRPr="0001619A">
        <w:rPr>
          <w:rFonts w:asciiTheme="minorHAnsi" w:hAnsiTheme="minorHAnsi"/>
          <w:sz w:val="22"/>
          <w:lang w:val="en-GB"/>
        </w:rPr>
        <w:t>;</w:t>
      </w:r>
    </w:p>
    <w:p w14:paraId="442E8EE2" w14:textId="5F029E7E" w:rsidR="00656892" w:rsidRPr="0001619A" w:rsidRDefault="00157FDC" w:rsidP="005640D2">
      <w:pPr>
        <w:pStyle w:val="RLTextlnkuslovan"/>
        <w:numPr>
          <w:ilvl w:val="2"/>
          <w:numId w:val="1"/>
        </w:numPr>
        <w:tabs>
          <w:tab w:val="clear" w:pos="2155"/>
          <w:tab w:val="num" w:pos="2410"/>
        </w:tabs>
        <w:ind w:left="2552" w:hanging="567"/>
        <w:rPr>
          <w:rFonts w:asciiTheme="minorHAnsi" w:hAnsiTheme="minorHAnsi"/>
          <w:sz w:val="22"/>
          <w:lang w:val="en-GB"/>
        </w:rPr>
      </w:pPr>
      <w:r w:rsidRPr="0001619A">
        <w:rPr>
          <w:rFonts w:asciiTheme="minorHAnsi" w:hAnsiTheme="minorHAnsi"/>
          <w:sz w:val="22"/>
          <w:lang w:val="en-GB"/>
        </w:rPr>
        <w:t xml:space="preserve">to </w:t>
      </w:r>
      <w:r w:rsidR="00DB3FD6" w:rsidRPr="0001619A">
        <w:rPr>
          <w:rFonts w:asciiTheme="minorHAnsi" w:hAnsiTheme="minorHAnsi"/>
          <w:sz w:val="22"/>
          <w:lang w:val="en-GB"/>
        </w:rPr>
        <w:t xml:space="preserve">perform software modifications beyond the scope of the operations that are a part of the Hardware and Software Service </w:t>
      </w:r>
      <w:r w:rsidR="009644DB" w:rsidRPr="0001619A">
        <w:rPr>
          <w:rFonts w:asciiTheme="minorHAnsi" w:hAnsiTheme="minorHAnsi"/>
          <w:sz w:val="22"/>
          <w:lang w:val="en-GB"/>
        </w:rPr>
        <w:t>a</w:t>
      </w:r>
      <w:r w:rsidR="00DB3FD6" w:rsidRPr="0001619A">
        <w:rPr>
          <w:rFonts w:asciiTheme="minorHAnsi" w:hAnsiTheme="minorHAnsi"/>
          <w:sz w:val="22"/>
          <w:lang w:val="en-GB"/>
        </w:rPr>
        <w:t xml:space="preserve">nd of the warranty under this Agreement </w:t>
      </w:r>
      <w:r w:rsidR="00240D70" w:rsidRPr="0001619A">
        <w:rPr>
          <w:rFonts w:asciiTheme="minorHAnsi" w:hAnsiTheme="minorHAnsi"/>
          <w:sz w:val="22"/>
          <w:lang w:val="en-GB"/>
        </w:rPr>
        <w:t>(</w:t>
      </w:r>
      <w:r w:rsidR="00DB3FD6" w:rsidRPr="0001619A">
        <w:rPr>
          <w:rFonts w:asciiTheme="minorHAnsi" w:hAnsiTheme="minorHAnsi"/>
          <w:sz w:val="22"/>
          <w:lang w:val="en-GB"/>
        </w:rPr>
        <w:t xml:space="preserve">primarily modifications of </w:t>
      </w:r>
      <w:r w:rsidR="00240D70" w:rsidRPr="0001619A">
        <w:rPr>
          <w:rFonts w:asciiTheme="minorHAnsi" w:hAnsiTheme="minorHAnsi"/>
          <w:sz w:val="22"/>
          <w:lang w:val="en-GB"/>
        </w:rPr>
        <w:t>software</w:t>
      </w:r>
      <w:r w:rsidR="005C5B22" w:rsidRPr="0001619A">
        <w:rPr>
          <w:rFonts w:asciiTheme="minorHAnsi" w:hAnsiTheme="minorHAnsi"/>
          <w:sz w:val="22"/>
          <w:lang w:val="en-GB"/>
        </w:rPr>
        <w:t xml:space="preserve"> </w:t>
      </w:r>
      <w:r w:rsidR="00DB3FD6" w:rsidRPr="0001619A">
        <w:rPr>
          <w:rFonts w:asciiTheme="minorHAnsi" w:hAnsiTheme="minorHAnsi"/>
          <w:sz w:val="22"/>
          <w:lang w:val="en-GB"/>
        </w:rPr>
        <w:t>after acceptance, as a result of a change in regulations</w:t>
      </w:r>
      <w:r w:rsidR="00240D70" w:rsidRPr="0001619A">
        <w:rPr>
          <w:rFonts w:asciiTheme="minorHAnsi" w:hAnsiTheme="minorHAnsi"/>
          <w:sz w:val="22"/>
          <w:lang w:val="en-GB"/>
        </w:rPr>
        <w:t xml:space="preserve">, </w:t>
      </w:r>
      <w:r w:rsidR="00DB3FD6" w:rsidRPr="0001619A">
        <w:rPr>
          <w:rFonts w:asciiTheme="minorHAnsi" w:hAnsiTheme="minorHAnsi"/>
          <w:sz w:val="22"/>
          <w:lang w:val="en-GB"/>
        </w:rPr>
        <w:t>settings for reports, etc</w:t>
      </w:r>
      <w:r w:rsidR="005C5B22" w:rsidRPr="0001619A">
        <w:rPr>
          <w:rFonts w:asciiTheme="minorHAnsi" w:hAnsiTheme="minorHAnsi"/>
          <w:sz w:val="22"/>
          <w:lang w:val="en-GB"/>
        </w:rPr>
        <w:t>.</w:t>
      </w:r>
      <w:r w:rsidR="00240D70" w:rsidRPr="0001619A">
        <w:rPr>
          <w:rFonts w:asciiTheme="minorHAnsi" w:hAnsiTheme="minorHAnsi"/>
          <w:sz w:val="22"/>
          <w:lang w:val="en-GB"/>
        </w:rPr>
        <w:t>)</w:t>
      </w:r>
      <w:r w:rsidR="009644DB" w:rsidRPr="0001619A">
        <w:rPr>
          <w:rFonts w:asciiTheme="minorHAnsi" w:hAnsiTheme="minorHAnsi"/>
          <w:sz w:val="22"/>
          <w:lang w:val="en-GB"/>
        </w:rPr>
        <w:t xml:space="preserve">, </w:t>
      </w:r>
      <w:r w:rsidRPr="0001619A">
        <w:rPr>
          <w:rFonts w:asciiTheme="minorHAnsi" w:hAnsiTheme="minorHAnsi"/>
          <w:sz w:val="22"/>
          <w:lang w:val="en-GB"/>
        </w:rPr>
        <w:t xml:space="preserve">on an ad hoc basis in accordance with the Purchaser’s needs </w:t>
      </w:r>
      <w:r w:rsidR="009644DB" w:rsidRPr="0001619A">
        <w:rPr>
          <w:rFonts w:asciiTheme="minorHAnsi" w:hAnsiTheme="minorHAnsi"/>
          <w:sz w:val="22"/>
          <w:lang w:val="en-GB"/>
        </w:rPr>
        <w:t>(</w:t>
      </w:r>
      <w:r w:rsidRPr="0001619A">
        <w:rPr>
          <w:rFonts w:asciiTheme="minorHAnsi" w:hAnsiTheme="minorHAnsi"/>
          <w:sz w:val="22"/>
          <w:lang w:val="en-GB"/>
        </w:rPr>
        <w:t>hereinafter the “</w:t>
      </w:r>
      <w:r w:rsidRPr="0001619A">
        <w:rPr>
          <w:rFonts w:asciiTheme="minorHAnsi" w:hAnsiTheme="minorHAnsi"/>
          <w:b/>
          <w:bCs/>
          <w:sz w:val="22"/>
          <w:lang w:val="en-GB"/>
        </w:rPr>
        <w:t>Software Modifications</w:t>
      </w:r>
      <w:r w:rsidRPr="0001619A">
        <w:rPr>
          <w:rFonts w:asciiTheme="minorHAnsi" w:hAnsiTheme="minorHAnsi"/>
          <w:sz w:val="22"/>
          <w:lang w:val="en-GB"/>
        </w:rPr>
        <w:t>”</w:t>
      </w:r>
      <w:r w:rsidR="009644DB" w:rsidRPr="0001619A">
        <w:rPr>
          <w:rFonts w:asciiTheme="minorHAnsi" w:hAnsiTheme="minorHAnsi"/>
          <w:sz w:val="22"/>
          <w:lang w:val="en-GB"/>
        </w:rPr>
        <w:t>)</w:t>
      </w:r>
      <w:r w:rsidR="00656892" w:rsidRPr="0001619A">
        <w:rPr>
          <w:rFonts w:asciiTheme="minorHAnsi" w:hAnsiTheme="minorHAnsi"/>
          <w:sz w:val="22"/>
          <w:lang w:val="en-GB"/>
        </w:rPr>
        <w:t>.</w:t>
      </w:r>
    </w:p>
    <w:p w14:paraId="38534F8D" w14:textId="3FF5E99A" w:rsidR="001F2EAB" w:rsidRPr="0001619A" w:rsidRDefault="00157FDC" w:rsidP="00BF30A8">
      <w:pPr>
        <w:pStyle w:val="RLTextlnkuslovan"/>
        <w:rPr>
          <w:rFonts w:asciiTheme="minorHAnsi" w:hAnsiTheme="minorHAnsi" w:cstheme="minorHAnsi"/>
          <w:sz w:val="22"/>
          <w:szCs w:val="22"/>
          <w:lang w:val="en-GB"/>
        </w:rPr>
      </w:pPr>
      <w:bookmarkStart w:id="15" w:name="_Ref368938526"/>
      <w:bookmarkStart w:id="16" w:name="_Ref372629544"/>
      <w:bookmarkStart w:id="17" w:name="_Ref426022402"/>
      <w:bookmarkEnd w:id="11"/>
      <w:r w:rsidRPr="0001619A">
        <w:rPr>
          <w:rFonts w:asciiTheme="minorHAnsi" w:hAnsiTheme="minorHAnsi" w:cstheme="minorHAnsi"/>
          <w:sz w:val="22"/>
          <w:szCs w:val="22"/>
          <w:lang w:val="en-GB"/>
        </w:rPr>
        <w:t>For duly supplied Performance, provided Hardware and Software Service and performed Software Modifications, the Purchaser undertakes to pay the Seller the price stipulated in this Agreement</w:t>
      </w:r>
      <w:r w:rsidR="00AD35EF" w:rsidRPr="0001619A">
        <w:rPr>
          <w:rFonts w:asciiTheme="minorHAnsi" w:hAnsiTheme="minorHAnsi" w:cstheme="minorHAnsi"/>
          <w:sz w:val="22"/>
          <w:szCs w:val="22"/>
          <w:lang w:val="en-GB"/>
        </w:rPr>
        <w:t>.</w:t>
      </w:r>
    </w:p>
    <w:p w14:paraId="425AE88C" w14:textId="53A429F9" w:rsidR="00BF30A8" w:rsidRPr="0001619A" w:rsidRDefault="00830CA0"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eastAsia="en-US"/>
        </w:rPr>
        <w:t xml:space="preserve">The Seller undertakes to provide performance in accordance with this Agreement </w:t>
      </w:r>
      <w:r w:rsidRPr="0001619A">
        <w:rPr>
          <w:rFonts w:asciiTheme="minorHAnsi" w:hAnsiTheme="minorHAnsi" w:cstheme="minorHAnsi"/>
          <w:sz w:val="22"/>
          <w:szCs w:val="22"/>
          <w:lang w:val="en-GB"/>
        </w:rPr>
        <w:t xml:space="preserve">by itself, or </w:t>
      </w:r>
      <w:r w:rsidRPr="0001619A">
        <w:rPr>
          <w:rFonts w:asciiTheme="minorHAnsi" w:hAnsiTheme="minorHAnsi" w:cstheme="minorHAnsi"/>
          <w:sz w:val="22"/>
          <w:szCs w:val="22"/>
          <w:lang w:val="en-GB" w:eastAsia="en-US"/>
        </w:rPr>
        <w:t xml:space="preserve">by utilizing subcontractors as set out in </w:t>
      </w:r>
      <w:hyperlink w:anchor="ListAnnex05" w:history="1">
        <w:r w:rsidRPr="0001619A">
          <w:rPr>
            <w:rStyle w:val="Hypertextovodkaz"/>
            <w:rFonts w:asciiTheme="minorHAnsi" w:hAnsiTheme="minorHAnsi" w:cstheme="minorHAnsi"/>
            <w:sz w:val="22"/>
            <w:szCs w:val="22"/>
            <w:lang w:val="en-GB"/>
          </w:rPr>
          <w:t>Annex No</w:t>
        </w:r>
        <w:r w:rsidR="00BF30A8"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4</w:t>
        </w:r>
      </w:hyperlink>
      <w:r w:rsidR="00BF30A8" w:rsidRPr="0001619A">
        <w:rPr>
          <w:rFonts w:asciiTheme="minorHAnsi" w:hAnsiTheme="minorHAnsi" w:cstheme="minorHAnsi"/>
          <w:sz w:val="22"/>
          <w:szCs w:val="22"/>
          <w:lang w:val="en-GB" w:eastAsia="en-US"/>
        </w:rPr>
        <w:t xml:space="preserve"> t</w:t>
      </w:r>
      <w:r w:rsidRPr="0001619A">
        <w:rPr>
          <w:rFonts w:asciiTheme="minorHAnsi" w:hAnsiTheme="minorHAnsi" w:cstheme="minorHAnsi"/>
          <w:sz w:val="22"/>
          <w:szCs w:val="22"/>
          <w:lang w:val="en-GB" w:eastAsia="en-US"/>
        </w:rPr>
        <w:t>o this Agreement</w:t>
      </w:r>
      <w:r w:rsidR="00BF30A8" w:rsidRPr="0001619A">
        <w:rPr>
          <w:rFonts w:asciiTheme="minorHAnsi" w:hAnsiTheme="minorHAnsi" w:cstheme="minorHAnsi"/>
          <w:sz w:val="22"/>
          <w:szCs w:val="22"/>
          <w:lang w:val="en-GB" w:eastAsia="en-US"/>
        </w:rPr>
        <w:t xml:space="preserve">. </w:t>
      </w:r>
      <w:r w:rsidRPr="0001619A">
        <w:rPr>
          <w:rFonts w:asciiTheme="minorHAnsi" w:hAnsiTheme="minorHAnsi" w:cstheme="minorHAnsi"/>
          <w:sz w:val="22"/>
          <w:szCs w:val="22"/>
          <w:lang w:val="en-GB" w:eastAsia="en-US"/>
        </w:rPr>
        <w:t xml:space="preserve">The contracting parties expressly </w:t>
      </w:r>
      <w:r w:rsidR="00D519D8" w:rsidRPr="0001619A">
        <w:rPr>
          <w:rFonts w:asciiTheme="minorHAnsi" w:hAnsiTheme="minorHAnsi" w:cstheme="minorHAnsi"/>
          <w:sz w:val="22"/>
          <w:szCs w:val="22"/>
          <w:lang w:val="en-GB" w:eastAsia="en-US"/>
        </w:rPr>
        <w:t>state that</w:t>
      </w:r>
      <w:r w:rsidR="003217D5" w:rsidRPr="0001619A">
        <w:rPr>
          <w:rFonts w:asciiTheme="minorHAnsi" w:hAnsiTheme="minorHAnsi" w:cstheme="minorHAnsi"/>
          <w:sz w:val="22"/>
          <w:szCs w:val="22"/>
          <w:lang w:val="en-GB" w:eastAsia="en-US"/>
        </w:rPr>
        <w:t>,</w:t>
      </w:r>
      <w:r w:rsidR="00D519D8" w:rsidRPr="0001619A">
        <w:rPr>
          <w:rFonts w:asciiTheme="minorHAnsi" w:hAnsiTheme="minorHAnsi" w:cstheme="minorHAnsi"/>
          <w:sz w:val="22"/>
          <w:szCs w:val="22"/>
          <w:lang w:val="en-GB" w:eastAsia="en-US"/>
        </w:rPr>
        <w:t xml:space="preserve"> </w:t>
      </w:r>
      <w:r w:rsidR="00916B8E" w:rsidRPr="0001619A">
        <w:rPr>
          <w:rFonts w:asciiTheme="minorHAnsi" w:hAnsiTheme="minorHAnsi" w:cstheme="minorHAnsi"/>
          <w:sz w:val="22"/>
          <w:szCs w:val="22"/>
          <w:lang w:val="en-GB" w:eastAsia="en-US"/>
        </w:rPr>
        <w:t>when providing performance under this Agreement through any third party under this paragraph, the Seller is liable as if it were executing performance under this Agreement itself</w:t>
      </w:r>
      <w:r w:rsidR="00BF30A8" w:rsidRPr="0001619A">
        <w:rPr>
          <w:rFonts w:asciiTheme="minorHAnsi" w:hAnsiTheme="minorHAnsi" w:cstheme="minorHAnsi"/>
          <w:i/>
          <w:sz w:val="22"/>
          <w:szCs w:val="22"/>
          <w:lang w:val="en-GB" w:eastAsia="en-US"/>
        </w:rPr>
        <w:t>.</w:t>
      </w:r>
      <w:bookmarkEnd w:id="15"/>
      <w:bookmarkEnd w:id="16"/>
      <w:bookmarkEnd w:id="17"/>
    </w:p>
    <w:p w14:paraId="34981B33" w14:textId="07FE00E6" w:rsidR="00BF30A8" w:rsidRPr="0001619A" w:rsidRDefault="001422C5" w:rsidP="00BF30A8">
      <w:pPr>
        <w:pStyle w:val="RLlneksmlouvy"/>
        <w:rPr>
          <w:rFonts w:asciiTheme="minorHAnsi" w:hAnsiTheme="minorHAnsi"/>
          <w:sz w:val="22"/>
          <w:lang w:val="en-GB"/>
        </w:rPr>
      </w:pPr>
      <w:bookmarkStart w:id="18" w:name="_Toc212632747"/>
      <w:bookmarkStart w:id="19" w:name="_Ref5274768"/>
      <w:bookmarkStart w:id="20" w:name="_Ref5275818"/>
      <w:bookmarkStart w:id="21" w:name="_Ref5281110"/>
      <w:bookmarkStart w:id="22" w:name="_Ref5281731"/>
      <w:bookmarkStart w:id="23" w:name="_Ref5283280"/>
      <w:r w:rsidRPr="0001619A">
        <w:rPr>
          <w:rFonts w:asciiTheme="minorHAnsi" w:hAnsiTheme="minorHAnsi" w:cstheme="minorHAnsi"/>
          <w:sz w:val="22"/>
          <w:szCs w:val="22"/>
          <w:lang w:val="en-GB"/>
        </w:rPr>
        <w:t xml:space="preserve">TIME AND PLACE OF PERFORMANCE </w:t>
      </w:r>
      <w:bookmarkEnd w:id="18"/>
      <w:bookmarkEnd w:id="19"/>
      <w:bookmarkEnd w:id="20"/>
      <w:bookmarkEnd w:id="21"/>
      <w:bookmarkEnd w:id="22"/>
      <w:bookmarkEnd w:id="23"/>
    </w:p>
    <w:p w14:paraId="4A585349" w14:textId="1BC4EB41" w:rsidR="00BF30A8" w:rsidRPr="0001619A" w:rsidRDefault="0009059F" w:rsidP="00BF30A8">
      <w:pPr>
        <w:pStyle w:val="RLTextlnkuslovan"/>
        <w:rPr>
          <w:rFonts w:asciiTheme="minorHAnsi" w:hAnsiTheme="minorHAnsi"/>
          <w:sz w:val="22"/>
          <w:lang w:val="en-GB"/>
        </w:rPr>
      </w:pPr>
      <w:bookmarkStart w:id="24" w:name="_Ref5266816"/>
      <w:bookmarkStart w:id="25" w:name="_Ref49165061"/>
      <w:r w:rsidRPr="0001619A">
        <w:rPr>
          <w:rFonts w:asciiTheme="minorHAnsi" w:hAnsiTheme="minorHAnsi"/>
          <w:sz w:val="22"/>
          <w:lang w:val="en-GB"/>
        </w:rPr>
        <w:t xml:space="preserve">The place of supply </w:t>
      </w:r>
      <w:r w:rsidR="00BF30A8" w:rsidRPr="0001619A">
        <w:rPr>
          <w:rFonts w:asciiTheme="minorHAnsi" w:hAnsiTheme="minorHAnsi"/>
          <w:sz w:val="22"/>
          <w:lang w:val="en-GB"/>
        </w:rPr>
        <w:t>(</w:t>
      </w:r>
      <w:r w:rsidRPr="0001619A">
        <w:rPr>
          <w:rFonts w:asciiTheme="minorHAnsi" w:hAnsiTheme="minorHAnsi"/>
          <w:sz w:val="22"/>
          <w:lang w:val="en-GB"/>
        </w:rPr>
        <w:t>handover and receipt</w:t>
      </w:r>
      <w:r w:rsidR="00BF30A8" w:rsidRPr="0001619A">
        <w:rPr>
          <w:rFonts w:asciiTheme="minorHAnsi" w:hAnsiTheme="minorHAnsi"/>
          <w:sz w:val="22"/>
          <w:lang w:val="en-GB"/>
        </w:rPr>
        <w:t xml:space="preserve">) </w:t>
      </w:r>
      <w:r w:rsidRPr="0001619A">
        <w:rPr>
          <w:rFonts w:asciiTheme="minorHAnsi" w:hAnsiTheme="minorHAnsi"/>
          <w:sz w:val="22"/>
          <w:lang w:val="en-GB"/>
        </w:rPr>
        <w:t>of the Performance</w:t>
      </w:r>
      <w:r w:rsidR="00AD35EF" w:rsidRPr="0001619A">
        <w:rPr>
          <w:rFonts w:asciiTheme="minorHAnsi" w:hAnsiTheme="minorHAnsi"/>
          <w:sz w:val="22"/>
          <w:lang w:val="en-GB"/>
        </w:rPr>
        <w:t xml:space="preserve">, </w:t>
      </w:r>
      <w:r w:rsidRPr="0001619A">
        <w:rPr>
          <w:rFonts w:asciiTheme="minorHAnsi" w:hAnsiTheme="minorHAnsi"/>
          <w:sz w:val="22"/>
          <w:lang w:val="en-GB"/>
        </w:rPr>
        <w:t xml:space="preserve">the Hardware and Software Service, and the Software Modifications is the city of Prague </w:t>
      </w:r>
      <w:r w:rsidR="00B8343C" w:rsidRPr="0001619A">
        <w:rPr>
          <w:rFonts w:asciiTheme="minorHAnsi" w:hAnsiTheme="minorHAnsi"/>
          <w:sz w:val="22"/>
          <w:lang w:val="en-GB"/>
        </w:rPr>
        <w:t>a</w:t>
      </w:r>
      <w:r w:rsidRPr="0001619A">
        <w:rPr>
          <w:rFonts w:asciiTheme="minorHAnsi" w:hAnsiTheme="minorHAnsi"/>
          <w:sz w:val="22"/>
          <w:lang w:val="en-GB"/>
        </w:rPr>
        <w:t>nd therein any place as specified by the Purchaser</w:t>
      </w:r>
      <w:r w:rsidR="00AD35EF" w:rsidRPr="0001619A">
        <w:rPr>
          <w:rFonts w:asciiTheme="minorHAnsi" w:hAnsiTheme="minorHAnsi"/>
          <w:sz w:val="22"/>
          <w:lang w:val="en-GB"/>
        </w:rPr>
        <w:t xml:space="preserve">, </w:t>
      </w:r>
      <w:r w:rsidR="00EE427E" w:rsidRPr="0001619A">
        <w:rPr>
          <w:rFonts w:asciiTheme="minorHAnsi" w:hAnsiTheme="minorHAnsi"/>
          <w:sz w:val="22"/>
          <w:lang w:val="en-GB"/>
        </w:rPr>
        <w:t>unless the contracting parties agree otherwise</w:t>
      </w:r>
      <w:r w:rsidR="00B8343C" w:rsidRPr="0001619A">
        <w:rPr>
          <w:rFonts w:asciiTheme="minorHAnsi" w:hAnsiTheme="minorHAnsi"/>
          <w:sz w:val="22"/>
          <w:lang w:val="en-GB"/>
        </w:rPr>
        <w:t>.</w:t>
      </w:r>
      <w:bookmarkEnd w:id="24"/>
      <w:bookmarkEnd w:id="25"/>
    </w:p>
    <w:p w14:paraId="309C87D3" w14:textId="7D541AD5" w:rsidR="00AD35EF" w:rsidRPr="0001619A" w:rsidRDefault="00EE427E" w:rsidP="00BF30A8">
      <w:pPr>
        <w:pStyle w:val="RLTextlnkuslovan"/>
        <w:rPr>
          <w:rFonts w:asciiTheme="minorHAnsi" w:hAnsiTheme="minorHAnsi" w:cstheme="minorHAnsi"/>
          <w:sz w:val="22"/>
          <w:szCs w:val="22"/>
          <w:lang w:val="en-GB"/>
        </w:rPr>
      </w:pPr>
      <w:bookmarkStart w:id="26" w:name="_Ref57829457"/>
      <w:bookmarkStart w:id="27" w:name="_Ref49167772"/>
      <w:r w:rsidRPr="0001619A">
        <w:rPr>
          <w:rFonts w:asciiTheme="minorHAnsi" w:hAnsiTheme="minorHAnsi" w:cstheme="minorHAnsi"/>
          <w:sz w:val="22"/>
          <w:szCs w:val="22"/>
          <w:lang w:val="en-GB"/>
        </w:rPr>
        <w:t xml:space="preserve">The Seller is obligated to </w:t>
      </w:r>
      <w:r w:rsidR="00AD35EF" w:rsidRPr="0001619A">
        <w:rPr>
          <w:rFonts w:asciiTheme="minorHAnsi" w:hAnsiTheme="minorHAnsi" w:cstheme="minorHAnsi"/>
          <w:sz w:val="22"/>
          <w:szCs w:val="22"/>
          <w:lang w:val="en-GB"/>
        </w:rPr>
        <w:t>p</w:t>
      </w:r>
      <w:r w:rsidR="006F6DA5" w:rsidRPr="0001619A">
        <w:rPr>
          <w:rFonts w:asciiTheme="minorHAnsi" w:hAnsiTheme="minorHAnsi" w:cstheme="minorHAnsi"/>
          <w:sz w:val="22"/>
          <w:szCs w:val="22"/>
          <w:lang w:val="en-GB"/>
        </w:rPr>
        <w:t xml:space="preserve">rovide the Purchaser with a draft Implementation Study within </w:t>
      </w:r>
      <w:r w:rsidR="00AD35EF" w:rsidRPr="0001619A">
        <w:rPr>
          <w:rFonts w:asciiTheme="minorHAnsi" w:hAnsiTheme="minorHAnsi" w:cstheme="minorHAnsi"/>
          <w:sz w:val="22"/>
          <w:szCs w:val="22"/>
          <w:lang w:val="en-GB"/>
        </w:rPr>
        <w:t xml:space="preserve">30 </w:t>
      </w:r>
      <w:r w:rsidR="006F6DA5" w:rsidRPr="0001619A">
        <w:rPr>
          <w:rFonts w:asciiTheme="minorHAnsi" w:hAnsiTheme="minorHAnsi" w:cstheme="minorHAnsi"/>
          <w:sz w:val="22"/>
          <w:szCs w:val="22"/>
          <w:lang w:val="en-GB"/>
        </w:rPr>
        <w:t>calendar days of the effective date of this Agreement</w:t>
      </w:r>
      <w:r w:rsidR="00AD35EF" w:rsidRPr="0001619A">
        <w:rPr>
          <w:rFonts w:asciiTheme="minorHAnsi" w:hAnsiTheme="minorHAnsi" w:cstheme="minorHAnsi"/>
          <w:sz w:val="22"/>
          <w:szCs w:val="22"/>
          <w:lang w:val="en-GB"/>
        </w:rPr>
        <w:t xml:space="preserve">. </w:t>
      </w:r>
      <w:r w:rsidR="006F6DA5" w:rsidRPr="0001619A">
        <w:rPr>
          <w:rFonts w:asciiTheme="minorHAnsi" w:hAnsiTheme="minorHAnsi" w:cstheme="minorHAnsi"/>
          <w:sz w:val="22"/>
          <w:szCs w:val="22"/>
          <w:lang w:val="en-GB"/>
        </w:rPr>
        <w:t xml:space="preserve">The Purchaser shall subsequently, within </w:t>
      </w:r>
      <w:r w:rsidR="00AD35EF" w:rsidRPr="0001619A" w:rsidDel="005C5B22">
        <w:rPr>
          <w:rFonts w:asciiTheme="minorHAnsi" w:hAnsiTheme="minorHAnsi" w:cstheme="minorHAnsi"/>
          <w:sz w:val="22"/>
          <w:szCs w:val="22"/>
          <w:lang w:val="en-GB"/>
        </w:rPr>
        <w:t xml:space="preserve">15 </w:t>
      </w:r>
      <w:r w:rsidR="006F6DA5" w:rsidRPr="0001619A">
        <w:rPr>
          <w:rFonts w:asciiTheme="minorHAnsi" w:hAnsiTheme="minorHAnsi" w:cstheme="minorHAnsi"/>
          <w:sz w:val="22"/>
          <w:szCs w:val="22"/>
          <w:lang w:val="en-GB"/>
        </w:rPr>
        <w:t xml:space="preserve">calendar days, send the Seller </w:t>
      </w:r>
      <w:r w:rsidR="00132911" w:rsidRPr="0001619A">
        <w:rPr>
          <w:rFonts w:asciiTheme="minorHAnsi" w:hAnsiTheme="minorHAnsi" w:cstheme="minorHAnsi"/>
          <w:sz w:val="22"/>
          <w:szCs w:val="22"/>
          <w:lang w:val="en-GB"/>
        </w:rPr>
        <w:t xml:space="preserve">its comments in regard to the </w:t>
      </w:r>
      <w:r w:rsidR="006F21F2" w:rsidRPr="0001619A">
        <w:rPr>
          <w:rFonts w:asciiTheme="minorHAnsi" w:hAnsiTheme="minorHAnsi" w:cstheme="minorHAnsi"/>
          <w:sz w:val="22"/>
          <w:szCs w:val="22"/>
          <w:lang w:val="en-GB"/>
        </w:rPr>
        <w:t>to the draft Implementation Study</w:t>
      </w:r>
      <w:r w:rsidR="00AD35EF" w:rsidRPr="0001619A" w:rsidDel="005C5B22">
        <w:rPr>
          <w:rFonts w:asciiTheme="minorHAnsi" w:hAnsiTheme="minorHAnsi" w:cstheme="minorHAnsi"/>
          <w:sz w:val="22"/>
          <w:szCs w:val="22"/>
          <w:lang w:val="en-GB"/>
        </w:rPr>
        <w:t xml:space="preserve">, </w:t>
      </w:r>
      <w:r w:rsidR="006F21F2" w:rsidRPr="0001619A">
        <w:rPr>
          <w:rFonts w:asciiTheme="minorHAnsi" w:hAnsiTheme="minorHAnsi" w:cstheme="minorHAnsi"/>
          <w:sz w:val="22"/>
          <w:szCs w:val="22"/>
          <w:lang w:val="en-GB"/>
        </w:rPr>
        <w:t xml:space="preserve">which the Seller is obligated to incorporate within </w:t>
      </w:r>
      <w:r w:rsidR="00AD35EF" w:rsidRPr="0001619A" w:rsidDel="005C5B22">
        <w:rPr>
          <w:rFonts w:asciiTheme="minorHAnsi" w:hAnsiTheme="minorHAnsi" w:cstheme="minorHAnsi"/>
          <w:sz w:val="22"/>
          <w:szCs w:val="22"/>
          <w:lang w:val="en-GB"/>
        </w:rPr>
        <w:t xml:space="preserve">15 </w:t>
      </w:r>
      <w:r w:rsidR="006F21F2" w:rsidRPr="0001619A">
        <w:rPr>
          <w:rFonts w:asciiTheme="minorHAnsi" w:hAnsiTheme="minorHAnsi" w:cstheme="minorHAnsi"/>
          <w:sz w:val="22"/>
          <w:szCs w:val="22"/>
          <w:lang w:val="en-GB"/>
        </w:rPr>
        <w:t>calendar days of having received them</w:t>
      </w:r>
      <w:r w:rsidR="00AD35EF" w:rsidRPr="0001619A" w:rsidDel="005C5B22">
        <w:rPr>
          <w:rFonts w:asciiTheme="minorHAnsi" w:hAnsiTheme="minorHAnsi" w:cstheme="minorHAnsi"/>
          <w:sz w:val="22"/>
          <w:szCs w:val="22"/>
          <w:lang w:val="en-GB"/>
        </w:rPr>
        <w:t>.</w:t>
      </w:r>
      <w:bookmarkEnd w:id="26"/>
      <w:r w:rsidR="00A8684A" w:rsidRPr="0001619A">
        <w:rPr>
          <w:rFonts w:asciiTheme="minorHAnsi" w:hAnsiTheme="minorHAnsi" w:cstheme="minorHAnsi"/>
          <w:sz w:val="22"/>
          <w:szCs w:val="22"/>
          <w:lang w:val="en-GB"/>
        </w:rPr>
        <w:t xml:space="preserve"> T</w:t>
      </w:r>
      <w:r w:rsidR="006F21F2" w:rsidRPr="0001619A">
        <w:rPr>
          <w:rFonts w:asciiTheme="minorHAnsi" w:hAnsiTheme="minorHAnsi" w:cstheme="minorHAnsi"/>
          <w:sz w:val="22"/>
          <w:szCs w:val="22"/>
          <w:lang w:val="en-GB"/>
        </w:rPr>
        <w:t>his procedure may also take place</w:t>
      </w:r>
      <w:r w:rsidR="00A8684A" w:rsidRPr="0001619A">
        <w:rPr>
          <w:rFonts w:asciiTheme="minorHAnsi" w:hAnsiTheme="minorHAnsi" w:cstheme="minorHAnsi"/>
          <w:sz w:val="22"/>
          <w:szCs w:val="22"/>
          <w:lang w:val="en-GB"/>
        </w:rPr>
        <w:t xml:space="preserve"> </w:t>
      </w:r>
      <w:r w:rsidR="006F21F2" w:rsidRPr="0001619A">
        <w:rPr>
          <w:rFonts w:asciiTheme="minorHAnsi" w:hAnsiTheme="minorHAnsi" w:cstheme="minorHAnsi"/>
          <w:sz w:val="22"/>
          <w:szCs w:val="22"/>
          <w:lang w:val="en-GB"/>
        </w:rPr>
        <w:t>repeatedly</w:t>
      </w:r>
      <w:r w:rsidR="00A8684A" w:rsidRPr="0001619A">
        <w:rPr>
          <w:rFonts w:asciiTheme="minorHAnsi" w:hAnsiTheme="minorHAnsi" w:cstheme="minorHAnsi"/>
          <w:sz w:val="22"/>
          <w:szCs w:val="22"/>
          <w:lang w:val="en-GB"/>
        </w:rPr>
        <w:t>.</w:t>
      </w:r>
    </w:p>
    <w:p w14:paraId="0FEEC0AB" w14:textId="6512C1F0" w:rsidR="00BF30A8" w:rsidRPr="0001619A" w:rsidRDefault="006F21F2" w:rsidP="00BF30A8">
      <w:pPr>
        <w:pStyle w:val="RLTextlnkuslovan"/>
        <w:rPr>
          <w:rFonts w:asciiTheme="minorHAnsi" w:hAnsiTheme="minorHAnsi" w:cstheme="minorHAnsi"/>
          <w:sz w:val="22"/>
          <w:szCs w:val="22"/>
          <w:lang w:val="en-GB"/>
        </w:rPr>
      </w:pPr>
      <w:bookmarkStart w:id="28" w:name="_Ref57830191"/>
      <w:r w:rsidRPr="0001619A">
        <w:rPr>
          <w:rFonts w:asciiTheme="minorHAnsi" w:hAnsiTheme="minorHAnsi" w:cstheme="minorHAnsi"/>
          <w:sz w:val="22"/>
          <w:szCs w:val="22"/>
          <w:lang w:val="en-GB"/>
        </w:rPr>
        <w:t xml:space="preserve">The Seller is obligated to hand over the Object of Purchase, including Documentation and including the successful execution of acceptance tests </w:t>
      </w:r>
      <w:r w:rsidR="0092607F" w:rsidRPr="0001619A">
        <w:rPr>
          <w:rFonts w:asciiTheme="minorHAnsi" w:hAnsiTheme="minorHAnsi"/>
          <w:sz w:val="22"/>
          <w:lang w:val="en-GB"/>
        </w:rPr>
        <w:t>a</w:t>
      </w:r>
      <w:r w:rsidRPr="0001619A">
        <w:rPr>
          <w:rFonts w:asciiTheme="minorHAnsi" w:hAnsiTheme="minorHAnsi"/>
          <w:sz w:val="22"/>
          <w:lang w:val="en-GB"/>
        </w:rPr>
        <w:t xml:space="preserve">nd </w:t>
      </w:r>
      <w:r w:rsidR="008928F3" w:rsidRPr="0001619A">
        <w:rPr>
          <w:rFonts w:asciiTheme="minorHAnsi" w:hAnsiTheme="minorHAnsi"/>
          <w:sz w:val="22"/>
          <w:lang w:val="en-GB"/>
        </w:rPr>
        <w:t xml:space="preserve">the </w:t>
      </w:r>
      <w:r w:rsidRPr="0001619A">
        <w:rPr>
          <w:rFonts w:asciiTheme="minorHAnsi" w:hAnsiTheme="minorHAnsi"/>
          <w:sz w:val="22"/>
          <w:lang w:val="en-GB"/>
        </w:rPr>
        <w:t xml:space="preserve">acquainting </w:t>
      </w:r>
      <w:r w:rsidR="008928F3" w:rsidRPr="0001619A">
        <w:rPr>
          <w:rFonts w:asciiTheme="minorHAnsi" w:hAnsiTheme="minorHAnsi"/>
          <w:sz w:val="22"/>
          <w:lang w:val="en-GB"/>
        </w:rPr>
        <w:t xml:space="preserve">of </w:t>
      </w:r>
      <w:r w:rsidRPr="0001619A">
        <w:rPr>
          <w:rFonts w:asciiTheme="minorHAnsi" w:hAnsiTheme="minorHAnsi"/>
          <w:sz w:val="22"/>
          <w:lang w:val="en-GB"/>
        </w:rPr>
        <w:t xml:space="preserve">operators with the Object of Purchase, </w:t>
      </w:r>
      <w:r w:rsidR="00BE12B5" w:rsidRPr="0001619A">
        <w:rPr>
          <w:rFonts w:asciiTheme="minorHAnsi" w:hAnsiTheme="minorHAnsi" w:cstheme="minorHAnsi"/>
          <w:sz w:val="22"/>
          <w:szCs w:val="22"/>
          <w:lang w:val="en-GB"/>
        </w:rPr>
        <w:t>n</w:t>
      </w:r>
      <w:r w:rsidRPr="0001619A">
        <w:rPr>
          <w:rFonts w:asciiTheme="minorHAnsi" w:hAnsiTheme="minorHAnsi" w:cstheme="minorHAnsi"/>
          <w:sz w:val="22"/>
          <w:szCs w:val="22"/>
          <w:lang w:val="en-GB"/>
        </w:rPr>
        <w:t xml:space="preserve">o later than within </w:t>
      </w:r>
      <w:r w:rsidR="003100AB" w:rsidRPr="0001619A">
        <w:rPr>
          <w:rFonts w:asciiTheme="minorHAnsi" w:hAnsiTheme="minorHAnsi" w:cstheme="minorHAnsi"/>
          <w:sz w:val="22"/>
          <w:szCs w:val="22"/>
          <w:lang w:val="en-GB"/>
        </w:rPr>
        <w:t>1</w:t>
      </w:r>
      <w:r w:rsidR="00D05516" w:rsidRPr="0001619A">
        <w:rPr>
          <w:rFonts w:asciiTheme="minorHAnsi" w:hAnsiTheme="minorHAnsi" w:cstheme="minorHAnsi"/>
          <w:sz w:val="22"/>
          <w:szCs w:val="22"/>
          <w:lang w:val="en-GB"/>
        </w:rPr>
        <w:t>4</w:t>
      </w:r>
      <w:r w:rsidR="00BE12B5" w:rsidRPr="0001619A">
        <w:rPr>
          <w:rFonts w:asciiTheme="minorHAnsi" w:hAnsiTheme="minorHAnsi" w:cstheme="minorHAnsi"/>
          <w:sz w:val="22"/>
          <w:szCs w:val="22"/>
          <w:lang w:val="en-GB"/>
        </w:rPr>
        <w:t xml:space="preserve"> m</w:t>
      </w:r>
      <w:r w:rsidRPr="0001619A">
        <w:rPr>
          <w:rFonts w:asciiTheme="minorHAnsi" w:hAnsiTheme="minorHAnsi" w:cstheme="minorHAnsi"/>
          <w:sz w:val="22"/>
          <w:szCs w:val="22"/>
          <w:lang w:val="en-GB"/>
        </w:rPr>
        <w:t>onths of the effective date of this Agreement</w:t>
      </w:r>
      <w:r w:rsidR="00BF30A8" w:rsidRPr="0001619A">
        <w:rPr>
          <w:rFonts w:asciiTheme="minorHAnsi" w:hAnsiTheme="minorHAnsi" w:cstheme="minorHAnsi"/>
          <w:sz w:val="22"/>
          <w:szCs w:val="22"/>
          <w:lang w:val="en-GB"/>
        </w:rPr>
        <w:t>.</w:t>
      </w:r>
      <w:bookmarkEnd w:id="27"/>
      <w:bookmarkEnd w:id="28"/>
    </w:p>
    <w:p w14:paraId="424EE9F8" w14:textId="5EA69446" w:rsidR="00656892" w:rsidRPr="0001619A" w:rsidRDefault="006F21F2"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The Seller is obligated to provide Hardware and Software Service in accordance with the Purchaser’s needs and in accordance with the conditions set out in this Agreement and in the Implementation Study in such a way so that the operability of the Hardware and Software Equipment, as necessary for the proper fulfilment of the purpose of this Agreement, is maintained</w:t>
      </w:r>
      <w:r w:rsidR="00BC10C3"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but at least once per year</w:t>
      </w:r>
      <w:r w:rsidR="00555984" w:rsidRPr="0001619A">
        <w:rPr>
          <w:rFonts w:asciiTheme="minorHAnsi" w:hAnsiTheme="minorHAnsi" w:cstheme="minorHAnsi"/>
          <w:sz w:val="22"/>
          <w:szCs w:val="22"/>
          <w:lang w:val="en-GB"/>
        </w:rPr>
        <w:t>.</w:t>
      </w:r>
    </w:p>
    <w:p w14:paraId="56635174" w14:textId="783624A0" w:rsidR="00883081" w:rsidRPr="0001619A" w:rsidRDefault="00D0414F"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The Seller is obligated to provide Software Modifications in accordance with the Purchaser’s requirements</w:t>
      </w:r>
      <w:r w:rsidR="00883081" w:rsidRPr="0001619A">
        <w:rPr>
          <w:rFonts w:asciiTheme="minorHAnsi" w:hAnsiTheme="minorHAnsi" w:cstheme="minorHAnsi"/>
          <w:sz w:val="22"/>
          <w:szCs w:val="22"/>
          <w:lang w:val="en-GB"/>
        </w:rPr>
        <w:t xml:space="preserve">, </w:t>
      </w:r>
      <w:r w:rsidR="002C2415" w:rsidRPr="0001619A">
        <w:rPr>
          <w:rFonts w:asciiTheme="minorHAnsi" w:hAnsiTheme="minorHAnsi" w:cstheme="minorHAnsi"/>
          <w:sz w:val="22"/>
          <w:szCs w:val="22"/>
          <w:lang w:val="en-GB"/>
        </w:rPr>
        <w:t xml:space="preserve">and in accordance with the requirements under section </w:t>
      </w:r>
      <w:r w:rsidR="00C42C6C" w:rsidRPr="0001619A">
        <w:rPr>
          <w:rFonts w:asciiTheme="minorHAnsi" w:hAnsiTheme="minorHAnsi" w:cstheme="minorHAnsi"/>
          <w:sz w:val="22"/>
          <w:szCs w:val="22"/>
          <w:lang w:val="en-GB"/>
        </w:rPr>
        <w:fldChar w:fldCharType="begin"/>
      </w:r>
      <w:r w:rsidR="00C42C6C" w:rsidRPr="0001619A">
        <w:rPr>
          <w:rFonts w:asciiTheme="minorHAnsi" w:hAnsiTheme="minorHAnsi" w:cstheme="minorHAnsi"/>
          <w:sz w:val="22"/>
          <w:szCs w:val="22"/>
          <w:lang w:val="en-GB"/>
        </w:rPr>
        <w:instrText xml:space="preserve"> REF _Ref57921903 \r \h </w:instrText>
      </w:r>
      <w:r w:rsidR="00C42C6C" w:rsidRPr="0001619A">
        <w:rPr>
          <w:rFonts w:asciiTheme="minorHAnsi" w:hAnsiTheme="minorHAnsi" w:cstheme="minorHAnsi"/>
          <w:sz w:val="22"/>
          <w:szCs w:val="22"/>
          <w:lang w:val="en-GB"/>
        </w:rPr>
      </w:r>
      <w:r w:rsidR="00C42C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6.17</w:t>
      </w:r>
      <w:r w:rsidR="00C42C6C" w:rsidRPr="0001619A">
        <w:rPr>
          <w:rFonts w:asciiTheme="minorHAnsi" w:hAnsiTheme="minorHAnsi" w:cstheme="minorHAnsi"/>
          <w:sz w:val="22"/>
          <w:szCs w:val="22"/>
          <w:lang w:val="en-GB"/>
        </w:rPr>
        <w:fldChar w:fldCharType="end"/>
      </w:r>
      <w:r w:rsidR="00C42C6C" w:rsidRPr="0001619A">
        <w:rPr>
          <w:rFonts w:asciiTheme="minorHAnsi" w:hAnsiTheme="minorHAnsi" w:cstheme="minorHAnsi"/>
          <w:sz w:val="22"/>
          <w:szCs w:val="22"/>
          <w:lang w:val="en-GB"/>
        </w:rPr>
        <w:t xml:space="preserve"> </w:t>
      </w:r>
      <w:r w:rsidR="002C2415" w:rsidRPr="0001619A">
        <w:rPr>
          <w:rFonts w:asciiTheme="minorHAnsi" w:hAnsiTheme="minorHAnsi" w:cstheme="minorHAnsi"/>
          <w:sz w:val="22"/>
          <w:szCs w:val="22"/>
          <w:lang w:val="en-GB"/>
        </w:rPr>
        <w:t>of this Agreement</w:t>
      </w:r>
      <w:r w:rsidR="00883081" w:rsidRPr="0001619A">
        <w:rPr>
          <w:rFonts w:asciiTheme="minorHAnsi" w:hAnsiTheme="minorHAnsi" w:cstheme="minorHAnsi"/>
          <w:sz w:val="22"/>
          <w:szCs w:val="22"/>
          <w:lang w:val="en-GB"/>
        </w:rPr>
        <w:t>.</w:t>
      </w:r>
    </w:p>
    <w:p w14:paraId="55622295" w14:textId="4DAF0CC8" w:rsidR="00BF30A8" w:rsidRPr="0001619A" w:rsidRDefault="00C12AF5" w:rsidP="00BF30A8">
      <w:pPr>
        <w:pStyle w:val="RLTextlnkuslovan"/>
        <w:rPr>
          <w:rFonts w:asciiTheme="minorHAnsi" w:hAnsiTheme="minorHAnsi"/>
          <w:sz w:val="22"/>
          <w:lang w:val="en-GB"/>
        </w:rPr>
      </w:pPr>
      <w:bookmarkStart w:id="29" w:name="_Ref9407128"/>
      <w:r w:rsidRPr="0001619A">
        <w:rPr>
          <w:rFonts w:asciiTheme="minorHAnsi" w:hAnsiTheme="minorHAnsi"/>
          <w:sz w:val="22"/>
          <w:lang w:val="en-GB"/>
        </w:rPr>
        <w:t xml:space="preserve">The supply of the Object of Purchase is understood to mean the </w:t>
      </w:r>
      <w:r w:rsidR="00092809" w:rsidRPr="0001619A">
        <w:rPr>
          <w:rFonts w:asciiTheme="minorHAnsi" w:hAnsiTheme="minorHAnsi"/>
          <w:sz w:val="22"/>
          <w:lang w:val="en-GB"/>
        </w:rPr>
        <w:t xml:space="preserve">recorded </w:t>
      </w:r>
      <w:r w:rsidRPr="0001619A">
        <w:rPr>
          <w:rFonts w:asciiTheme="minorHAnsi" w:hAnsiTheme="minorHAnsi"/>
          <w:sz w:val="22"/>
          <w:lang w:val="en-GB"/>
        </w:rPr>
        <w:t xml:space="preserve">handover of the Object of Purchase </w:t>
      </w:r>
      <w:r w:rsidR="00040ED7" w:rsidRPr="0001619A">
        <w:rPr>
          <w:rFonts w:asciiTheme="minorHAnsi" w:hAnsiTheme="minorHAnsi"/>
          <w:sz w:val="22"/>
          <w:lang w:val="en-GB"/>
        </w:rPr>
        <w:t xml:space="preserve">by the Seller to the Purchaser in accordance with Art. </w:t>
      </w:r>
      <w:bookmarkEnd w:id="29"/>
      <w:r w:rsidR="00B03C2B" w:rsidRPr="0001619A">
        <w:rPr>
          <w:rFonts w:asciiTheme="minorHAnsi" w:hAnsiTheme="minorHAnsi"/>
          <w:sz w:val="22"/>
          <w:lang w:val="en-GB"/>
        </w:rPr>
        <w:fldChar w:fldCharType="begin"/>
      </w:r>
      <w:r w:rsidR="00B03C2B" w:rsidRPr="0001619A">
        <w:rPr>
          <w:rFonts w:asciiTheme="minorHAnsi" w:hAnsiTheme="minorHAnsi"/>
          <w:sz w:val="22"/>
          <w:lang w:val="en-GB"/>
        </w:rPr>
        <w:instrText xml:space="preserve"> REF _Ref49154022 \r \h </w:instrText>
      </w:r>
      <w:r w:rsidR="00B03C2B" w:rsidRPr="0001619A">
        <w:rPr>
          <w:rFonts w:asciiTheme="minorHAnsi" w:hAnsiTheme="minorHAnsi"/>
          <w:sz w:val="22"/>
          <w:lang w:val="en-GB"/>
        </w:rPr>
      </w:r>
      <w:r w:rsidR="00B03C2B" w:rsidRPr="0001619A">
        <w:rPr>
          <w:rFonts w:asciiTheme="minorHAnsi" w:hAnsiTheme="minorHAnsi"/>
          <w:sz w:val="22"/>
          <w:lang w:val="en-GB"/>
        </w:rPr>
        <w:fldChar w:fldCharType="separate"/>
      </w:r>
      <w:r w:rsidR="001C5472" w:rsidRPr="0001619A">
        <w:rPr>
          <w:rFonts w:asciiTheme="minorHAnsi" w:hAnsiTheme="minorHAnsi"/>
          <w:sz w:val="22"/>
          <w:lang w:val="en-GB"/>
        </w:rPr>
        <w:t>6</w:t>
      </w:r>
      <w:r w:rsidR="00B03C2B" w:rsidRPr="0001619A">
        <w:rPr>
          <w:rFonts w:asciiTheme="minorHAnsi" w:hAnsiTheme="minorHAnsi"/>
          <w:sz w:val="22"/>
          <w:lang w:val="en-GB"/>
        </w:rPr>
        <w:fldChar w:fldCharType="end"/>
      </w:r>
      <w:r w:rsidR="00B03C2B" w:rsidRPr="0001619A">
        <w:rPr>
          <w:rFonts w:asciiTheme="minorHAnsi" w:hAnsiTheme="minorHAnsi"/>
          <w:sz w:val="22"/>
          <w:lang w:val="en-GB"/>
        </w:rPr>
        <w:t xml:space="preserve"> </w:t>
      </w:r>
      <w:r w:rsidR="00040ED7" w:rsidRPr="0001619A">
        <w:rPr>
          <w:rFonts w:asciiTheme="minorHAnsi" w:hAnsiTheme="minorHAnsi"/>
          <w:sz w:val="22"/>
          <w:lang w:val="en-GB"/>
        </w:rPr>
        <w:t>of this Agreement</w:t>
      </w:r>
      <w:r w:rsidR="00B03C2B" w:rsidRPr="0001619A">
        <w:rPr>
          <w:rFonts w:asciiTheme="minorHAnsi" w:hAnsiTheme="minorHAnsi"/>
          <w:sz w:val="22"/>
          <w:lang w:val="en-GB"/>
        </w:rPr>
        <w:t>.</w:t>
      </w:r>
    </w:p>
    <w:p w14:paraId="0B779F24" w14:textId="09EAED7E" w:rsidR="00BF30A8" w:rsidRPr="0001619A" w:rsidRDefault="001422C5" w:rsidP="00BF30A8">
      <w:pPr>
        <w:pStyle w:val="RLlneksmlouvy"/>
        <w:rPr>
          <w:rFonts w:asciiTheme="minorHAnsi" w:hAnsiTheme="minorHAnsi"/>
          <w:sz w:val="22"/>
          <w:lang w:val="en-GB"/>
        </w:rPr>
      </w:pPr>
      <w:bookmarkStart w:id="30" w:name="_Hlt313947781"/>
      <w:bookmarkStart w:id="31" w:name="_Ref212260271"/>
      <w:bookmarkStart w:id="32" w:name="_Toc212632749"/>
      <w:bookmarkStart w:id="33" w:name="_Ref195953308"/>
      <w:bookmarkStart w:id="34" w:name="_Ref196136175"/>
      <w:bookmarkStart w:id="35" w:name="_Ref196188216"/>
      <w:bookmarkEnd w:id="30"/>
      <w:r w:rsidRPr="0001619A">
        <w:rPr>
          <w:rFonts w:asciiTheme="minorHAnsi" w:hAnsiTheme="minorHAnsi"/>
          <w:sz w:val="22"/>
          <w:lang w:val="en-GB"/>
        </w:rPr>
        <w:t xml:space="preserve">PURCHASE PRICE AND PAYMENT TERMS </w:t>
      </w:r>
    </w:p>
    <w:p w14:paraId="117951C8" w14:textId="41D454BB" w:rsidR="001D7734" w:rsidRPr="0001619A" w:rsidRDefault="0085172F" w:rsidP="00656892">
      <w:pPr>
        <w:pStyle w:val="RLTextlnkuslovan"/>
        <w:rPr>
          <w:rFonts w:asciiTheme="minorHAnsi" w:hAnsiTheme="minorHAnsi"/>
          <w:sz w:val="22"/>
          <w:lang w:val="en-GB"/>
        </w:rPr>
      </w:pPr>
      <w:bookmarkStart w:id="36" w:name="_Ref57828243"/>
      <w:bookmarkStart w:id="37" w:name="_Ref57830118"/>
      <w:bookmarkStart w:id="38" w:name="_Ref5275219"/>
      <w:bookmarkStart w:id="39" w:name="_Ref520805985"/>
      <w:bookmarkStart w:id="40" w:name="_Ref49202546"/>
      <w:r w:rsidRPr="0001619A">
        <w:rPr>
          <w:rFonts w:asciiTheme="minorHAnsi" w:hAnsiTheme="minorHAnsi"/>
          <w:sz w:val="22"/>
          <w:lang w:val="en-GB"/>
        </w:rPr>
        <w:t>The price for the Implementation Study is</w:t>
      </w:r>
      <w:r w:rsidR="00E76885" w:rsidRPr="0001619A">
        <w:rPr>
          <w:rFonts w:asciiTheme="minorHAnsi" w:hAnsiTheme="minorHAnsi"/>
          <w:sz w:val="22"/>
          <w:lang w:val="en-GB"/>
        </w:rPr>
        <w:t xml:space="preserve"> CZK</w:t>
      </w:r>
      <w:r w:rsidRPr="0001619A">
        <w:rPr>
          <w:rFonts w:asciiTheme="minorHAnsi" w:hAnsiTheme="minorHAnsi"/>
          <w:sz w:val="22"/>
          <w:lang w:val="en-GB"/>
        </w:rPr>
        <w:t xml:space="preserve"> </w:t>
      </w:r>
      <w:r w:rsidR="001D7734"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00E76885" w:rsidRPr="0001619A">
        <w:rPr>
          <w:rFonts w:asciiTheme="minorHAnsi" w:hAnsiTheme="minorHAnsi"/>
          <w:sz w:val="22"/>
          <w:lang w:val="en-GB"/>
        </w:rPr>
        <w:t xml:space="preserve">not including VAT </w:t>
      </w:r>
      <w:r w:rsidR="001D7734" w:rsidRPr="0001619A">
        <w:rPr>
          <w:rFonts w:asciiTheme="minorHAnsi" w:hAnsiTheme="minorHAnsi"/>
          <w:sz w:val="22"/>
          <w:lang w:val="en-GB"/>
        </w:rPr>
        <w:t>(</w:t>
      </w:r>
      <w:r w:rsidR="00E76885" w:rsidRPr="0001619A">
        <w:rPr>
          <w:rFonts w:asciiTheme="minorHAnsi" w:hAnsiTheme="minorHAnsi"/>
          <w:sz w:val="22"/>
          <w:lang w:val="en-GB"/>
        </w:rPr>
        <w:t>in words</w:t>
      </w:r>
      <w:r w:rsidR="001D7734" w:rsidRPr="0001619A">
        <w:rPr>
          <w:rFonts w:asciiTheme="minorHAnsi" w:hAnsiTheme="minorHAnsi"/>
          <w:sz w:val="22"/>
          <w:lang w:val="en-GB"/>
        </w:rPr>
        <w:t xml:space="preserve">: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00E76885" w:rsidRPr="0001619A">
        <w:rPr>
          <w:rFonts w:asciiTheme="minorHAnsi" w:hAnsiTheme="minorHAnsi"/>
          <w:sz w:val="22"/>
          <w:lang w:val="en-GB"/>
        </w:rPr>
        <w:t>Czech crowns not including VAT</w:t>
      </w:r>
      <w:r w:rsidR="001D7734" w:rsidRPr="0001619A">
        <w:rPr>
          <w:rFonts w:asciiTheme="minorHAnsi" w:hAnsiTheme="minorHAnsi"/>
          <w:sz w:val="22"/>
          <w:lang w:val="en-GB"/>
        </w:rPr>
        <w:t>).</w:t>
      </w:r>
      <w:bookmarkEnd w:id="36"/>
      <w:bookmarkEnd w:id="37"/>
    </w:p>
    <w:p w14:paraId="0E6D43F8" w14:textId="63456EEB" w:rsidR="001D7734" w:rsidRPr="0001619A" w:rsidRDefault="00E76885" w:rsidP="00656892">
      <w:pPr>
        <w:pStyle w:val="RLTextlnkuslovan"/>
        <w:rPr>
          <w:rFonts w:asciiTheme="minorHAnsi" w:hAnsiTheme="minorHAnsi"/>
          <w:sz w:val="22"/>
          <w:lang w:val="en-GB"/>
        </w:rPr>
      </w:pPr>
      <w:bookmarkStart w:id="41" w:name="_Ref57828253"/>
      <w:r w:rsidRPr="0001619A">
        <w:rPr>
          <w:rFonts w:asciiTheme="minorHAnsi" w:hAnsiTheme="minorHAnsi"/>
          <w:sz w:val="22"/>
          <w:lang w:val="en-GB"/>
        </w:rPr>
        <w:t xml:space="preserve">The price for the Carrier Vehicle is CZK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Pr="0001619A">
        <w:rPr>
          <w:rFonts w:asciiTheme="minorHAnsi" w:hAnsiTheme="minorHAnsi"/>
          <w:sz w:val="22"/>
          <w:lang w:val="en-GB"/>
        </w:rPr>
        <w:t xml:space="preserve">not including VAT </w:t>
      </w:r>
      <w:r w:rsidR="001D7734" w:rsidRPr="0001619A">
        <w:rPr>
          <w:rFonts w:asciiTheme="minorHAnsi" w:hAnsiTheme="minorHAnsi"/>
          <w:sz w:val="22"/>
          <w:lang w:val="en-GB"/>
        </w:rPr>
        <w:t>(</w:t>
      </w:r>
      <w:r w:rsidRPr="0001619A">
        <w:rPr>
          <w:rFonts w:asciiTheme="minorHAnsi" w:hAnsiTheme="minorHAnsi"/>
          <w:sz w:val="22"/>
          <w:lang w:val="en-GB"/>
        </w:rPr>
        <w:t>in words</w:t>
      </w:r>
      <w:r w:rsidR="001D7734" w:rsidRPr="0001619A">
        <w:rPr>
          <w:rFonts w:asciiTheme="minorHAnsi" w:hAnsiTheme="minorHAnsi"/>
          <w:sz w:val="22"/>
          <w:lang w:val="en-GB"/>
        </w:rPr>
        <w:t xml:space="preserve">: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Pr="0001619A">
        <w:rPr>
          <w:rFonts w:asciiTheme="minorHAnsi" w:hAnsiTheme="minorHAnsi"/>
          <w:sz w:val="22"/>
          <w:lang w:val="en-GB"/>
        </w:rPr>
        <w:t>Czech crowns not including VAT</w:t>
      </w:r>
      <w:r w:rsidR="001D7734" w:rsidRPr="0001619A">
        <w:rPr>
          <w:rFonts w:asciiTheme="minorHAnsi" w:hAnsiTheme="minorHAnsi"/>
          <w:sz w:val="22"/>
          <w:lang w:val="en-GB"/>
        </w:rPr>
        <w:t>).</w:t>
      </w:r>
    </w:p>
    <w:p w14:paraId="0125714C" w14:textId="60BF9E20" w:rsidR="0092607F" w:rsidRPr="0001619A" w:rsidRDefault="00B60CE0" w:rsidP="00656892">
      <w:pPr>
        <w:pStyle w:val="RLTextlnkuslovan"/>
        <w:rPr>
          <w:rFonts w:asciiTheme="minorHAnsi" w:hAnsiTheme="minorHAnsi"/>
          <w:sz w:val="22"/>
          <w:lang w:val="en-GB"/>
        </w:rPr>
      </w:pPr>
      <w:bookmarkStart w:id="42" w:name="_Ref57828549"/>
      <w:r w:rsidRPr="0001619A">
        <w:rPr>
          <w:rFonts w:asciiTheme="minorHAnsi" w:hAnsiTheme="minorHAnsi"/>
          <w:sz w:val="22"/>
          <w:lang w:val="en-GB"/>
        </w:rPr>
        <w:t>The price for the Hardware and Software Equipment including the Documentation</w:t>
      </w:r>
      <w:r w:rsidR="004F171E" w:rsidRPr="0001619A">
        <w:rPr>
          <w:rFonts w:asciiTheme="minorHAnsi" w:hAnsiTheme="minorHAnsi"/>
          <w:sz w:val="22"/>
          <w:lang w:val="en-GB"/>
        </w:rPr>
        <w:t>,</w:t>
      </w:r>
      <w:r w:rsidR="001D7734" w:rsidRPr="0001619A">
        <w:rPr>
          <w:rFonts w:asciiTheme="minorHAnsi" w:hAnsiTheme="minorHAnsi"/>
          <w:sz w:val="22"/>
          <w:lang w:val="en-GB"/>
        </w:rPr>
        <w:t xml:space="preserve"> </w:t>
      </w:r>
      <w:r w:rsidR="0076015C" w:rsidRPr="0001619A">
        <w:rPr>
          <w:rFonts w:asciiTheme="minorHAnsi" w:hAnsiTheme="minorHAnsi"/>
          <w:sz w:val="22"/>
          <w:lang w:val="en-GB"/>
        </w:rPr>
        <w:t xml:space="preserve">conducting acceptance tests, and </w:t>
      </w:r>
      <w:r w:rsidR="008928F3" w:rsidRPr="0001619A">
        <w:rPr>
          <w:rFonts w:asciiTheme="minorHAnsi" w:hAnsiTheme="minorHAnsi"/>
          <w:sz w:val="22"/>
          <w:lang w:val="en-GB"/>
        </w:rPr>
        <w:t xml:space="preserve">the </w:t>
      </w:r>
      <w:r w:rsidR="0076015C" w:rsidRPr="0001619A">
        <w:rPr>
          <w:rFonts w:asciiTheme="minorHAnsi" w:hAnsiTheme="minorHAnsi"/>
          <w:sz w:val="22"/>
          <w:lang w:val="en-GB"/>
        </w:rPr>
        <w:t>acquainting</w:t>
      </w:r>
      <w:r w:rsidR="008928F3" w:rsidRPr="0001619A">
        <w:rPr>
          <w:rFonts w:asciiTheme="minorHAnsi" w:hAnsiTheme="minorHAnsi"/>
          <w:sz w:val="22"/>
          <w:lang w:val="en-GB"/>
        </w:rPr>
        <w:t xml:space="preserve"> of</w:t>
      </w:r>
      <w:r w:rsidR="0076015C" w:rsidRPr="0001619A">
        <w:rPr>
          <w:rFonts w:asciiTheme="minorHAnsi" w:hAnsiTheme="minorHAnsi"/>
          <w:sz w:val="22"/>
          <w:lang w:val="en-GB"/>
        </w:rPr>
        <w:t xml:space="preserve"> operators with the Object of Purchase is CZK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0076015C" w:rsidRPr="0001619A">
        <w:rPr>
          <w:rFonts w:asciiTheme="minorHAnsi" w:hAnsiTheme="minorHAnsi"/>
          <w:sz w:val="22"/>
          <w:lang w:val="en-GB"/>
        </w:rPr>
        <w:t xml:space="preserve">not including VAT </w:t>
      </w:r>
      <w:r w:rsidR="001D7734" w:rsidRPr="0001619A">
        <w:rPr>
          <w:rFonts w:asciiTheme="minorHAnsi" w:hAnsiTheme="minorHAnsi"/>
          <w:sz w:val="22"/>
          <w:lang w:val="en-GB"/>
        </w:rPr>
        <w:t>(</w:t>
      </w:r>
      <w:r w:rsidR="0076015C" w:rsidRPr="0001619A">
        <w:rPr>
          <w:rFonts w:asciiTheme="minorHAnsi" w:hAnsiTheme="minorHAnsi"/>
          <w:sz w:val="22"/>
          <w:lang w:val="en-GB"/>
        </w:rPr>
        <w:t>in words</w:t>
      </w:r>
      <w:r w:rsidR="001D7734" w:rsidRPr="0001619A">
        <w:rPr>
          <w:rFonts w:asciiTheme="minorHAnsi" w:hAnsiTheme="minorHAnsi"/>
          <w:sz w:val="22"/>
          <w:lang w:val="en-GB"/>
        </w:rPr>
        <w:t xml:space="preserve">: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0076015C" w:rsidRPr="0001619A">
        <w:rPr>
          <w:rFonts w:asciiTheme="minorHAnsi" w:hAnsiTheme="minorHAnsi"/>
          <w:sz w:val="22"/>
          <w:lang w:val="en-GB"/>
        </w:rPr>
        <w:t>Czech crowns not including VAT</w:t>
      </w:r>
      <w:r w:rsidR="001D7734" w:rsidRPr="0001619A">
        <w:rPr>
          <w:rFonts w:asciiTheme="minorHAnsi" w:hAnsiTheme="minorHAnsi"/>
          <w:sz w:val="22"/>
          <w:lang w:val="en-GB"/>
        </w:rPr>
        <w:t>).</w:t>
      </w:r>
      <w:bookmarkEnd w:id="42"/>
    </w:p>
    <w:p w14:paraId="0DB7F862" w14:textId="48CD9FA2" w:rsidR="001D7734" w:rsidRPr="0001619A" w:rsidRDefault="00D61DAC" w:rsidP="00656892">
      <w:pPr>
        <w:pStyle w:val="RLTextlnkuslovan"/>
        <w:rPr>
          <w:rFonts w:asciiTheme="minorHAnsi" w:hAnsiTheme="minorHAnsi"/>
          <w:sz w:val="22"/>
          <w:lang w:val="en-GB"/>
        </w:rPr>
      </w:pPr>
      <w:bookmarkStart w:id="43" w:name="_Ref57832448"/>
      <w:r w:rsidRPr="0001619A">
        <w:rPr>
          <w:rFonts w:asciiTheme="minorHAnsi" w:hAnsiTheme="minorHAnsi"/>
          <w:sz w:val="22"/>
          <w:lang w:val="en-GB"/>
        </w:rPr>
        <w:t xml:space="preserve">The total price under sections </w:t>
      </w:r>
      <w:r w:rsidR="001D7734" w:rsidRPr="0001619A">
        <w:rPr>
          <w:rFonts w:asciiTheme="minorHAnsi" w:hAnsiTheme="minorHAnsi"/>
          <w:sz w:val="22"/>
          <w:lang w:val="en-GB"/>
        </w:rPr>
        <w:fldChar w:fldCharType="begin"/>
      </w:r>
      <w:r w:rsidR="001D7734" w:rsidRPr="0001619A">
        <w:rPr>
          <w:rFonts w:asciiTheme="minorHAnsi" w:hAnsiTheme="minorHAnsi"/>
          <w:sz w:val="22"/>
          <w:lang w:val="en-GB"/>
        </w:rPr>
        <w:instrText xml:space="preserve"> REF _Ref57828243 \r \h </w:instrText>
      </w:r>
      <w:r w:rsidR="001D7734" w:rsidRPr="0001619A">
        <w:rPr>
          <w:rFonts w:asciiTheme="minorHAnsi" w:hAnsiTheme="minorHAnsi"/>
          <w:sz w:val="22"/>
          <w:lang w:val="en-GB"/>
        </w:rPr>
      </w:r>
      <w:r w:rsidR="001D7734" w:rsidRPr="0001619A">
        <w:rPr>
          <w:rFonts w:asciiTheme="minorHAnsi" w:hAnsiTheme="minorHAnsi"/>
          <w:sz w:val="22"/>
          <w:lang w:val="en-GB"/>
        </w:rPr>
        <w:fldChar w:fldCharType="separate"/>
      </w:r>
      <w:r w:rsidR="001C5472" w:rsidRPr="0001619A">
        <w:rPr>
          <w:rFonts w:asciiTheme="minorHAnsi" w:hAnsiTheme="minorHAnsi"/>
          <w:sz w:val="22"/>
          <w:lang w:val="en-GB"/>
        </w:rPr>
        <w:t>5.1</w:t>
      </w:r>
      <w:r w:rsidR="001D7734" w:rsidRPr="0001619A">
        <w:rPr>
          <w:rFonts w:asciiTheme="minorHAnsi" w:hAnsiTheme="minorHAnsi"/>
          <w:sz w:val="22"/>
          <w:lang w:val="en-GB"/>
        </w:rPr>
        <w:fldChar w:fldCharType="end"/>
      </w:r>
      <w:r w:rsidR="0092607F" w:rsidRPr="0001619A">
        <w:rPr>
          <w:rFonts w:asciiTheme="minorHAnsi" w:hAnsiTheme="minorHAnsi"/>
          <w:sz w:val="22"/>
          <w:lang w:val="en-GB"/>
        </w:rPr>
        <w:t>,</w:t>
      </w:r>
      <w:r w:rsidR="001D7734" w:rsidRPr="0001619A">
        <w:rPr>
          <w:rFonts w:asciiTheme="minorHAnsi" w:hAnsiTheme="minorHAnsi"/>
          <w:sz w:val="22"/>
          <w:lang w:val="en-GB"/>
        </w:rPr>
        <w:t xml:space="preserve"> </w:t>
      </w:r>
      <w:bookmarkEnd w:id="41"/>
      <w:r w:rsidR="001D7734" w:rsidRPr="0001619A">
        <w:rPr>
          <w:rFonts w:asciiTheme="minorHAnsi" w:hAnsiTheme="minorHAnsi"/>
          <w:sz w:val="22"/>
          <w:lang w:val="en-GB"/>
        </w:rPr>
        <w:fldChar w:fldCharType="begin"/>
      </w:r>
      <w:r w:rsidR="001D7734" w:rsidRPr="0001619A">
        <w:rPr>
          <w:rFonts w:asciiTheme="minorHAnsi" w:hAnsiTheme="minorHAnsi"/>
          <w:sz w:val="22"/>
          <w:lang w:val="en-GB"/>
        </w:rPr>
        <w:instrText xml:space="preserve"> REF _Ref57828253 \r \h </w:instrText>
      </w:r>
      <w:r w:rsidR="001D7734" w:rsidRPr="0001619A">
        <w:rPr>
          <w:rFonts w:asciiTheme="minorHAnsi" w:hAnsiTheme="minorHAnsi"/>
          <w:sz w:val="22"/>
          <w:lang w:val="en-GB"/>
        </w:rPr>
      </w:r>
      <w:r w:rsidR="001D7734" w:rsidRPr="0001619A">
        <w:rPr>
          <w:rFonts w:asciiTheme="minorHAnsi" w:hAnsiTheme="minorHAnsi"/>
          <w:sz w:val="22"/>
          <w:lang w:val="en-GB"/>
        </w:rPr>
        <w:fldChar w:fldCharType="separate"/>
      </w:r>
      <w:r w:rsidR="001C5472" w:rsidRPr="0001619A">
        <w:rPr>
          <w:rFonts w:asciiTheme="minorHAnsi" w:hAnsiTheme="minorHAnsi"/>
          <w:sz w:val="22"/>
          <w:lang w:val="en-GB"/>
        </w:rPr>
        <w:t>5.2</w:t>
      </w:r>
      <w:r w:rsidR="001D7734" w:rsidRPr="0001619A">
        <w:rPr>
          <w:rFonts w:asciiTheme="minorHAnsi" w:hAnsiTheme="minorHAnsi"/>
          <w:sz w:val="22"/>
          <w:lang w:val="en-GB"/>
        </w:rPr>
        <w:fldChar w:fldCharType="end"/>
      </w:r>
      <w:r w:rsidR="0092607F" w:rsidRPr="0001619A">
        <w:rPr>
          <w:rFonts w:asciiTheme="minorHAnsi" w:hAnsiTheme="minorHAnsi"/>
          <w:sz w:val="22"/>
          <w:lang w:val="en-GB"/>
        </w:rPr>
        <w:t xml:space="preserve"> a</w:t>
      </w:r>
      <w:r w:rsidRPr="0001619A">
        <w:rPr>
          <w:rFonts w:asciiTheme="minorHAnsi" w:hAnsiTheme="minorHAnsi"/>
          <w:sz w:val="22"/>
          <w:lang w:val="en-GB"/>
        </w:rPr>
        <w:t>nd</w:t>
      </w:r>
      <w:r w:rsidR="0092607F" w:rsidRPr="0001619A">
        <w:rPr>
          <w:rFonts w:asciiTheme="minorHAnsi" w:hAnsiTheme="minorHAnsi"/>
          <w:sz w:val="22"/>
          <w:lang w:val="en-GB"/>
        </w:rPr>
        <w:t xml:space="preserve"> </w:t>
      </w:r>
      <w:r w:rsidR="0092607F" w:rsidRPr="0001619A">
        <w:rPr>
          <w:rFonts w:asciiTheme="minorHAnsi" w:hAnsiTheme="minorHAnsi"/>
          <w:sz w:val="22"/>
          <w:lang w:val="en-GB"/>
        </w:rPr>
        <w:fldChar w:fldCharType="begin"/>
      </w:r>
      <w:r w:rsidR="0092607F" w:rsidRPr="0001619A">
        <w:rPr>
          <w:rFonts w:asciiTheme="minorHAnsi" w:hAnsiTheme="minorHAnsi"/>
          <w:sz w:val="22"/>
          <w:lang w:val="en-GB"/>
        </w:rPr>
        <w:instrText xml:space="preserve"> REF _Ref57828549 \r \h </w:instrText>
      </w:r>
      <w:r w:rsidR="0092607F" w:rsidRPr="0001619A">
        <w:rPr>
          <w:rFonts w:asciiTheme="minorHAnsi" w:hAnsiTheme="minorHAnsi"/>
          <w:sz w:val="22"/>
          <w:lang w:val="en-GB"/>
        </w:rPr>
      </w:r>
      <w:r w:rsidR="0092607F" w:rsidRPr="0001619A">
        <w:rPr>
          <w:rFonts w:asciiTheme="minorHAnsi" w:hAnsiTheme="minorHAnsi"/>
          <w:sz w:val="22"/>
          <w:lang w:val="en-GB"/>
        </w:rPr>
        <w:fldChar w:fldCharType="separate"/>
      </w:r>
      <w:r w:rsidR="001C5472" w:rsidRPr="0001619A">
        <w:rPr>
          <w:rFonts w:asciiTheme="minorHAnsi" w:hAnsiTheme="minorHAnsi"/>
          <w:sz w:val="22"/>
          <w:lang w:val="en-GB"/>
        </w:rPr>
        <w:t>5.3</w:t>
      </w:r>
      <w:r w:rsidR="0092607F" w:rsidRPr="0001619A">
        <w:rPr>
          <w:rFonts w:asciiTheme="minorHAnsi" w:hAnsiTheme="minorHAnsi"/>
          <w:sz w:val="22"/>
          <w:lang w:val="en-GB"/>
        </w:rPr>
        <w:fldChar w:fldCharType="end"/>
      </w:r>
      <w:r w:rsidR="001D7734" w:rsidRPr="0001619A">
        <w:rPr>
          <w:rFonts w:asciiTheme="minorHAnsi" w:hAnsiTheme="minorHAnsi"/>
          <w:sz w:val="22"/>
          <w:lang w:val="en-GB"/>
        </w:rPr>
        <w:t xml:space="preserve"> </w:t>
      </w:r>
      <w:r w:rsidRPr="0001619A">
        <w:rPr>
          <w:rFonts w:asciiTheme="minorHAnsi" w:hAnsiTheme="minorHAnsi"/>
          <w:sz w:val="22"/>
          <w:lang w:val="en-GB"/>
        </w:rPr>
        <w:t xml:space="preserve">of this Agreement is CZK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Pr="0001619A">
        <w:rPr>
          <w:rFonts w:asciiTheme="minorHAnsi" w:hAnsiTheme="minorHAnsi"/>
          <w:sz w:val="22"/>
          <w:lang w:val="en-GB"/>
        </w:rPr>
        <w:t xml:space="preserve">not including VAT </w:t>
      </w:r>
      <w:r w:rsidR="001D7734" w:rsidRPr="0001619A">
        <w:rPr>
          <w:rFonts w:asciiTheme="minorHAnsi" w:hAnsiTheme="minorHAnsi"/>
          <w:sz w:val="22"/>
          <w:lang w:val="en-GB"/>
        </w:rPr>
        <w:t>(</w:t>
      </w:r>
      <w:r w:rsidRPr="0001619A">
        <w:rPr>
          <w:rFonts w:asciiTheme="minorHAnsi" w:hAnsiTheme="minorHAnsi"/>
          <w:sz w:val="22"/>
          <w:lang w:val="en-GB"/>
        </w:rPr>
        <w:t>in words</w:t>
      </w:r>
      <w:r w:rsidR="001D7734" w:rsidRPr="0001619A">
        <w:rPr>
          <w:rFonts w:asciiTheme="minorHAnsi" w:hAnsiTheme="minorHAnsi"/>
          <w:sz w:val="22"/>
          <w:lang w:val="en-GB"/>
        </w:rPr>
        <w:t xml:space="preserve">: </w:t>
      </w:r>
      <w:r w:rsidR="001D7734" w:rsidRPr="0001619A">
        <w:rPr>
          <w:rFonts w:asciiTheme="minorHAnsi" w:hAnsiTheme="minorHAnsi" w:cstheme="minorHAnsi"/>
          <w:sz w:val="22"/>
          <w:szCs w:val="22"/>
          <w:highlight w:val="yellow"/>
          <w:lang w:val="en-GB"/>
        </w:rPr>
        <w:t>[</w:t>
      </w:r>
      <w:r w:rsidR="00897EA5" w:rsidRPr="0001619A">
        <w:rPr>
          <w:rFonts w:asciiTheme="minorHAnsi" w:hAnsiTheme="minorHAnsi" w:cstheme="minorHAnsi"/>
          <w:sz w:val="22"/>
          <w:szCs w:val="22"/>
          <w:highlight w:val="yellow"/>
          <w:lang w:val="en-GB"/>
        </w:rPr>
        <w:t>TO BE COMPLETED BY THE CONTRACTOR</w:t>
      </w:r>
      <w:r w:rsidR="001D7734" w:rsidRPr="0001619A">
        <w:rPr>
          <w:rFonts w:asciiTheme="minorHAnsi" w:hAnsiTheme="minorHAnsi" w:cstheme="minorHAnsi"/>
          <w:sz w:val="22"/>
          <w:szCs w:val="22"/>
          <w:highlight w:val="yellow"/>
          <w:lang w:val="en-GB"/>
        </w:rPr>
        <w:t>]</w:t>
      </w:r>
      <w:r w:rsidR="001D7734" w:rsidRPr="0001619A">
        <w:rPr>
          <w:rFonts w:asciiTheme="minorHAnsi" w:hAnsiTheme="minorHAnsi"/>
          <w:sz w:val="22"/>
          <w:lang w:val="en-GB"/>
        </w:rPr>
        <w:t xml:space="preserve"> </w:t>
      </w:r>
      <w:r w:rsidRPr="0001619A">
        <w:rPr>
          <w:rFonts w:asciiTheme="minorHAnsi" w:hAnsiTheme="minorHAnsi"/>
          <w:sz w:val="22"/>
          <w:lang w:val="en-GB"/>
        </w:rPr>
        <w:t>Czech crowns not including VAT</w:t>
      </w:r>
      <w:r w:rsidR="001D7734" w:rsidRPr="0001619A">
        <w:rPr>
          <w:rFonts w:asciiTheme="minorHAnsi" w:hAnsiTheme="minorHAnsi"/>
          <w:sz w:val="22"/>
          <w:lang w:val="en-GB"/>
        </w:rPr>
        <w:t>) (</w:t>
      </w:r>
      <w:r w:rsidRPr="0001619A">
        <w:rPr>
          <w:rFonts w:asciiTheme="minorHAnsi" w:hAnsiTheme="minorHAnsi"/>
          <w:sz w:val="22"/>
          <w:lang w:val="en-GB"/>
        </w:rPr>
        <w:t>hereinafter the “</w:t>
      </w:r>
      <w:r w:rsidRPr="0001619A">
        <w:rPr>
          <w:rFonts w:asciiTheme="minorHAnsi" w:hAnsiTheme="minorHAnsi"/>
          <w:b/>
          <w:sz w:val="22"/>
          <w:lang w:val="en-GB"/>
        </w:rPr>
        <w:t>Purchase Price</w:t>
      </w:r>
      <w:r w:rsidRPr="0001619A">
        <w:rPr>
          <w:rFonts w:asciiTheme="minorHAnsi" w:hAnsiTheme="minorHAnsi"/>
          <w:sz w:val="22"/>
          <w:lang w:val="en-GB"/>
        </w:rPr>
        <w:t>”</w:t>
      </w:r>
      <w:r w:rsidR="001D7734" w:rsidRPr="0001619A">
        <w:rPr>
          <w:rFonts w:asciiTheme="minorHAnsi" w:hAnsiTheme="minorHAnsi"/>
          <w:sz w:val="22"/>
          <w:lang w:val="en-GB"/>
        </w:rPr>
        <w:t>).</w:t>
      </w:r>
      <w:bookmarkEnd w:id="43"/>
    </w:p>
    <w:bookmarkEnd w:id="38"/>
    <w:bookmarkEnd w:id="39"/>
    <w:bookmarkEnd w:id="40"/>
    <w:p w14:paraId="2A6EBAF0" w14:textId="19189798" w:rsidR="00BF30A8" w:rsidRPr="0001619A" w:rsidRDefault="0076015C" w:rsidP="001D7734">
      <w:pPr>
        <w:pStyle w:val="RLTextlnkuslovan"/>
        <w:rPr>
          <w:rFonts w:asciiTheme="minorHAnsi" w:hAnsiTheme="minorHAnsi"/>
          <w:sz w:val="22"/>
          <w:lang w:val="en-GB"/>
        </w:rPr>
      </w:pPr>
      <w:r w:rsidRPr="0001619A">
        <w:rPr>
          <w:rFonts w:asciiTheme="minorHAnsi" w:hAnsiTheme="minorHAnsi"/>
          <w:sz w:val="22"/>
          <w:lang w:val="en-GB"/>
        </w:rPr>
        <w:t>The Purchase Price is final</w:t>
      </w:r>
      <w:r w:rsidR="00157537" w:rsidRPr="0001619A">
        <w:rPr>
          <w:rFonts w:asciiTheme="minorHAnsi" w:hAnsiTheme="minorHAnsi"/>
          <w:sz w:val="22"/>
          <w:lang w:val="en-GB"/>
        </w:rPr>
        <w:t xml:space="preserve">, </w:t>
      </w:r>
      <w:r w:rsidR="000675C5" w:rsidRPr="0001619A">
        <w:rPr>
          <w:rFonts w:asciiTheme="minorHAnsi" w:hAnsiTheme="minorHAnsi"/>
          <w:sz w:val="22"/>
          <w:lang w:val="en-GB"/>
        </w:rPr>
        <w:t xml:space="preserve">the highest permissible, and includes all of the costs necessary in order to supply the Object of Purchase </w:t>
      </w:r>
      <w:r w:rsidR="00BF30A8" w:rsidRPr="0001619A">
        <w:rPr>
          <w:rFonts w:asciiTheme="minorHAnsi" w:hAnsiTheme="minorHAnsi"/>
          <w:sz w:val="22"/>
          <w:lang w:val="en-GB"/>
        </w:rPr>
        <w:t>a</w:t>
      </w:r>
      <w:r w:rsidR="000675C5" w:rsidRPr="0001619A">
        <w:rPr>
          <w:rFonts w:asciiTheme="minorHAnsi" w:hAnsiTheme="minorHAnsi"/>
          <w:sz w:val="22"/>
          <w:lang w:val="en-GB"/>
        </w:rPr>
        <w:t>nd to perform the Seller’s other obligations in accordance with this Agreement</w:t>
      </w:r>
      <w:r w:rsidR="004F171E" w:rsidRPr="0001619A">
        <w:rPr>
          <w:rFonts w:asciiTheme="minorHAnsi" w:hAnsiTheme="minorHAnsi"/>
          <w:sz w:val="22"/>
          <w:lang w:val="en-GB"/>
        </w:rPr>
        <w:t xml:space="preserve">, </w:t>
      </w:r>
      <w:r w:rsidR="000675C5" w:rsidRPr="0001619A">
        <w:rPr>
          <w:rFonts w:asciiTheme="minorHAnsi" w:hAnsiTheme="minorHAnsi"/>
          <w:sz w:val="22"/>
          <w:lang w:val="en-GB"/>
        </w:rPr>
        <w:t>unless stated otherwise below</w:t>
      </w:r>
      <w:r w:rsidR="00BF30A8" w:rsidRPr="0001619A">
        <w:rPr>
          <w:rFonts w:asciiTheme="minorHAnsi" w:hAnsiTheme="minorHAnsi"/>
          <w:sz w:val="22"/>
          <w:lang w:val="en-GB"/>
        </w:rPr>
        <w:t>.</w:t>
      </w:r>
    </w:p>
    <w:p w14:paraId="75066113" w14:textId="6A792B50" w:rsidR="00BF30A8" w:rsidRPr="0001619A" w:rsidRDefault="000B661C" w:rsidP="00BF30A8">
      <w:pPr>
        <w:pStyle w:val="RLTextlnkuslovan"/>
        <w:rPr>
          <w:rFonts w:asciiTheme="minorHAnsi" w:hAnsiTheme="minorHAnsi"/>
          <w:sz w:val="22"/>
          <w:lang w:val="en-GB"/>
        </w:rPr>
      </w:pPr>
      <w:r w:rsidRPr="0001619A">
        <w:rPr>
          <w:rFonts w:asciiTheme="minorHAnsi" w:hAnsiTheme="minorHAnsi"/>
          <w:sz w:val="22"/>
          <w:lang w:val="en-GB"/>
        </w:rPr>
        <w:t xml:space="preserve">The Purchase Price may </w:t>
      </w:r>
      <w:r w:rsidR="00E91D3A" w:rsidRPr="0001619A">
        <w:rPr>
          <w:rFonts w:asciiTheme="minorHAnsi" w:hAnsiTheme="minorHAnsi"/>
          <w:sz w:val="22"/>
          <w:lang w:val="en-GB"/>
        </w:rPr>
        <w:t xml:space="preserve">only </w:t>
      </w:r>
      <w:r w:rsidRPr="0001619A">
        <w:rPr>
          <w:rFonts w:asciiTheme="minorHAnsi" w:hAnsiTheme="minorHAnsi"/>
          <w:sz w:val="22"/>
          <w:lang w:val="en-GB"/>
        </w:rPr>
        <w:t xml:space="preserve">be increased or decreased </w:t>
      </w:r>
      <w:r w:rsidR="00E91D3A" w:rsidRPr="0001619A">
        <w:rPr>
          <w:rFonts w:asciiTheme="minorHAnsi" w:hAnsiTheme="minorHAnsi"/>
          <w:sz w:val="22"/>
          <w:lang w:val="en-GB"/>
        </w:rPr>
        <w:t>in cases expressly specified in this Agreement</w:t>
      </w:r>
      <w:r w:rsidR="00BF30A8" w:rsidRPr="0001619A">
        <w:rPr>
          <w:rFonts w:asciiTheme="minorHAnsi" w:hAnsiTheme="minorHAnsi"/>
          <w:sz w:val="22"/>
          <w:lang w:val="en-GB"/>
        </w:rPr>
        <w:t xml:space="preserve">, </w:t>
      </w:r>
      <w:r w:rsidR="00E91D3A" w:rsidRPr="0001619A">
        <w:rPr>
          <w:rFonts w:asciiTheme="minorHAnsi" w:hAnsiTheme="minorHAnsi"/>
          <w:sz w:val="22"/>
          <w:lang w:val="en-GB"/>
        </w:rPr>
        <w:t>on the basis of the consent of both contracting parties</w:t>
      </w:r>
      <w:r w:rsidR="00BF30A8" w:rsidRPr="0001619A">
        <w:rPr>
          <w:rFonts w:asciiTheme="minorHAnsi" w:hAnsiTheme="minorHAnsi"/>
          <w:sz w:val="22"/>
          <w:lang w:val="en-GB"/>
        </w:rPr>
        <w:t>.</w:t>
      </w:r>
    </w:p>
    <w:p w14:paraId="10C71895" w14:textId="0E7AC135" w:rsidR="00BF30A8" w:rsidRPr="0001619A" w:rsidRDefault="000B661C" w:rsidP="00BF30A8">
      <w:pPr>
        <w:pStyle w:val="RLTextlnkuslovan"/>
        <w:rPr>
          <w:rFonts w:asciiTheme="minorHAnsi" w:hAnsiTheme="minorHAnsi"/>
          <w:sz w:val="22"/>
          <w:lang w:val="en-GB"/>
        </w:rPr>
      </w:pPr>
      <w:r w:rsidRPr="0001619A">
        <w:rPr>
          <w:rFonts w:asciiTheme="minorHAnsi" w:hAnsiTheme="minorHAnsi"/>
          <w:sz w:val="22"/>
          <w:lang w:val="en-GB"/>
        </w:rPr>
        <w:t>A change in the Purchase Price or a change in the deadlines for the provision of the Performance or significant deviations in the scope or quality of the Performance as compared to this Agreement that result in an increase or decrease in the Purchase Price may only be dealt with</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by way of written amendments to this Agreement entered into in accordance with the </w:t>
      </w:r>
      <w:r w:rsidR="002076EF" w:rsidRPr="0001619A">
        <w:rPr>
          <w:rFonts w:asciiTheme="minorHAnsi" w:hAnsiTheme="minorHAnsi"/>
          <w:sz w:val="22"/>
          <w:lang w:val="en-GB"/>
        </w:rPr>
        <w:t>PPA</w:t>
      </w:r>
      <w:r w:rsidR="00BF30A8" w:rsidRPr="0001619A">
        <w:rPr>
          <w:rFonts w:asciiTheme="minorHAnsi" w:hAnsiTheme="minorHAnsi"/>
          <w:sz w:val="22"/>
          <w:lang w:val="en-GB"/>
        </w:rPr>
        <w:t>.</w:t>
      </w:r>
    </w:p>
    <w:p w14:paraId="2981201F" w14:textId="497184E5" w:rsidR="00207B17" w:rsidRPr="0001619A" w:rsidRDefault="000B661C" w:rsidP="00BF30A8">
      <w:pPr>
        <w:pStyle w:val="RLTextlnkuslovan"/>
        <w:rPr>
          <w:rFonts w:asciiTheme="minorHAnsi" w:hAnsiTheme="minorHAnsi"/>
          <w:sz w:val="22"/>
          <w:lang w:val="en-GB"/>
        </w:rPr>
      </w:pPr>
      <w:bookmarkStart w:id="44" w:name="_Ref56939978"/>
      <w:r w:rsidRPr="0001619A">
        <w:rPr>
          <w:rFonts w:asciiTheme="minorHAnsi" w:hAnsiTheme="minorHAnsi"/>
          <w:sz w:val="22"/>
          <w:lang w:val="en-GB"/>
        </w:rPr>
        <w:t xml:space="preserve">The Purchaser shall pay </w:t>
      </w:r>
      <w:r w:rsidR="0019035B" w:rsidRPr="0001619A">
        <w:rPr>
          <w:rFonts w:asciiTheme="minorHAnsi" w:hAnsiTheme="minorHAnsi"/>
          <w:sz w:val="22"/>
          <w:lang w:val="en-GB"/>
        </w:rPr>
        <w:t xml:space="preserve">the Purchase Price to </w:t>
      </w:r>
      <w:r w:rsidRPr="0001619A">
        <w:rPr>
          <w:rFonts w:asciiTheme="minorHAnsi" w:hAnsiTheme="minorHAnsi"/>
          <w:sz w:val="22"/>
          <w:lang w:val="en-GB"/>
        </w:rPr>
        <w:t xml:space="preserve">the Seller </w:t>
      </w:r>
      <w:r w:rsidR="0019035B" w:rsidRPr="0001619A">
        <w:rPr>
          <w:rFonts w:asciiTheme="minorHAnsi" w:hAnsiTheme="minorHAnsi"/>
          <w:sz w:val="22"/>
          <w:lang w:val="en-GB"/>
        </w:rPr>
        <w:t xml:space="preserve">in the amount according to section </w:t>
      </w:r>
      <w:r w:rsidR="00B54E5F" w:rsidRPr="0001619A">
        <w:rPr>
          <w:rFonts w:asciiTheme="minorHAnsi" w:hAnsiTheme="minorHAnsi"/>
          <w:sz w:val="22"/>
          <w:lang w:val="en-GB"/>
        </w:rPr>
        <w:fldChar w:fldCharType="begin"/>
      </w:r>
      <w:r w:rsidR="00B54E5F" w:rsidRPr="0001619A">
        <w:rPr>
          <w:rFonts w:asciiTheme="minorHAnsi" w:hAnsiTheme="minorHAnsi"/>
          <w:sz w:val="22"/>
          <w:lang w:val="en-GB"/>
        </w:rPr>
        <w:instrText xml:space="preserve"> REF _Ref57832448 \r \h </w:instrText>
      </w:r>
      <w:r w:rsidR="00B54E5F" w:rsidRPr="0001619A">
        <w:rPr>
          <w:rFonts w:asciiTheme="minorHAnsi" w:hAnsiTheme="minorHAnsi"/>
          <w:sz w:val="22"/>
          <w:lang w:val="en-GB"/>
        </w:rPr>
      </w:r>
      <w:r w:rsidR="00B54E5F" w:rsidRPr="0001619A">
        <w:rPr>
          <w:rFonts w:asciiTheme="minorHAnsi" w:hAnsiTheme="minorHAnsi"/>
          <w:sz w:val="22"/>
          <w:lang w:val="en-GB"/>
        </w:rPr>
        <w:fldChar w:fldCharType="separate"/>
      </w:r>
      <w:r w:rsidR="001C5472" w:rsidRPr="0001619A">
        <w:rPr>
          <w:rFonts w:asciiTheme="minorHAnsi" w:hAnsiTheme="minorHAnsi"/>
          <w:sz w:val="22"/>
          <w:lang w:val="en-GB"/>
        </w:rPr>
        <w:t>5.4</w:t>
      </w:r>
      <w:r w:rsidR="00B54E5F" w:rsidRPr="0001619A">
        <w:rPr>
          <w:rFonts w:asciiTheme="minorHAnsi" w:hAnsiTheme="minorHAnsi"/>
          <w:sz w:val="22"/>
          <w:lang w:val="en-GB"/>
        </w:rPr>
        <w:fldChar w:fldCharType="end"/>
      </w:r>
      <w:r w:rsidR="00656892" w:rsidRPr="0001619A">
        <w:rPr>
          <w:rFonts w:asciiTheme="minorHAnsi" w:hAnsiTheme="minorHAnsi"/>
          <w:sz w:val="22"/>
          <w:lang w:val="en-GB"/>
        </w:rPr>
        <w:t xml:space="preserve"> </w:t>
      </w:r>
      <w:r w:rsidR="0019035B" w:rsidRPr="0001619A">
        <w:rPr>
          <w:rFonts w:asciiTheme="minorHAnsi" w:hAnsiTheme="minorHAnsi"/>
          <w:sz w:val="22"/>
          <w:lang w:val="en-GB"/>
        </w:rPr>
        <w:t xml:space="preserve">of this Agreement on the basis of an invoice </w:t>
      </w:r>
      <w:r w:rsidR="00C26114" w:rsidRPr="0001619A">
        <w:rPr>
          <w:rFonts w:asciiTheme="minorHAnsi" w:hAnsiTheme="minorHAnsi"/>
          <w:sz w:val="22"/>
          <w:lang w:val="en-GB"/>
        </w:rPr>
        <w:t xml:space="preserve">issued </w:t>
      </w:r>
      <w:r w:rsidR="00357E43" w:rsidRPr="0001619A">
        <w:rPr>
          <w:rFonts w:asciiTheme="minorHAnsi" w:hAnsiTheme="minorHAnsi"/>
          <w:sz w:val="22"/>
          <w:lang w:val="en-GB"/>
        </w:rPr>
        <w:t xml:space="preserve">no sooner than </w:t>
      </w:r>
      <w:r w:rsidR="00634D87" w:rsidRPr="0001619A">
        <w:rPr>
          <w:rFonts w:asciiTheme="minorHAnsi" w:hAnsiTheme="minorHAnsi"/>
          <w:sz w:val="22"/>
          <w:lang w:val="en-GB"/>
        </w:rPr>
        <w:t>on the day</w:t>
      </w:r>
      <w:r w:rsidR="002244C9" w:rsidRPr="0001619A">
        <w:rPr>
          <w:rFonts w:asciiTheme="minorHAnsi" w:hAnsiTheme="minorHAnsi"/>
          <w:sz w:val="22"/>
          <w:lang w:val="en-GB"/>
        </w:rPr>
        <w:t xml:space="preserve"> </w:t>
      </w:r>
      <w:r w:rsidR="00B843B2" w:rsidRPr="0001619A">
        <w:rPr>
          <w:rFonts w:asciiTheme="minorHAnsi" w:hAnsiTheme="minorHAnsi"/>
          <w:sz w:val="22"/>
          <w:lang w:val="en-GB"/>
        </w:rPr>
        <w:t xml:space="preserve">following after the date of </w:t>
      </w:r>
      <w:r w:rsidR="00357E43" w:rsidRPr="0001619A">
        <w:rPr>
          <w:rFonts w:asciiTheme="minorHAnsi" w:hAnsiTheme="minorHAnsi"/>
          <w:sz w:val="22"/>
          <w:lang w:val="en-GB"/>
        </w:rPr>
        <w:t xml:space="preserve">the handover under record </w:t>
      </w:r>
      <w:r w:rsidR="008962C9" w:rsidRPr="0001619A">
        <w:rPr>
          <w:rFonts w:asciiTheme="minorHAnsi" w:hAnsiTheme="minorHAnsi"/>
          <w:sz w:val="22"/>
          <w:lang w:val="en-GB"/>
        </w:rPr>
        <w:t xml:space="preserve">of the Object of Purchase including the Documentation, </w:t>
      </w:r>
      <w:r w:rsidR="005C5B22" w:rsidRPr="0001619A">
        <w:rPr>
          <w:rFonts w:asciiTheme="minorHAnsi" w:hAnsiTheme="minorHAnsi"/>
          <w:sz w:val="22"/>
          <w:lang w:val="en-GB"/>
        </w:rPr>
        <w:t>a</w:t>
      </w:r>
      <w:r w:rsidR="008962C9" w:rsidRPr="0001619A">
        <w:rPr>
          <w:rFonts w:asciiTheme="minorHAnsi" w:hAnsiTheme="minorHAnsi"/>
          <w:sz w:val="22"/>
          <w:lang w:val="en-GB"/>
        </w:rPr>
        <w:t xml:space="preserve">nd after </w:t>
      </w:r>
      <w:r w:rsidR="007B1BC6" w:rsidRPr="0001619A">
        <w:rPr>
          <w:rFonts w:asciiTheme="minorHAnsi" w:hAnsiTheme="minorHAnsi"/>
          <w:sz w:val="22"/>
          <w:lang w:val="en-GB"/>
        </w:rPr>
        <w:t xml:space="preserve">the conducting of the acceptance tests and </w:t>
      </w:r>
      <w:r w:rsidR="008928F3" w:rsidRPr="0001619A">
        <w:rPr>
          <w:rFonts w:asciiTheme="minorHAnsi" w:hAnsiTheme="minorHAnsi"/>
          <w:sz w:val="22"/>
          <w:lang w:val="en-GB"/>
        </w:rPr>
        <w:t xml:space="preserve">the </w:t>
      </w:r>
      <w:r w:rsidR="007B1BC6" w:rsidRPr="0001619A">
        <w:rPr>
          <w:rFonts w:asciiTheme="minorHAnsi" w:hAnsiTheme="minorHAnsi"/>
          <w:sz w:val="22"/>
          <w:lang w:val="en-GB"/>
        </w:rPr>
        <w:t>acquainting</w:t>
      </w:r>
      <w:r w:rsidR="008928F3" w:rsidRPr="0001619A">
        <w:rPr>
          <w:rFonts w:asciiTheme="minorHAnsi" w:hAnsiTheme="minorHAnsi"/>
          <w:sz w:val="22"/>
          <w:lang w:val="en-GB"/>
        </w:rPr>
        <w:t xml:space="preserve"> of</w:t>
      </w:r>
      <w:r w:rsidR="007B1BC6" w:rsidRPr="0001619A">
        <w:rPr>
          <w:rFonts w:asciiTheme="minorHAnsi" w:hAnsiTheme="minorHAnsi"/>
          <w:sz w:val="22"/>
          <w:lang w:val="en-GB"/>
        </w:rPr>
        <w:t xml:space="preserve"> operators with the Object of Purchase</w:t>
      </w:r>
      <w:r w:rsidR="00207B17" w:rsidRPr="0001619A">
        <w:rPr>
          <w:rFonts w:asciiTheme="minorHAnsi" w:hAnsiTheme="minorHAnsi"/>
          <w:sz w:val="22"/>
          <w:lang w:val="en-GB"/>
        </w:rPr>
        <w:t>.</w:t>
      </w:r>
      <w:bookmarkEnd w:id="44"/>
      <w:r w:rsidR="004F171E" w:rsidRPr="0001619A">
        <w:rPr>
          <w:rFonts w:asciiTheme="minorHAnsi" w:hAnsiTheme="minorHAnsi"/>
          <w:sz w:val="22"/>
          <w:lang w:val="en-GB"/>
        </w:rPr>
        <w:t xml:space="preserve"> </w:t>
      </w:r>
      <w:r w:rsidR="007B1BC6" w:rsidRPr="0001619A">
        <w:rPr>
          <w:rFonts w:asciiTheme="minorHAnsi" w:hAnsiTheme="minorHAnsi"/>
          <w:sz w:val="22"/>
          <w:lang w:val="en-GB"/>
        </w:rPr>
        <w:t xml:space="preserve">VAT in accordance with the </w:t>
      </w:r>
      <w:r w:rsidR="00357E43" w:rsidRPr="0001619A">
        <w:rPr>
          <w:rFonts w:asciiTheme="minorHAnsi" w:hAnsiTheme="minorHAnsi"/>
          <w:sz w:val="22"/>
          <w:lang w:val="en-GB"/>
        </w:rPr>
        <w:t xml:space="preserve">currently effective legal regulations </w:t>
      </w:r>
      <w:r w:rsidR="007B1BC6" w:rsidRPr="0001619A">
        <w:rPr>
          <w:rFonts w:asciiTheme="minorHAnsi" w:hAnsiTheme="minorHAnsi"/>
          <w:sz w:val="22"/>
          <w:lang w:val="en-GB"/>
        </w:rPr>
        <w:t>shall be added to the Purchase Price if it is to be charged in connection with the payment of the Purchase Price</w:t>
      </w:r>
      <w:r w:rsidR="004F171E" w:rsidRPr="0001619A">
        <w:rPr>
          <w:rFonts w:asciiTheme="minorHAnsi" w:hAnsiTheme="minorHAnsi"/>
          <w:sz w:val="22"/>
          <w:lang w:val="en-GB"/>
        </w:rPr>
        <w:t>.</w:t>
      </w:r>
    </w:p>
    <w:p w14:paraId="07864DD7" w14:textId="61114166" w:rsidR="005C5B22" w:rsidRPr="0001619A" w:rsidRDefault="00C26114" w:rsidP="005C5B22">
      <w:pPr>
        <w:pStyle w:val="RLTextlnkuslovan"/>
        <w:rPr>
          <w:rFonts w:asciiTheme="minorHAnsi" w:hAnsiTheme="minorHAnsi"/>
          <w:sz w:val="22"/>
          <w:lang w:val="en-GB"/>
        </w:rPr>
      </w:pPr>
      <w:bookmarkStart w:id="45" w:name="_Ref57832576"/>
      <w:r w:rsidRPr="0001619A">
        <w:rPr>
          <w:rFonts w:asciiTheme="minorHAnsi" w:hAnsiTheme="minorHAnsi"/>
          <w:sz w:val="22"/>
          <w:lang w:val="en-GB"/>
        </w:rPr>
        <w:t xml:space="preserve">Hardware and Software Service shall be paid </w:t>
      </w:r>
      <w:r w:rsidR="00864227" w:rsidRPr="0001619A">
        <w:rPr>
          <w:rFonts w:asciiTheme="minorHAnsi" w:hAnsiTheme="minorHAnsi"/>
          <w:sz w:val="22"/>
          <w:lang w:val="en-GB"/>
        </w:rPr>
        <w:t xml:space="preserve">as part of the annual service fees, in arrears in each case, </w:t>
      </w:r>
      <w:r w:rsidRPr="0001619A">
        <w:rPr>
          <w:rFonts w:asciiTheme="minorHAnsi" w:hAnsiTheme="minorHAnsi"/>
          <w:sz w:val="22"/>
          <w:lang w:val="en-GB"/>
        </w:rPr>
        <w:t xml:space="preserve">after each year of </w:t>
      </w:r>
      <w:r w:rsidR="00864227" w:rsidRPr="0001619A">
        <w:rPr>
          <w:rFonts w:asciiTheme="minorHAnsi" w:hAnsiTheme="minorHAnsi"/>
          <w:sz w:val="22"/>
          <w:lang w:val="en-GB"/>
        </w:rPr>
        <w:t>the proper provision of Hardware and Software Service</w:t>
      </w:r>
      <w:r w:rsidR="005C5B22" w:rsidRPr="0001619A">
        <w:rPr>
          <w:rFonts w:asciiTheme="minorHAnsi" w:hAnsiTheme="minorHAnsi"/>
          <w:sz w:val="22"/>
          <w:lang w:val="en-GB"/>
        </w:rPr>
        <w:t xml:space="preserve">, </w:t>
      </w:r>
      <w:r w:rsidR="00864227" w:rsidRPr="0001619A">
        <w:rPr>
          <w:rFonts w:asciiTheme="minorHAnsi" w:hAnsiTheme="minorHAnsi"/>
          <w:sz w:val="22"/>
          <w:lang w:val="en-GB"/>
        </w:rPr>
        <w:t xml:space="preserve">at a price of CZK </w:t>
      </w:r>
      <w:r w:rsidR="005C5B22"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005C5B22" w:rsidRPr="0001619A">
        <w:rPr>
          <w:rFonts w:asciiTheme="minorHAnsi" w:hAnsiTheme="minorHAnsi" w:cstheme="minorHAnsi"/>
          <w:sz w:val="22"/>
          <w:szCs w:val="22"/>
          <w:highlight w:val="yellow"/>
          <w:lang w:val="en-GB"/>
        </w:rPr>
        <w:t>]</w:t>
      </w:r>
      <w:r w:rsidR="005C5B22" w:rsidRPr="0001619A">
        <w:rPr>
          <w:rFonts w:asciiTheme="minorHAnsi" w:hAnsiTheme="minorHAnsi"/>
          <w:sz w:val="22"/>
          <w:lang w:val="en-GB"/>
        </w:rPr>
        <w:t xml:space="preserve"> </w:t>
      </w:r>
      <w:r w:rsidR="00864227" w:rsidRPr="0001619A">
        <w:rPr>
          <w:rFonts w:asciiTheme="minorHAnsi" w:hAnsiTheme="minorHAnsi"/>
          <w:sz w:val="22"/>
          <w:lang w:val="en-GB"/>
        </w:rPr>
        <w:t xml:space="preserve">not including VAT </w:t>
      </w:r>
      <w:r w:rsidR="005C5B22" w:rsidRPr="0001619A">
        <w:rPr>
          <w:rFonts w:asciiTheme="minorHAnsi" w:hAnsiTheme="minorHAnsi"/>
          <w:sz w:val="22"/>
          <w:lang w:val="en-GB"/>
        </w:rPr>
        <w:t>(</w:t>
      </w:r>
      <w:r w:rsidR="00864227" w:rsidRPr="0001619A">
        <w:rPr>
          <w:rFonts w:asciiTheme="minorHAnsi" w:hAnsiTheme="minorHAnsi"/>
          <w:sz w:val="22"/>
          <w:lang w:val="en-GB"/>
        </w:rPr>
        <w:t>in words</w:t>
      </w:r>
      <w:r w:rsidR="005C5B22" w:rsidRPr="0001619A">
        <w:rPr>
          <w:rFonts w:asciiTheme="minorHAnsi" w:hAnsiTheme="minorHAnsi"/>
          <w:sz w:val="22"/>
          <w:lang w:val="en-GB"/>
        </w:rPr>
        <w:t xml:space="preserve">: </w:t>
      </w:r>
      <w:r w:rsidR="005C5B22"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005C5B22" w:rsidRPr="0001619A">
        <w:rPr>
          <w:rFonts w:asciiTheme="minorHAnsi" w:hAnsiTheme="minorHAnsi" w:cstheme="minorHAnsi"/>
          <w:sz w:val="22"/>
          <w:szCs w:val="22"/>
          <w:highlight w:val="yellow"/>
          <w:lang w:val="en-GB"/>
        </w:rPr>
        <w:t>]</w:t>
      </w:r>
      <w:r w:rsidR="005C5B22" w:rsidRPr="0001619A">
        <w:rPr>
          <w:rFonts w:asciiTheme="minorHAnsi" w:hAnsiTheme="minorHAnsi"/>
          <w:sz w:val="22"/>
          <w:lang w:val="en-GB"/>
        </w:rPr>
        <w:t xml:space="preserve"> </w:t>
      </w:r>
      <w:r w:rsidR="00864227" w:rsidRPr="0001619A">
        <w:rPr>
          <w:rFonts w:asciiTheme="minorHAnsi" w:hAnsiTheme="minorHAnsi"/>
          <w:sz w:val="22"/>
          <w:lang w:val="en-GB"/>
        </w:rPr>
        <w:t>Czech crowns not including VAT</w:t>
      </w:r>
      <w:r w:rsidR="005C5B22" w:rsidRPr="0001619A">
        <w:rPr>
          <w:rFonts w:asciiTheme="minorHAnsi" w:hAnsiTheme="minorHAnsi"/>
          <w:sz w:val="22"/>
          <w:lang w:val="en-GB"/>
        </w:rPr>
        <w:t xml:space="preserve">) </w:t>
      </w:r>
      <w:r w:rsidR="00357E43" w:rsidRPr="0001619A">
        <w:rPr>
          <w:rFonts w:asciiTheme="minorHAnsi" w:hAnsiTheme="minorHAnsi"/>
          <w:sz w:val="22"/>
          <w:lang w:val="en-GB"/>
        </w:rPr>
        <w:t>for each year of the proper provision of Hardware and Software Service</w:t>
      </w:r>
      <w:r w:rsidR="005C5B22" w:rsidRPr="0001619A">
        <w:rPr>
          <w:rFonts w:asciiTheme="minorHAnsi" w:hAnsiTheme="minorHAnsi"/>
          <w:sz w:val="22"/>
          <w:lang w:val="en-GB"/>
        </w:rPr>
        <w:t xml:space="preserve">. </w:t>
      </w:r>
      <w:bookmarkEnd w:id="45"/>
      <w:r w:rsidR="00357E43" w:rsidRPr="0001619A">
        <w:rPr>
          <w:rFonts w:asciiTheme="minorHAnsi" w:hAnsiTheme="minorHAnsi"/>
          <w:sz w:val="22"/>
          <w:lang w:val="en-GB"/>
        </w:rPr>
        <w:t>In each case, i</w:t>
      </w:r>
      <w:r w:rsidR="00C75373" w:rsidRPr="0001619A">
        <w:rPr>
          <w:rFonts w:asciiTheme="minorHAnsi" w:hAnsiTheme="minorHAnsi"/>
          <w:sz w:val="22"/>
          <w:lang w:val="en-GB"/>
        </w:rPr>
        <w:t xml:space="preserve">nvoicing </w:t>
      </w:r>
      <w:r w:rsidR="00357E43" w:rsidRPr="0001619A">
        <w:rPr>
          <w:rFonts w:asciiTheme="minorHAnsi" w:hAnsiTheme="minorHAnsi"/>
          <w:sz w:val="22"/>
          <w:lang w:val="en-GB"/>
        </w:rPr>
        <w:t xml:space="preserve">can occur no sooner than on </w:t>
      </w:r>
      <w:r w:rsidR="00250955" w:rsidRPr="0001619A">
        <w:rPr>
          <w:rFonts w:asciiTheme="minorHAnsi" w:hAnsiTheme="minorHAnsi"/>
          <w:sz w:val="22"/>
          <w:lang w:val="en-GB"/>
        </w:rPr>
        <w:t>1</w:t>
      </w:r>
      <w:r w:rsidR="00357E43" w:rsidRPr="0001619A">
        <w:rPr>
          <w:rFonts w:asciiTheme="minorHAnsi" w:hAnsiTheme="minorHAnsi"/>
          <w:sz w:val="22"/>
          <w:lang w:val="en-GB"/>
        </w:rPr>
        <w:t xml:space="preserve"> January of the year </w:t>
      </w:r>
      <w:r w:rsidR="00425A58" w:rsidRPr="0001619A">
        <w:rPr>
          <w:rFonts w:asciiTheme="minorHAnsi" w:hAnsiTheme="minorHAnsi"/>
          <w:sz w:val="22"/>
          <w:lang w:val="en-GB"/>
        </w:rPr>
        <w:t>following after the year in which the Hardware and Software Service was provided</w:t>
      </w:r>
      <w:r w:rsidR="00250955" w:rsidRPr="0001619A">
        <w:rPr>
          <w:rFonts w:asciiTheme="minorHAnsi" w:hAnsiTheme="minorHAnsi"/>
          <w:sz w:val="22"/>
          <w:lang w:val="en-GB"/>
        </w:rPr>
        <w:t>.</w:t>
      </w:r>
    </w:p>
    <w:p w14:paraId="116CC49E" w14:textId="3844545D" w:rsidR="00883081" w:rsidRPr="0001619A" w:rsidRDefault="0009059F" w:rsidP="00BF30A8">
      <w:pPr>
        <w:pStyle w:val="RLTextlnkuslovan"/>
        <w:rPr>
          <w:rFonts w:asciiTheme="minorHAnsi" w:hAnsiTheme="minorHAnsi"/>
          <w:sz w:val="22"/>
          <w:lang w:val="en-GB"/>
        </w:rPr>
      </w:pPr>
      <w:r w:rsidRPr="0001619A">
        <w:rPr>
          <w:rFonts w:asciiTheme="minorHAnsi" w:hAnsiTheme="minorHAnsi"/>
          <w:sz w:val="22"/>
          <w:lang w:val="en-GB"/>
        </w:rPr>
        <w:t xml:space="preserve">The Software Modifications shall be paid on the basis of the number of ordered and utilized </w:t>
      </w:r>
      <w:r w:rsidR="009D59E2" w:rsidRPr="0001619A">
        <w:rPr>
          <w:rFonts w:asciiTheme="minorHAnsi" w:hAnsiTheme="minorHAnsi"/>
          <w:sz w:val="22"/>
          <w:lang w:val="en-GB"/>
        </w:rPr>
        <w:t xml:space="preserve">man-days </w:t>
      </w:r>
      <w:r w:rsidR="00883081" w:rsidRPr="0001619A">
        <w:rPr>
          <w:rFonts w:asciiTheme="minorHAnsi" w:hAnsiTheme="minorHAnsi"/>
          <w:sz w:val="22"/>
          <w:lang w:val="en-GB"/>
        </w:rPr>
        <w:t>(</w:t>
      </w:r>
      <w:r w:rsidR="009D59E2" w:rsidRPr="0001619A">
        <w:rPr>
          <w:rFonts w:asciiTheme="minorHAnsi" w:hAnsiTheme="minorHAnsi"/>
          <w:sz w:val="22"/>
          <w:lang w:val="en-GB"/>
        </w:rPr>
        <w:t>hereinafter “</w:t>
      </w:r>
      <w:r w:rsidR="009D59E2" w:rsidRPr="0001619A">
        <w:rPr>
          <w:rFonts w:asciiTheme="minorHAnsi" w:hAnsiTheme="minorHAnsi"/>
          <w:b/>
          <w:bCs/>
          <w:sz w:val="22"/>
          <w:lang w:val="en-GB"/>
        </w:rPr>
        <w:t>Man-Days</w:t>
      </w:r>
      <w:r w:rsidR="009D59E2" w:rsidRPr="0001619A">
        <w:rPr>
          <w:rFonts w:asciiTheme="minorHAnsi" w:hAnsiTheme="minorHAnsi"/>
          <w:sz w:val="22"/>
          <w:lang w:val="en-GB"/>
        </w:rPr>
        <w:t>”</w:t>
      </w:r>
      <w:r w:rsidR="00883081" w:rsidRPr="0001619A">
        <w:rPr>
          <w:rFonts w:asciiTheme="minorHAnsi" w:hAnsiTheme="minorHAnsi"/>
          <w:sz w:val="22"/>
          <w:lang w:val="en-GB"/>
        </w:rPr>
        <w:t xml:space="preserve">), </w:t>
      </w:r>
      <w:r w:rsidR="009D59E2" w:rsidRPr="0001619A">
        <w:rPr>
          <w:rFonts w:asciiTheme="minorHAnsi" w:hAnsiTheme="minorHAnsi"/>
          <w:sz w:val="22"/>
          <w:lang w:val="en-GB"/>
        </w:rPr>
        <w:t xml:space="preserve">at a price of CZK </w:t>
      </w:r>
      <w:r w:rsidR="00883081"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00883081" w:rsidRPr="0001619A">
        <w:rPr>
          <w:rFonts w:asciiTheme="minorHAnsi" w:hAnsiTheme="minorHAnsi" w:cstheme="minorHAnsi"/>
          <w:sz w:val="22"/>
          <w:szCs w:val="22"/>
          <w:highlight w:val="yellow"/>
          <w:lang w:val="en-GB"/>
        </w:rPr>
        <w:t>]</w:t>
      </w:r>
      <w:r w:rsidR="00883081" w:rsidRPr="0001619A">
        <w:rPr>
          <w:rFonts w:asciiTheme="minorHAnsi" w:hAnsiTheme="minorHAnsi"/>
          <w:sz w:val="22"/>
          <w:lang w:val="en-GB"/>
        </w:rPr>
        <w:t xml:space="preserve"> </w:t>
      </w:r>
      <w:r w:rsidR="009D59E2" w:rsidRPr="0001619A">
        <w:rPr>
          <w:rFonts w:asciiTheme="minorHAnsi" w:hAnsiTheme="minorHAnsi"/>
          <w:sz w:val="22"/>
          <w:lang w:val="en-GB"/>
        </w:rPr>
        <w:t xml:space="preserve">not including VAT </w:t>
      </w:r>
      <w:r w:rsidR="00883081" w:rsidRPr="0001619A">
        <w:rPr>
          <w:rFonts w:asciiTheme="minorHAnsi" w:hAnsiTheme="minorHAnsi"/>
          <w:sz w:val="22"/>
          <w:lang w:val="en-GB"/>
        </w:rPr>
        <w:t>(</w:t>
      </w:r>
      <w:r w:rsidR="009D59E2" w:rsidRPr="0001619A">
        <w:rPr>
          <w:rFonts w:asciiTheme="minorHAnsi" w:hAnsiTheme="minorHAnsi"/>
          <w:sz w:val="22"/>
          <w:lang w:val="en-GB"/>
        </w:rPr>
        <w:t>in words</w:t>
      </w:r>
      <w:r w:rsidR="00883081" w:rsidRPr="0001619A">
        <w:rPr>
          <w:rFonts w:asciiTheme="minorHAnsi" w:hAnsiTheme="minorHAnsi"/>
          <w:sz w:val="22"/>
          <w:lang w:val="en-GB"/>
        </w:rPr>
        <w:t xml:space="preserve">: </w:t>
      </w:r>
      <w:r w:rsidR="00883081"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00883081" w:rsidRPr="0001619A">
        <w:rPr>
          <w:rFonts w:asciiTheme="minorHAnsi" w:hAnsiTheme="minorHAnsi" w:cstheme="minorHAnsi"/>
          <w:sz w:val="22"/>
          <w:szCs w:val="22"/>
          <w:highlight w:val="yellow"/>
          <w:lang w:val="en-GB"/>
        </w:rPr>
        <w:t>]</w:t>
      </w:r>
      <w:r w:rsidR="00883081" w:rsidRPr="0001619A">
        <w:rPr>
          <w:rFonts w:asciiTheme="minorHAnsi" w:hAnsiTheme="minorHAnsi"/>
          <w:sz w:val="22"/>
          <w:lang w:val="en-GB"/>
        </w:rPr>
        <w:t xml:space="preserve"> </w:t>
      </w:r>
      <w:r w:rsidR="009D59E2" w:rsidRPr="0001619A">
        <w:rPr>
          <w:rFonts w:asciiTheme="minorHAnsi" w:hAnsiTheme="minorHAnsi"/>
          <w:sz w:val="22"/>
          <w:lang w:val="en-GB"/>
        </w:rPr>
        <w:t>Czech crowns not including VAT</w:t>
      </w:r>
      <w:r w:rsidR="00883081" w:rsidRPr="0001619A">
        <w:rPr>
          <w:rFonts w:asciiTheme="minorHAnsi" w:hAnsiTheme="minorHAnsi"/>
          <w:sz w:val="22"/>
          <w:lang w:val="en-GB"/>
        </w:rPr>
        <w:t>)</w:t>
      </w:r>
      <w:r w:rsidR="002A0BA1" w:rsidRPr="0001619A">
        <w:rPr>
          <w:rFonts w:asciiTheme="minorHAnsi" w:hAnsiTheme="minorHAnsi"/>
          <w:sz w:val="22"/>
          <w:lang w:val="en-GB"/>
        </w:rPr>
        <w:t xml:space="preserve"> </w:t>
      </w:r>
      <w:r w:rsidR="009D59E2" w:rsidRPr="0001619A">
        <w:rPr>
          <w:rFonts w:asciiTheme="minorHAnsi" w:hAnsiTheme="minorHAnsi"/>
          <w:sz w:val="22"/>
          <w:lang w:val="en-GB"/>
        </w:rPr>
        <w:t xml:space="preserve">per </w:t>
      </w:r>
      <w:r w:rsidR="002A0BA1" w:rsidRPr="0001619A">
        <w:rPr>
          <w:rFonts w:asciiTheme="minorHAnsi" w:hAnsiTheme="minorHAnsi"/>
          <w:sz w:val="22"/>
          <w:lang w:val="en-GB"/>
        </w:rPr>
        <w:t xml:space="preserve">1 </w:t>
      </w:r>
      <w:r w:rsidR="009D59E2" w:rsidRPr="0001619A">
        <w:rPr>
          <w:rFonts w:asciiTheme="minorHAnsi" w:hAnsiTheme="minorHAnsi"/>
          <w:sz w:val="22"/>
          <w:lang w:val="en-GB"/>
        </w:rPr>
        <w:t>Man-Day</w:t>
      </w:r>
      <w:r w:rsidR="00883081" w:rsidRPr="0001619A">
        <w:rPr>
          <w:rFonts w:asciiTheme="minorHAnsi" w:hAnsiTheme="minorHAnsi"/>
          <w:sz w:val="22"/>
          <w:lang w:val="en-GB"/>
        </w:rPr>
        <w:t xml:space="preserve">. </w:t>
      </w:r>
      <w:r w:rsidR="00357E43" w:rsidRPr="0001619A">
        <w:rPr>
          <w:rFonts w:asciiTheme="minorHAnsi" w:hAnsiTheme="minorHAnsi"/>
          <w:sz w:val="22"/>
          <w:lang w:val="en-GB"/>
        </w:rPr>
        <w:t xml:space="preserve">In the event of the utilization of only a proportionate part </w:t>
      </w:r>
      <w:r w:rsidR="009D59E2" w:rsidRPr="0001619A">
        <w:rPr>
          <w:rFonts w:asciiTheme="minorHAnsi" w:hAnsiTheme="minorHAnsi"/>
          <w:sz w:val="22"/>
          <w:lang w:val="en-GB"/>
        </w:rPr>
        <w:t>of a Man-Day,</w:t>
      </w:r>
      <w:r w:rsidR="004F171E" w:rsidRPr="0001619A">
        <w:rPr>
          <w:rFonts w:asciiTheme="minorHAnsi" w:hAnsiTheme="minorHAnsi"/>
          <w:sz w:val="22"/>
          <w:lang w:val="en-GB"/>
        </w:rPr>
        <w:t xml:space="preserve"> </w:t>
      </w:r>
      <w:r w:rsidR="00357E43" w:rsidRPr="0001619A">
        <w:rPr>
          <w:rFonts w:asciiTheme="minorHAnsi" w:hAnsiTheme="minorHAnsi"/>
          <w:sz w:val="22"/>
          <w:lang w:val="en-GB"/>
        </w:rPr>
        <w:t xml:space="preserve">a proportionate amount of the price </w:t>
      </w:r>
      <w:r w:rsidR="009D59E2" w:rsidRPr="0001619A">
        <w:rPr>
          <w:rFonts w:asciiTheme="minorHAnsi" w:hAnsiTheme="minorHAnsi"/>
          <w:sz w:val="22"/>
          <w:lang w:val="en-GB"/>
        </w:rPr>
        <w:t xml:space="preserve">of </w:t>
      </w:r>
      <w:r w:rsidR="004F171E" w:rsidRPr="0001619A">
        <w:rPr>
          <w:rFonts w:asciiTheme="minorHAnsi" w:hAnsiTheme="minorHAnsi"/>
          <w:sz w:val="22"/>
          <w:lang w:val="en-GB"/>
        </w:rPr>
        <w:t xml:space="preserve">1 </w:t>
      </w:r>
      <w:r w:rsidR="009D59E2" w:rsidRPr="0001619A">
        <w:rPr>
          <w:rFonts w:asciiTheme="minorHAnsi" w:hAnsiTheme="minorHAnsi"/>
          <w:sz w:val="22"/>
          <w:lang w:val="en-GB"/>
        </w:rPr>
        <w:t>Man-Day</w:t>
      </w:r>
      <w:r w:rsidR="00357E43" w:rsidRPr="0001619A">
        <w:rPr>
          <w:rFonts w:asciiTheme="minorHAnsi" w:hAnsiTheme="minorHAnsi"/>
          <w:sz w:val="22"/>
          <w:lang w:val="en-GB"/>
        </w:rPr>
        <w:t xml:space="preserve"> shall be charged</w:t>
      </w:r>
      <w:r w:rsidR="004F171E" w:rsidRPr="0001619A">
        <w:rPr>
          <w:rFonts w:asciiTheme="minorHAnsi" w:hAnsiTheme="minorHAnsi"/>
          <w:sz w:val="22"/>
          <w:lang w:val="en-GB"/>
        </w:rPr>
        <w:t xml:space="preserve">. </w:t>
      </w:r>
      <w:r w:rsidR="00357E43" w:rsidRPr="0001619A">
        <w:rPr>
          <w:rFonts w:asciiTheme="minorHAnsi" w:hAnsiTheme="minorHAnsi"/>
          <w:sz w:val="22"/>
          <w:lang w:val="en-GB"/>
        </w:rPr>
        <w:t xml:space="preserve">Section </w:t>
      </w:r>
      <w:r w:rsidR="00883081" w:rsidRPr="0001619A">
        <w:rPr>
          <w:rFonts w:asciiTheme="minorHAnsi" w:hAnsiTheme="minorHAnsi"/>
          <w:sz w:val="22"/>
          <w:lang w:val="en-GB"/>
        </w:rPr>
        <w:fldChar w:fldCharType="begin"/>
      </w:r>
      <w:r w:rsidR="00883081" w:rsidRPr="0001619A">
        <w:rPr>
          <w:rFonts w:asciiTheme="minorHAnsi" w:hAnsiTheme="minorHAnsi"/>
          <w:sz w:val="22"/>
          <w:lang w:val="en-GB"/>
        </w:rPr>
        <w:instrText xml:space="preserve"> REF _Ref56939978 \r \h </w:instrText>
      </w:r>
      <w:r w:rsidR="00883081" w:rsidRPr="0001619A">
        <w:rPr>
          <w:rFonts w:asciiTheme="minorHAnsi" w:hAnsiTheme="minorHAnsi"/>
          <w:sz w:val="22"/>
          <w:lang w:val="en-GB"/>
        </w:rPr>
      </w:r>
      <w:r w:rsidR="00883081" w:rsidRPr="0001619A">
        <w:rPr>
          <w:rFonts w:asciiTheme="minorHAnsi" w:hAnsiTheme="minorHAnsi"/>
          <w:sz w:val="22"/>
          <w:lang w:val="en-GB"/>
        </w:rPr>
        <w:fldChar w:fldCharType="separate"/>
      </w:r>
      <w:r w:rsidR="001C5472" w:rsidRPr="0001619A">
        <w:rPr>
          <w:rFonts w:asciiTheme="minorHAnsi" w:hAnsiTheme="minorHAnsi"/>
          <w:sz w:val="22"/>
          <w:lang w:val="en-GB"/>
        </w:rPr>
        <w:t>5.8</w:t>
      </w:r>
      <w:r w:rsidR="00883081" w:rsidRPr="0001619A">
        <w:rPr>
          <w:rFonts w:asciiTheme="minorHAnsi" w:hAnsiTheme="minorHAnsi"/>
          <w:sz w:val="22"/>
          <w:lang w:val="en-GB"/>
        </w:rPr>
        <w:fldChar w:fldCharType="end"/>
      </w:r>
      <w:r w:rsidR="00883081" w:rsidRPr="0001619A">
        <w:rPr>
          <w:rFonts w:asciiTheme="minorHAnsi" w:hAnsiTheme="minorHAnsi"/>
          <w:sz w:val="22"/>
          <w:lang w:val="en-GB"/>
        </w:rPr>
        <w:t xml:space="preserve"> s</w:t>
      </w:r>
      <w:r w:rsidR="00357E43" w:rsidRPr="0001619A">
        <w:rPr>
          <w:rFonts w:asciiTheme="minorHAnsi" w:hAnsiTheme="minorHAnsi"/>
          <w:sz w:val="22"/>
          <w:lang w:val="en-GB"/>
        </w:rPr>
        <w:t>hall apply similarly in relation to payment for Software Modifications</w:t>
      </w:r>
      <w:r w:rsidR="00883081" w:rsidRPr="0001619A">
        <w:rPr>
          <w:rFonts w:asciiTheme="minorHAnsi" w:hAnsiTheme="minorHAnsi"/>
          <w:sz w:val="22"/>
          <w:lang w:val="en-GB"/>
        </w:rPr>
        <w:t>.</w:t>
      </w:r>
    </w:p>
    <w:p w14:paraId="0E4312D0" w14:textId="75D198C0" w:rsidR="00BF30A8" w:rsidRPr="0001619A" w:rsidRDefault="002E1698" w:rsidP="00BF30A8">
      <w:pPr>
        <w:pStyle w:val="RLTextlnkuslovan"/>
        <w:rPr>
          <w:rFonts w:asciiTheme="minorHAnsi" w:hAnsiTheme="minorHAnsi"/>
          <w:sz w:val="22"/>
          <w:lang w:val="en-GB"/>
        </w:rPr>
      </w:pPr>
      <w:r w:rsidRPr="0001619A">
        <w:rPr>
          <w:rFonts w:asciiTheme="minorHAnsi" w:hAnsiTheme="minorHAnsi"/>
          <w:sz w:val="22"/>
          <w:lang w:val="en-GB"/>
        </w:rPr>
        <w:t xml:space="preserve">An invoice shall be issued </w:t>
      </w:r>
      <w:r w:rsidR="00D0414F" w:rsidRPr="0001619A">
        <w:rPr>
          <w:rFonts w:asciiTheme="minorHAnsi" w:hAnsiTheme="minorHAnsi"/>
          <w:sz w:val="22"/>
          <w:lang w:val="en-GB"/>
        </w:rPr>
        <w:t xml:space="preserve">by the Seller </w:t>
      </w:r>
      <w:r w:rsidRPr="0001619A">
        <w:rPr>
          <w:rFonts w:asciiTheme="minorHAnsi" w:hAnsiTheme="minorHAnsi"/>
          <w:sz w:val="22"/>
          <w:lang w:val="en-GB"/>
        </w:rPr>
        <w:t xml:space="preserve">within the statutory deadline from the date of taxable supply </w:t>
      </w:r>
      <w:r w:rsidR="00BF30A8" w:rsidRPr="0001619A">
        <w:rPr>
          <w:rFonts w:asciiTheme="minorHAnsi" w:hAnsiTheme="minorHAnsi" w:cstheme="minorHAnsi"/>
          <w:sz w:val="22"/>
          <w:szCs w:val="22"/>
          <w:lang w:val="en-GB" w:eastAsia="en-US"/>
        </w:rPr>
        <w:t>(</w:t>
      </w:r>
      <w:r w:rsidRPr="0001619A">
        <w:rPr>
          <w:rFonts w:asciiTheme="minorHAnsi" w:hAnsiTheme="minorHAnsi" w:cstheme="minorHAnsi"/>
          <w:sz w:val="22"/>
          <w:szCs w:val="22"/>
          <w:lang w:val="en-GB" w:eastAsia="en-US"/>
        </w:rPr>
        <w:t>hereinafter the “</w:t>
      </w:r>
      <w:r w:rsidR="00BF30A8" w:rsidRPr="0001619A">
        <w:rPr>
          <w:rFonts w:asciiTheme="minorHAnsi" w:hAnsiTheme="minorHAnsi" w:cstheme="minorHAnsi"/>
          <w:b/>
          <w:sz w:val="22"/>
          <w:szCs w:val="22"/>
          <w:lang w:val="en-GB" w:eastAsia="en-US"/>
        </w:rPr>
        <w:t>D</w:t>
      </w:r>
      <w:r w:rsidRPr="0001619A">
        <w:rPr>
          <w:rFonts w:asciiTheme="minorHAnsi" w:hAnsiTheme="minorHAnsi" w:cstheme="minorHAnsi"/>
          <w:b/>
          <w:sz w:val="22"/>
          <w:szCs w:val="22"/>
          <w:lang w:val="en-GB" w:eastAsia="en-US"/>
        </w:rPr>
        <w:t>TS</w:t>
      </w:r>
      <w:r w:rsidRPr="0001619A">
        <w:rPr>
          <w:rFonts w:asciiTheme="minorHAnsi" w:hAnsiTheme="minorHAnsi" w:cstheme="minorHAnsi"/>
          <w:sz w:val="22"/>
          <w:szCs w:val="22"/>
          <w:lang w:val="en-GB" w:eastAsia="en-US"/>
        </w:rPr>
        <w:t>”</w:t>
      </w:r>
      <w:r w:rsidR="00BF30A8" w:rsidRPr="0001619A">
        <w:rPr>
          <w:rFonts w:asciiTheme="minorHAnsi" w:hAnsiTheme="minorHAnsi" w:cstheme="minorHAnsi"/>
          <w:sz w:val="22"/>
          <w:szCs w:val="22"/>
          <w:lang w:val="en-GB" w:eastAsia="en-US"/>
        </w:rPr>
        <w:t>)</w:t>
      </w:r>
      <w:r w:rsidR="00BF30A8" w:rsidRPr="0001619A">
        <w:rPr>
          <w:rFonts w:asciiTheme="minorHAnsi" w:hAnsiTheme="minorHAnsi"/>
          <w:sz w:val="22"/>
          <w:lang w:val="en-GB"/>
        </w:rPr>
        <w:t xml:space="preserve"> a</w:t>
      </w:r>
      <w:r w:rsidR="00D0414F" w:rsidRPr="0001619A">
        <w:rPr>
          <w:rFonts w:asciiTheme="minorHAnsi" w:hAnsiTheme="minorHAnsi"/>
          <w:sz w:val="22"/>
          <w:lang w:val="en-GB"/>
        </w:rPr>
        <w:t>nd</w:t>
      </w:r>
      <w:r w:rsidR="00BF30A8" w:rsidRPr="0001619A">
        <w:rPr>
          <w:rFonts w:asciiTheme="minorHAnsi" w:hAnsiTheme="minorHAnsi"/>
          <w:sz w:val="22"/>
          <w:lang w:val="en-GB"/>
        </w:rPr>
        <w:t xml:space="preserve"> </w:t>
      </w:r>
      <w:r w:rsidR="00D0414F" w:rsidRPr="0001619A">
        <w:rPr>
          <w:rFonts w:asciiTheme="minorHAnsi" w:hAnsiTheme="minorHAnsi"/>
          <w:sz w:val="22"/>
          <w:lang w:val="en-GB"/>
        </w:rPr>
        <w:t>must include all of the required content of an accounting and tax document</w:t>
      </w:r>
      <w:r w:rsidR="00BF30A8" w:rsidRPr="0001619A">
        <w:rPr>
          <w:rFonts w:asciiTheme="minorHAnsi" w:hAnsiTheme="minorHAnsi"/>
          <w:sz w:val="22"/>
          <w:lang w:val="en-GB"/>
        </w:rPr>
        <w:t xml:space="preserve">. </w:t>
      </w:r>
      <w:r w:rsidR="00D0414F" w:rsidRPr="0001619A">
        <w:rPr>
          <w:rFonts w:asciiTheme="minorHAnsi" w:hAnsiTheme="minorHAnsi"/>
          <w:sz w:val="22"/>
          <w:lang w:val="en-GB"/>
        </w:rPr>
        <w:t>In addition to the content required by Act No</w:t>
      </w:r>
      <w:r w:rsidR="00BF30A8" w:rsidRPr="0001619A">
        <w:rPr>
          <w:rFonts w:asciiTheme="minorHAnsi" w:hAnsiTheme="minorHAnsi"/>
          <w:sz w:val="22"/>
          <w:lang w:val="en-GB"/>
        </w:rPr>
        <w:t xml:space="preserve">. 235/2004 </w:t>
      </w:r>
      <w:r w:rsidR="00D0414F" w:rsidRPr="0001619A">
        <w:rPr>
          <w:rFonts w:asciiTheme="minorHAnsi" w:hAnsiTheme="minorHAnsi"/>
          <w:sz w:val="22"/>
          <w:lang w:val="en-GB"/>
        </w:rPr>
        <w:t>Coll</w:t>
      </w:r>
      <w:r w:rsidR="00BF30A8" w:rsidRPr="0001619A">
        <w:rPr>
          <w:rFonts w:asciiTheme="minorHAnsi" w:hAnsiTheme="minorHAnsi"/>
          <w:sz w:val="22"/>
          <w:lang w:val="en-GB"/>
        </w:rPr>
        <w:t>.</w:t>
      </w:r>
      <w:r w:rsidR="00D0414F" w:rsidRPr="0001619A">
        <w:rPr>
          <w:rFonts w:asciiTheme="minorHAnsi" w:hAnsiTheme="minorHAnsi"/>
          <w:sz w:val="22"/>
          <w:lang w:val="en-GB"/>
        </w:rPr>
        <w:t>, on Value Added Tax</w:t>
      </w:r>
      <w:r w:rsidR="00BF30A8" w:rsidRPr="0001619A">
        <w:rPr>
          <w:rFonts w:asciiTheme="minorHAnsi" w:hAnsiTheme="minorHAnsi"/>
          <w:sz w:val="22"/>
          <w:lang w:val="en-GB"/>
        </w:rPr>
        <w:t xml:space="preserve">, </w:t>
      </w:r>
      <w:r w:rsidR="00D0414F" w:rsidRPr="0001619A">
        <w:rPr>
          <w:rFonts w:asciiTheme="minorHAnsi" w:hAnsiTheme="minorHAnsi"/>
          <w:sz w:val="22"/>
          <w:lang w:val="en-GB"/>
        </w:rPr>
        <w:t xml:space="preserve">as amended </w:t>
      </w:r>
      <w:r w:rsidR="00BF30A8" w:rsidRPr="0001619A">
        <w:rPr>
          <w:rFonts w:asciiTheme="minorHAnsi" w:hAnsiTheme="minorHAnsi"/>
          <w:sz w:val="22"/>
          <w:lang w:val="en-GB"/>
        </w:rPr>
        <w:t>(</w:t>
      </w:r>
      <w:r w:rsidRPr="0001619A">
        <w:rPr>
          <w:rFonts w:asciiTheme="minorHAnsi" w:hAnsiTheme="minorHAnsi"/>
          <w:sz w:val="22"/>
          <w:lang w:val="en-GB"/>
        </w:rPr>
        <w:t>hereinafter the “</w:t>
      </w:r>
      <w:r w:rsidRPr="0001619A">
        <w:rPr>
          <w:rFonts w:asciiTheme="minorHAnsi" w:hAnsiTheme="minorHAnsi"/>
          <w:b/>
          <w:sz w:val="22"/>
          <w:lang w:val="en-GB"/>
        </w:rPr>
        <w:t>VAT Act</w:t>
      </w:r>
      <w:r w:rsidRPr="0001619A">
        <w:rPr>
          <w:rFonts w:asciiTheme="minorHAnsi" w:hAnsiTheme="minorHAnsi"/>
          <w:bCs/>
          <w:sz w:val="22"/>
          <w:lang w:val="en-GB"/>
        </w:rPr>
        <w:t>”</w:t>
      </w:r>
      <w:r w:rsidR="00BF30A8" w:rsidRPr="0001619A">
        <w:rPr>
          <w:rFonts w:asciiTheme="minorHAnsi" w:hAnsiTheme="minorHAnsi"/>
          <w:sz w:val="22"/>
          <w:lang w:val="en-GB"/>
        </w:rPr>
        <w:t>)</w:t>
      </w:r>
      <w:r w:rsidR="00BF30A8" w:rsidRPr="0001619A" w:rsidDel="00564177">
        <w:rPr>
          <w:rFonts w:asciiTheme="minorHAnsi" w:hAnsiTheme="minorHAnsi"/>
          <w:sz w:val="22"/>
          <w:lang w:val="en-GB"/>
        </w:rPr>
        <w:t xml:space="preserve"> </w:t>
      </w:r>
      <w:r w:rsidR="00BF30A8" w:rsidRPr="0001619A">
        <w:rPr>
          <w:rFonts w:asciiTheme="minorHAnsi" w:hAnsiTheme="minorHAnsi"/>
          <w:sz w:val="22"/>
          <w:lang w:val="en-GB"/>
        </w:rPr>
        <w:t>a</w:t>
      </w:r>
      <w:r w:rsidR="004D2D08" w:rsidRPr="0001619A">
        <w:rPr>
          <w:rFonts w:asciiTheme="minorHAnsi" w:hAnsiTheme="minorHAnsi"/>
          <w:sz w:val="22"/>
          <w:lang w:val="en-GB"/>
        </w:rPr>
        <w:t xml:space="preserve">nd Act No. </w:t>
      </w:r>
      <w:r w:rsidR="00BF30A8" w:rsidRPr="0001619A">
        <w:rPr>
          <w:rFonts w:asciiTheme="minorHAnsi" w:hAnsiTheme="minorHAnsi"/>
          <w:sz w:val="22"/>
          <w:lang w:val="en-GB"/>
        </w:rPr>
        <w:t xml:space="preserve">563/1991 </w:t>
      </w:r>
      <w:r w:rsidR="004D2D08" w:rsidRPr="0001619A">
        <w:rPr>
          <w:rFonts w:asciiTheme="minorHAnsi" w:hAnsiTheme="minorHAnsi"/>
          <w:sz w:val="22"/>
          <w:lang w:val="en-GB"/>
        </w:rPr>
        <w:t>Coll</w:t>
      </w:r>
      <w:r w:rsidR="00BF30A8" w:rsidRPr="0001619A">
        <w:rPr>
          <w:rFonts w:asciiTheme="minorHAnsi" w:hAnsiTheme="minorHAnsi"/>
          <w:sz w:val="22"/>
          <w:lang w:val="en-GB"/>
        </w:rPr>
        <w:t>., o</w:t>
      </w:r>
      <w:r w:rsidR="004D2D08" w:rsidRPr="0001619A">
        <w:rPr>
          <w:rFonts w:asciiTheme="minorHAnsi" w:hAnsiTheme="minorHAnsi"/>
          <w:sz w:val="22"/>
          <w:lang w:val="en-GB"/>
        </w:rPr>
        <w:t>n Accounting</w:t>
      </w:r>
      <w:r w:rsidR="00BF30A8" w:rsidRPr="0001619A">
        <w:rPr>
          <w:rFonts w:asciiTheme="minorHAnsi" w:hAnsiTheme="minorHAnsi"/>
          <w:sz w:val="22"/>
          <w:lang w:val="en-GB"/>
        </w:rPr>
        <w:t xml:space="preserve">, </w:t>
      </w:r>
      <w:r w:rsidR="00933851" w:rsidRPr="0001619A">
        <w:rPr>
          <w:rFonts w:asciiTheme="minorHAnsi" w:hAnsiTheme="minorHAnsi"/>
          <w:sz w:val="22"/>
          <w:lang w:val="en-GB"/>
        </w:rPr>
        <w:t>as amended</w:t>
      </w:r>
      <w:r w:rsidR="00BF30A8" w:rsidRPr="0001619A">
        <w:rPr>
          <w:rFonts w:asciiTheme="minorHAnsi" w:hAnsiTheme="minorHAnsi"/>
          <w:sz w:val="22"/>
          <w:lang w:val="en-GB"/>
        </w:rPr>
        <w:t>, mus</w:t>
      </w:r>
      <w:r w:rsidR="00933851" w:rsidRPr="0001619A">
        <w:rPr>
          <w:rFonts w:asciiTheme="minorHAnsi" w:hAnsiTheme="minorHAnsi"/>
          <w:sz w:val="22"/>
          <w:lang w:val="en-GB"/>
        </w:rPr>
        <w:t>t also contain the following information</w:t>
      </w:r>
      <w:r w:rsidR="00BF30A8" w:rsidRPr="0001619A">
        <w:rPr>
          <w:rFonts w:asciiTheme="minorHAnsi" w:hAnsiTheme="minorHAnsi"/>
          <w:sz w:val="22"/>
          <w:lang w:val="en-GB"/>
        </w:rPr>
        <w:t>:</w:t>
      </w:r>
    </w:p>
    <w:p w14:paraId="3E35636B" w14:textId="3E47D0C6" w:rsidR="00BF30A8" w:rsidRPr="0001619A" w:rsidRDefault="00933851" w:rsidP="008B5E91">
      <w:pPr>
        <w:pStyle w:val="RLTextlnkuslovan"/>
        <w:numPr>
          <w:ilvl w:val="2"/>
          <w:numId w:val="1"/>
        </w:numPr>
        <w:tabs>
          <w:tab w:val="clear" w:pos="2155"/>
          <w:tab w:val="num" w:pos="2694"/>
        </w:tabs>
        <w:ind w:hanging="170"/>
        <w:rPr>
          <w:rFonts w:asciiTheme="minorHAnsi" w:hAnsiTheme="minorHAnsi"/>
          <w:sz w:val="22"/>
          <w:lang w:val="en-GB"/>
        </w:rPr>
      </w:pPr>
      <w:r w:rsidRPr="0001619A">
        <w:rPr>
          <w:rFonts w:asciiTheme="minorHAnsi" w:hAnsiTheme="minorHAnsi"/>
          <w:sz w:val="22"/>
          <w:lang w:val="en-GB"/>
        </w:rPr>
        <w:t>Purchaser’s agreement number</w:t>
      </w:r>
      <w:r w:rsidR="00BF30A8" w:rsidRPr="0001619A">
        <w:rPr>
          <w:rFonts w:asciiTheme="minorHAnsi" w:hAnsiTheme="minorHAnsi"/>
          <w:sz w:val="22"/>
          <w:lang w:val="en-GB"/>
        </w:rPr>
        <w:t>,</w:t>
      </w:r>
    </w:p>
    <w:p w14:paraId="2133E002" w14:textId="2E2FE0D0" w:rsidR="00BF30A8" w:rsidRPr="0001619A" w:rsidRDefault="00933851" w:rsidP="008B5E91">
      <w:pPr>
        <w:pStyle w:val="RLTextlnkuslovan"/>
        <w:numPr>
          <w:ilvl w:val="2"/>
          <w:numId w:val="1"/>
        </w:numPr>
        <w:tabs>
          <w:tab w:val="clear" w:pos="2155"/>
          <w:tab w:val="num" w:pos="2694"/>
        </w:tabs>
        <w:ind w:hanging="170"/>
        <w:rPr>
          <w:rFonts w:asciiTheme="minorHAnsi" w:hAnsiTheme="minorHAnsi"/>
          <w:sz w:val="22"/>
          <w:lang w:val="en-GB"/>
        </w:rPr>
      </w:pPr>
      <w:r w:rsidRPr="0001619A">
        <w:rPr>
          <w:rFonts w:asciiTheme="minorHAnsi" w:hAnsiTheme="minorHAnsi"/>
          <w:sz w:val="22"/>
          <w:lang w:val="en-GB"/>
        </w:rPr>
        <w:t>Seller’s agreement number</w:t>
      </w:r>
      <w:r w:rsidR="00BF30A8" w:rsidRPr="0001619A">
        <w:rPr>
          <w:rFonts w:asciiTheme="minorHAnsi" w:hAnsiTheme="minorHAnsi"/>
          <w:sz w:val="22"/>
          <w:lang w:val="en-GB"/>
        </w:rPr>
        <w:t>,</w:t>
      </w:r>
    </w:p>
    <w:p w14:paraId="5B2A9996" w14:textId="0ADB6A7C" w:rsidR="00BF30A8" w:rsidRPr="0001619A" w:rsidRDefault="00933851" w:rsidP="008B5E91">
      <w:pPr>
        <w:pStyle w:val="RLTextlnkuslovan"/>
        <w:numPr>
          <w:ilvl w:val="2"/>
          <w:numId w:val="1"/>
        </w:numPr>
        <w:tabs>
          <w:tab w:val="clear" w:pos="2155"/>
          <w:tab w:val="num" w:pos="2694"/>
        </w:tabs>
        <w:ind w:hanging="170"/>
        <w:rPr>
          <w:rFonts w:asciiTheme="minorHAnsi" w:hAnsiTheme="minorHAnsi"/>
          <w:sz w:val="22"/>
          <w:lang w:val="en-GB"/>
        </w:rPr>
      </w:pPr>
      <w:r w:rsidRPr="0001619A">
        <w:rPr>
          <w:rFonts w:asciiTheme="minorHAnsi" w:hAnsiTheme="minorHAnsi"/>
          <w:sz w:val="22"/>
          <w:lang w:val="en-GB"/>
        </w:rPr>
        <w:t>Seller’s banking details</w:t>
      </w:r>
      <w:r w:rsidR="00BF30A8" w:rsidRPr="0001619A">
        <w:rPr>
          <w:rFonts w:asciiTheme="minorHAnsi" w:hAnsiTheme="minorHAnsi"/>
          <w:sz w:val="22"/>
          <w:lang w:val="en-GB"/>
        </w:rPr>
        <w:t>,</w:t>
      </w:r>
    </w:p>
    <w:p w14:paraId="0C52FD31" w14:textId="0A31A296" w:rsidR="00BF30A8" w:rsidRPr="0001619A" w:rsidRDefault="00933851" w:rsidP="008B5E91">
      <w:pPr>
        <w:pStyle w:val="RLTextlnkuslovan"/>
        <w:numPr>
          <w:ilvl w:val="2"/>
          <w:numId w:val="1"/>
        </w:numPr>
        <w:tabs>
          <w:tab w:val="clear" w:pos="2155"/>
          <w:tab w:val="num" w:pos="2694"/>
        </w:tabs>
        <w:ind w:hanging="170"/>
        <w:rPr>
          <w:rFonts w:asciiTheme="minorHAnsi" w:hAnsiTheme="minorHAnsi"/>
          <w:sz w:val="22"/>
          <w:lang w:val="en-GB"/>
        </w:rPr>
      </w:pPr>
      <w:r w:rsidRPr="0001619A">
        <w:rPr>
          <w:rFonts w:asciiTheme="minorHAnsi" w:hAnsiTheme="minorHAnsi"/>
          <w:sz w:val="22"/>
          <w:lang w:val="en-GB"/>
        </w:rPr>
        <w:t>stamp and signature of authorized person</w:t>
      </w:r>
      <w:r w:rsidR="00BF30A8" w:rsidRPr="0001619A">
        <w:rPr>
          <w:rFonts w:asciiTheme="minorHAnsi" w:hAnsiTheme="minorHAnsi"/>
          <w:sz w:val="22"/>
          <w:lang w:val="en-GB"/>
        </w:rPr>
        <w:t>,</w:t>
      </w:r>
    </w:p>
    <w:p w14:paraId="1AB0F0EF" w14:textId="7EF131C5" w:rsidR="00293074" w:rsidRPr="0001619A" w:rsidRDefault="00933851" w:rsidP="008B5E91">
      <w:pPr>
        <w:pStyle w:val="RLTextlnkuslovan"/>
        <w:numPr>
          <w:ilvl w:val="2"/>
          <w:numId w:val="1"/>
        </w:numPr>
        <w:tabs>
          <w:tab w:val="clear" w:pos="2155"/>
          <w:tab w:val="num" w:pos="2694"/>
        </w:tabs>
        <w:ind w:hanging="170"/>
        <w:rPr>
          <w:rFonts w:asciiTheme="minorHAnsi" w:hAnsiTheme="minorHAnsi"/>
          <w:sz w:val="22"/>
          <w:lang w:val="en-GB"/>
        </w:rPr>
      </w:pPr>
      <w:r w:rsidRPr="0001619A">
        <w:rPr>
          <w:rFonts w:asciiTheme="minorHAnsi" w:hAnsiTheme="minorHAnsi"/>
          <w:sz w:val="22"/>
          <w:lang w:val="en-GB"/>
        </w:rPr>
        <w:t>copy of the relevant handover report</w:t>
      </w:r>
      <w:r w:rsidR="00DD0BD7" w:rsidRPr="0001619A">
        <w:rPr>
          <w:rFonts w:asciiTheme="minorHAnsi" w:hAnsiTheme="minorHAnsi"/>
          <w:sz w:val="22"/>
          <w:lang w:val="en-GB"/>
        </w:rPr>
        <w:t>.</w:t>
      </w:r>
    </w:p>
    <w:p w14:paraId="112437FF" w14:textId="7B35D8C2" w:rsidR="00BF30A8" w:rsidRPr="0001619A" w:rsidRDefault="0009059F"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contracting parties agree to the issuance </w:t>
      </w:r>
      <w:r w:rsidR="0089317D" w:rsidRPr="0001619A">
        <w:rPr>
          <w:rFonts w:asciiTheme="minorHAnsi" w:hAnsiTheme="minorHAnsi" w:cstheme="minorHAnsi"/>
          <w:sz w:val="22"/>
          <w:szCs w:val="22"/>
          <w:lang w:val="en-GB"/>
        </w:rPr>
        <w:t xml:space="preserve">of invoices in accordance with the Agreement exclusively in electronic form </w:t>
      </w:r>
      <w:r w:rsidR="000C003B" w:rsidRPr="0001619A">
        <w:rPr>
          <w:rFonts w:asciiTheme="minorHAnsi" w:hAnsiTheme="minorHAnsi" w:cstheme="minorHAnsi"/>
          <w:sz w:val="22"/>
          <w:szCs w:val="22"/>
          <w:lang w:val="en-GB"/>
        </w:rPr>
        <w:t>(</w:t>
      </w:r>
      <w:r w:rsidR="0089317D" w:rsidRPr="0001619A">
        <w:rPr>
          <w:rFonts w:asciiTheme="minorHAnsi" w:hAnsiTheme="minorHAnsi" w:cstheme="minorHAnsi"/>
          <w:sz w:val="22"/>
          <w:szCs w:val="22"/>
          <w:lang w:val="en-GB"/>
        </w:rPr>
        <w:t>an invoice is in electronic form if it is issued and received in electronic form –</w:t>
      </w:r>
      <w:r w:rsidR="000C003B" w:rsidRPr="0001619A">
        <w:rPr>
          <w:rFonts w:asciiTheme="minorHAnsi" w:hAnsiTheme="minorHAnsi" w:cstheme="minorHAnsi"/>
          <w:sz w:val="22"/>
          <w:szCs w:val="22"/>
          <w:lang w:val="en-GB"/>
        </w:rPr>
        <w:t xml:space="preserve"> </w:t>
      </w:r>
      <w:r w:rsidR="0089317D" w:rsidRPr="0001619A">
        <w:rPr>
          <w:rFonts w:asciiTheme="minorHAnsi" w:hAnsiTheme="minorHAnsi" w:cstheme="minorHAnsi"/>
          <w:sz w:val="22"/>
          <w:szCs w:val="22"/>
          <w:lang w:val="en-GB"/>
        </w:rPr>
        <w:t>hereinafter an “</w:t>
      </w:r>
      <w:r w:rsidR="000C003B" w:rsidRPr="0001619A">
        <w:rPr>
          <w:rFonts w:asciiTheme="minorHAnsi" w:hAnsiTheme="minorHAnsi" w:cstheme="minorHAnsi"/>
          <w:b/>
          <w:bCs/>
          <w:sz w:val="22"/>
          <w:szCs w:val="22"/>
          <w:lang w:val="en-GB"/>
        </w:rPr>
        <w:t>Ele</w:t>
      </w:r>
      <w:r w:rsidR="0089317D" w:rsidRPr="0001619A">
        <w:rPr>
          <w:rFonts w:asciiTheme="minorHAnsi" w:hAnsiTheme="minorHAnsi" w:cstheme="minorHAnsi"/>
          <w:b/>
          <w:bCs/>
          <w:sz w:val="22"/>
          <w:szCs w:val="22"/>
          <w:lang w:val="en-GB"/>
        </w:rPr>
        <w:t>c</w:t>
      </w:r>
      <w:r w:rsidR="000C003B" w:rsidRPr="0001619A">
        <w:rPr>
          <w:rFonts w:asciiTheme="minorHAnsi" w:hAnsiTheme="minorHAnsi" w:cstheme="minorHAnsi"/>
          <w:b/>
          <w:bCs/>
          <w:sz w:val="22"/>
          <w:szCs w:val="22"/>
          <w:lang w:val="en-GB"/>
        </w:rPr>
        <w:t>tronic</w:t>
      </w:r>
      <w:r w:rsidR="0089317D" w:rsidRPr="0001619A">
        <w:rPr>
          <w:rFonts w:asciiTheme="minorHAnsi" w:hAnsiTheme="minorHAnsi" w:cstheme="minorHAnsi"/>
          <w:b/>
          <w:bCs/>
          <w:sz w:val="22"/>
          <w:szCs w:val="22"/>
          <w:lang w:val="en-GB"/>
        </w:rPr>
        <w:t xml:space="preserve"> Invoice</w:t>
      </w:r>
      <w:r w:rsidR="0089317D" w:rsidRPr="0001619A">
        <w:rPr>
          <w:rFonts w:asciiTheme="minorHAnsi" w:hAnsiTheme="minorHAnsi" w:cstheme="minorHAnsi"/>
          <w:sz w:val="22"/>
          <w:szCs w:val="22"/>
          <w:lang w:val="en-GB"/>
        </w:rPr>
        <w:t>”</w:t>
      </w:r>
      <w:r w:rsidR="00E6208E" w:rsidRPr="0001619A">
        <w:rPr>
          <w:rFonts w:asciiTheme="minorHAnsi" w:hAnsiTheme="minorHAnsi" w:cstheme="minorHAnsi"/>
          <w:sz w:val="22"/>
          <w:szCs w:val="22"/>
          <w:lang w:val="en-GB"/>
        </w:rPr>
        <w:t>)</w:t>
      </w:r>
      <w:r w:rsidR="000C003B" w:rsidRPr="0001619A">
        <w:rPr>
          <w:rFonts w:asciiTheme="minorHAnsi" w:hAnsiTheme="minorHAnsi" w:cstheme="minorHAnsi"/>
          <w:sz w:val="22"/>
          <w:szCs w:val="22"/>
          <w:lang w:val="en-GB"/>
        </w:rPr>
        <w:t xml:space="preserve">. </w:t>
      </w:r>
      <w:r w:rsidR="00933851" w:rsidRPr="0001619A">
        <w:rPr>
          <w:rFonts w:asciiTheme="minorHAnsi" w:hAnsiTheme="minorHAnsi" w:cstheme="minorHAnsi"/>
          <w:sz w:val="22"/>
          <w:szCs w:val="22"/>
          <w:lang w:val="en-GB"/>
        </w:rPr>
        <w:t xml:space="preserve">The contracting parties have agreed that the veracity of the origin of an invoice in electronic form </w:t>
      </w:r>
      <w:r w:rsidR="000C003B" w:rsidRPr="0001619A">
        <w:rPr>
          <w:rFonts w:asciiTheme="minorHAnsi" w:hAnsiTheme="minorHAnsi" w:cstheme="minorHAnsi"/>
          <w:sz w:val="22"/>
          <w:szCs w:val="22"/>
          <w:lang w:val="en-GB"/>
        </w:rPr>
        <w:t>a</w:t>
      </w:r>
      <w:r w:rsidR="00933851" w:rsidRPr="0001619A">
        <w:rPr>
          <w:rFonts w:asciiTheme="minorHAnsi" w:hAnsiTheme="minorHAnsi" w:cstheme="minorHAnsi"/>
          <w:sz w:val="22"/>
          <w:szCs w:val="22"/>
          <w:lang w:val="en-GB"/>
        </w:rPr>
        <w:t>nd the</w:t>
      </w:r>
      <w:r w:rsidR="000C003B" w:rsidRPr="0001619A">
        <w:rPr>
          <w:rFonts w:asciiTheme="minorHAnsi" w:hAnsiTheme="minorHAnsi" w:cstheme="minorHAnsi"/>
          <w:sz w:val="22"/>
          <w:szCs w:val="22"/>
          <w:lang w:val="en-GB"/>
        </w:rPr>
        <w:t xml:space="preserve"> </w:t>
      </w:r>
      <w:r w:rsidR="00933851" w:rsidRPr="0001619A">
        <w:rPr>
          <w:rFonts w:asciiTheme="minorHAnsi" w:hAnsiTheme="minorHAnsi" w:cstheme="minorHAnsi"/>
          <w:sz w:val="22"/>
          <w:szCs w:val="22"/>
          <w:lang w:val="en-GB"/>
        </w:rPr>
        <w:t>integrity of its content shall be ensured in accordance with the valid legal regulations</w:t>
      </w:r>
      <w:r w:rsidR="000C003B" w:rsidRPr="0001619A">
        <w:rPr>
          <w:rFonts w:asciiTheme="minorHAnsi" w:hAnsiTheme="minorHAnsi" w:cstheme="minorHAnsi"/>
          <w:sz w:val="22"/>
          <w:szCs w:val="22"/>
          <w:lang w:val="en-GB"/>
        </w:rPr>
        <w:t xml:space="preserve">. </w:t>
      </w:r>
      <w:r w:rsidR="001D5028" w:rsidRPr="0001619A">
        <w:rPr>
          <w:rFonts w:asciiTheme="minorHAnsi" w:hAnsiTheme="minorHAnsi" w:cstheme="minorHAnsi"/>
          <w:sz w:val="22"/>
          <w:szCs w:val="22"/>
          <w:lang w:val="en-GB"/>
        </w:rPr>
        <w:t>The Seller is obligated to deliver the invoice to the Purchaser electronically</w:t>
      </w:r>
      <w:r w:rsidR="000C003B" w:rsidRPr="0001619A">
        <w:rPr>
          <w:rFonts w:asciiTheme="minorHAnsi" w:hAnsiTheme="minorHAnsi" w:cstheme="minorHAnsi"/>
          <w:sz w:val="22"/>
          <w:szCs w:val="22"/>
          <w:lang w:val="en-GB"/>
        </w:rPr>
        <w:t xml:space="preserve">, </w:t>
      </w:r>
      <w:r w:rsidR="001D5028" w:rsidRPr="0001619A">
        <w:rPr>
          <w:rFonts w:asciiTheme="minorHAnsi" w:hAnsiTheme="minorHAnsi" w:cstheme="minorHAnsi"/>
          <w:sz w:val="22"/>
          <w:szCs w:val="22"/>
          <w:lang w:val="en-GB"/>
        </w:rPr>
        <w:t>specifically, exclusively by email to the email address</w:t>
      </w:r>
      <w:r w:rsidR="000C003B" w:rsidRPr="0001619A">
        <w:rPr>
          <w:rFonts w:asciiTheme="minorHAnsi" w:hAnsiTheme="minorHAnsi" w:cstheme="minorHAnsi"/>
          <w:sz w:val="22"/>
          <w:szCs w:val="22"/>
          <w:lang w:val="en-GB"/>
        </w:rPr>
        <w:t xml:space="preserve">: </w:t>
      </w:r>
      <w:hyperlink r:id="rId8" w:history="1">
        <w:r w:rsidR="000C003B" w:rsidRPr="0001619A">
          <w:rPr>
            <w:rStyle w:val="Hypertextovodkaz"/>
            <w:rFonts w:asciiTheme="minorHAnsi" w:hAnsiTheme="minorHAnsi" w:cstheme="minorHAnsi"/>
            <w:sz w:val="22"/>
            <w:szCs w:val="22"/>
            <w:lang w:val="en-GB"/>
          </w:rPr>
          <w:t>fakturace@tsk-praha.cz</w:t>
        </w:r>
      </w:hyperlink>
      <w:r w:rsidR="000C003B" w:rsidRPr="0001619A">
        <w:rPr>
          <w:rFonts w:asciiTheme="minorHAnsi" w:hAnsiTheme="minorHAnsi" w:cstheme="minorHAnsi"/>
          <w:sz w:val="22"/>
          <w:szCs w:val="22"/>
          <w:lang w:val="en-GB"/>
        </w:rPr>
        <w:t xml:space="preserve">. </w:t>
      </w:r>
      <w:r w:rsidR="00503A37" w:rsidRPr="0001619A">
        <w:rPr>
          <w:rFonts w:asciiTheme="minorHAnsi" w:hAnsiTheme="minorHAnsi" w:cstheme="minorHAnsi"/>
          <w:sz w:val="22"/>
          <w:szCs w:val="22"/>
          <w:lang w:val="en-GB"/>
        </w:rPr>
        <w:t>The sending of a</w:t>
      </w:r>
      <w:r w:rsidR="001B72B6" w:rsidRPr="0001619A">
        <w:rPr>
          <w:rFonts w:asciiTheme="minorHAnsi" w:hAnsiTheme="minorHAnsi" w:cstheme="minorHAnsi"/>
          <w:sz w:val="22"/>
          <w:szCs w:val="22"/>
          <w:lang w:val="en-GB"/>
        </w:rPr>
        <w:t xml:space="preserve">n Electronic Invoice by the Seller </w:t>
      </w:r>
      <w:r w:rsidR="008E15D5" w:rsidRPr="0001619A">
        <w:rPr>
          <w:rFonts w:asciiTheme="minorHAnsi" w:hAnsiTheme="minorHAnsi" w:cstheme="minorHAnsi"/>
          <w:sz w:val="22"/>
          <w:szCs w:val="22"/>
          <w:lang w:val="en-GB"/>
        </w:rPr>
        <w:t>to a different email address</w:t>
      </w:r>
      <w:r w:rsidR="00C97F9E" w:rsidRPr="0001619A">
        <w:rPr>
          <w:rFonts w:asciiTheme="minorHAnsi" w:hAnsiTheme="minorHAnsi" w:cstheme="minorHAnsi"/>
          <w:sz w:val="22"/>
          <w:szCs w:val="22"/>
          <w:lang w:val="en-GB"/>
        </w:rPr>
        <w:t xml:space="preserve"> than as specified in the previous sentence is ineffective</w:t>
      </w:r>
      <w:r w:rsidR="000C003B" w:rsidRPr="0001619A">
        <w:rPr>
          <w:rFonts w:asciiTheme="minorHAnsi" w:hAnsiTheme="minorHAnsi" w:cstheme="minorHAnsi"/>
          <w:sz w:val="22"/>
          <w:szCs w:val="22"/>
          <w:lang w:val="en-GB"/>
        </w:rPr>
        <w:t xml:space="preserve">. </w:t>
      </w:r>
      <w:r w:rsidR="00C97F9E" w:rsidRPr="0001619A">
        <w:rPr>
          <w:rFonts w:asciiTheme="minorHAnsi" w:hAnsiTheme="minorHAnsi" w:cstheme="minorHAnsi"/>
          <w:sz w:val="22"/>
          <w:szCs w:val="22"/>
          <w:lang w:val="en-GB"/>
        </w:rPr>
        <w:t xml:space="preserve">In order to send an Electronic Invoice, </w:t>
      </w:r>
      <w:r w:rsidR="009B28B1" w:rsidRPr="0001619A">
        <w:rPr>
          <w:rFonts w:asciiTheme="minorHAnsi" w:hAnsiTheme="minorHAnsi" w:cstheme="minorHAnsi"/>
          <w:sz w:val="22"/>
          <w:szCs w:val="22"/>
          <w:lang w:val="en-GB"/>
        </w:rPr>
        <w:t xml:space="preserve">the Seller is obligated to utilize only the Seller’s </w:t>
      </w:r>
      <w:r w:rsidR="000C003B" w:rsidRPr="0001619A">
        <w:rPr>
          <w:rFonts w:asciiTheme="minorHAnsi" w:hAnsiTheme="minorHAnsi" w:cstheme="minorHAnsi"/>
          <w:sz w:val="22"/>
          <w:szCs w:val="22"/>
          <w:lang w:val="en-GB"/>
        </w:rPr>
        <w:t>email</w:t>
      </w:r>
      <w:r w:rsidR="009B28B1" w:rsidRPr="0001619A">
        <w:rPr>
          <w:rFonts w:asciiTheme="minorHAnsi" w:hAnsiTheme="minorHAnsi" w:cstheme="minorHAnsi"/>
          <w:sz w:val="22"/>
          <w:szCs w:val="22"/>
          <w:lang w:val="en-GB"/>
        </w:rPr>
        <w:t xml:space="preserve"> address specified for such purpose </w:t>
      </w:r>
      <w:r w:rsidR="00503A37" w:rsidRPr="0001619A">
        <w:rPr>
          <w:rFonts w:asciiTheme="minorHAnsi" w:hAnsiTheme="minorHAnsi" w:cstheme="minorHAnsi"/>
          <w:sz w:val="22"/>
          <w:szCs w:val="22"/>
          <w:lang w:val="en-GB"/>
        </w:rPr>
        <w:t>in Annex No</w:t>
      </w:r>
      <w:r w:rsidR="0004212C" w:rsidRPr="0001619A">
        <w:rPr>
          <w:rFonts w:asciiTheme="minorHAnsi" w:hAnsiTheme="minorHAnsi" w:cstheme="minorHAnsi"/>
          <w:sz w:val="22"/>
          <w:szCs w:val="22"/>
          <w:lang w:val="en-GB"/>
        </w:rPr>
        <w:t>. 3 t</w:t>
      </w:r>
      <w:r w:rsidR="00503A37" w:rsidRPr="0001619A">
        <w:rPr>
          <w:rFonts w:asciiTheme="minorHAnsi" w:hAnsiTheme="minorHAnsi" w:cstheme="minorHAnsi"/>
          <w:sz w:val="22"/>
          <w:szCs w:val="22"/>
          <w:lang w:val="en-GB"/>
        </w:rPr>
        <w:t>o this Agreement</w:t>
      </w:r>
      <w:r w:rsidR="000C003B" w:rsidRPr="0001619A">
        <w:rPr>
          <w:rFonts w:asciiTheme="minorHAnsi" w:hAnsiTheme="minorHAnsi" w:cstheme="minorHAnsi"/>
          <w:sz w:val="22"/>
          <w:szCs w:val="22"/>
          <w:lang w:val="en-GB"/>
        </w:rPr>
        <w:t xml:space="preserve">, </w:t>
      </w:r>
      <w:r w:rsidR="00503A37" w:rsidRPr="0001619A">
        <w:rPr>
          <w:rFonts w:asciiTheme="minorHAnsi" w:hAnsiTheme="minorHAnsi" w:cstheme="minorHAnsi"/>
          <w:sz w:val="22"/>
          <w:szCs w:val="22"/>
          <w:lang w:val="en-GB"/>
        </w:rPr>
        <w:t xml:space="preserve">otherwise the sending of an Electronic Invoice is ineffective, with the exception of cases where the </w:t>
      </w:r>
      <w:r w:rsidR="000C003B" w:rsidRPr="0001619A">
        <w:rPr>
          <w:rFonts w:asciiTheme="minorHAnsi" w:hAnsiTheme="minorHAnsi" w:cstheme="minorHAnsi"/>
          <w:sz w:val="22"/>
          <w:szCs w:val="22"/>
          <w:lang w:val="en-GB"/>
        </w:rPr>
        <w:t xml:space="preserve">email </w:t>
      </w:r>
      <w:r w:rsidR="00503A37" w:rsidRPr="0001619A">
        <w:rPr>
          <w:rFonts w:asciiTheme="minorHAnsi" w:hAnsiTheme="minorHAnsi" w:cstheme="minorHAnsi"/>
          <w:sz w:val="22"/>
          <w:szCs w:val="22"/>
          <w:lang w:val="en-GB"/>
        </w:rPr>
        <w:t xml:space="preserve">accompanying the Electronic Invoice or the </w:t>
      </w:r>
      <w:r w:rsidR="000C003B" w:rsidRPr="0001619A">
        <w:rPr>
          <w:rFonts w:asciiTheme="minorHAnsi" w:hAnsiTheme="minorHAnsi" w:cstheme="minorHAnsi"/>
          <w:sz w:val="22"/>
          <w:szCs w:val="22"/>
          <w:lang w:val="en-GB"/>
        </w:rPr>
        <w:t>Ele</w:t>
      </w:r>
      <w:r w:rsidR="00503A37" w:rsidRPr="0001619A">
        <w:rPr>
          <w:rFonts w:asciiTheme="minorHAnsi" w:hAnsiTheme="minorHAnsi" w:cstheme="minorHAnsi"/>
          <w:sz w:val="22"/>
          <w:szCs w:val="22"/>
          <w:lang w:val="en-GB"/>
        </w:rPr>
        <w:t>c</w:t>
      </w:r>
      <w:r w:rsidR="000C003B" w:rsidRPr="0001619A">
        <w:rPr>
          <w:rFonts w:asciiTheme="minorHAnsi" w:hAnsiTheme="minorHAnsi" w:cstheme="minorHAnsi"/>
          <w:sz w:val="22"/>
          <w:szCs w:val="22"/>
          <w:lang w:val="en-GB"/>
        </w:rPr>
        <w:t>tronic</w:t>
      </w:r>
      <w:r w:rsidR="00503A37" w:rsidRPr="0001619A">
        <w:rPr>
          <w:rFonts w:asciiTheme="minorHAnsi" w:hAnsiTheme="minorHAnsi" w:cstheme="minorHAnsi"/>
          <w:sz w:val="22"/>
          <w:szCs w:val="22"/>
          <w:lang w:val="en-GB"/>
        </w:rPr>
        <w:t xml:space="preserve"> Invoice itself includes the Seller’s guaranteed electronic signature</w:t>
      </w:r>
      <w:r w:rsidR="000C003B" w:rsidRPr="0001619A">
        <w:rPr>
          <w:rFonts w:asciiTheme="minorHAnsi" w:hAnsiTheme="minorHAnsi" w:cstheme="minorHAnsi"/>
          <w:sz w:val="22"/>
          <w:szCs w:val="22"/>
          <w:lang w:val="en-GB"/>
        </w:rPr>
        <w:t xml:space="preserve"> </w:t>
      </w:r>
      <w:r w:rsidR="00503A37" w:rsidRPr="0001619A">
        <w:rPr>
          <w:rFonts w:asciiTheme="minorHAnsi" w:hAnsiTheme="minorHAnsi" w:cstheme="minorHAnsi"/>
          <w:sz w:val="22"/>
          <w:szCs w:val="22"/>
          <w:lang w:val="en-GB"/>
        </w:rPr>
        <w:t>or guaranteed electronic seal</w:t>
      </w:r>
      <w:r w:rsidR="000C003B" w:rsidRPr="0001619A">
        <w:rPr>
          <w:rFonts w:asciiTheme="minorHAnsi" w:hAnsiTheme="minorHAnsi" w:cstheme="minorHAnsi"/>
          <w:sz w:val="22"/>
          <w:szCs w:val="22"/>
          <w:lang w:val="en-GB"/>
        </w:rPr>
        <w:t xml:space="preserve">. </w:t>
      </w:r>
      <w:r w:rsidR="00DB2920" w:rsidRPr="0001619A">
        <w:rPr>
          <w:rFonts w:asciiTheme="minorHAnsi" w:hAnsiTheme="minorHAnsi" w:cstheme="minorHAnsi"/>
          <w:sz w:val="22"/>
          <w:szCs w:val="22"/>
          <w:lang w:val="en-GB"/>
        </w:rPr>
        <w:t xml:space="preserve">In each case, an Electronic Invoice must be sent to the Purchaser in </w:t>
      </w:r>
      <w:r w:rsidR="000C003B" w:rsidRPr="0001619A">
        <w:rPr>
          <w:rFonts w:asciiTheme="minorHAnsi" w:hAnsiTheme="minorHAnsi" w:cstheme="minorHAnsi"/>
          <w:sz w:val="22"/>
          <w:szCs w:val="22"/>
          <w:lang w:val="en-GB"/>
        </w:rPr>
        <w:t>PDF</w:t>
      </w:r>
      <w:r w:rsidR="00DB2920" w:rsidRPr="0001619A">
        <w:rPr>
          <w:rFonts w:asciiTheme="minorHAnsi" w:hAnsiTheme="minorHAnsi" w:cstheme="minorHAnsi"/>
          <w:sz w:val="22"/>
          <w:szCs w:val="22"/>
          <w:lang w:val="en-GB"/>
        </w:rPr>
        <w:t xml:space="preserve"> format, and, at the same time, also in </w:t>
      </w:r>
      <w:r w:rsidR="000C003B" w:rsidRPr="0001619A">
        <w:rPr>
          <w:rFonts w:asciiTheme="minorHAnsi" w:hAnsiTheme="minorHAnsi" w:cstheme="minorHAnsi"/>
          <w:sz w:val="22"/>
          <w:szCs w:val="22"/>
          <w:lang w:val="en-GB"/>
        </w:rPr>
        <w:t>ISDOC (ISDOCX)</w:t>
      </w:r>
      <w:r w:rsidR="00DB2920" w:rsidRPr="0001619A">
        <w:rPr>
          <w:rFonts w:asciiTheme="minorHAnsi" w:hAnsiTheme="minorHAnsi" w:cstheme="minorHAnsi"/>
          <w:sz w:val="22"/>
          <w:szCs w:val="22"/>
          <w:lang w:val="en-GB"/>
        </w:rPr>
        <w:t xml:space="preserve"> format</w:t>
      </w:r>
      <w:r w:rsidR="000C003B" w:rsidRPr="0001619A">
        <w:rPr>
          <w:rFonts w:asciiTheme="minorHAnsi" w:hAnsiTheme="minorHAnsi" w:cstheme="minorHAnsi"/>
          <w:sz w:val="22"/>
          <w:szCs w:val="22"/>
          <w:lang w:val="en-GB"/>
        </w:rPr>
        <w:t xml:space="preserve">, </w:t>
      </w:r>
      <w:r w:rsidR="00DB2920" w:rsidRPr="0001619A">
        <w:rPr>
          <w:rFonts w:asciiTheme="minorHAnsi" w:hAnsiTheme="minorHAnsi" w:cstheme="minorHAnsi"/>
          <w:sz w:val="22"/>
          <w:szCs w:val="22"/>
          <w:lang w:val="en-GB"/>
        </w:rPr>
        <w:t>if possible</w:t>
      </w:r>
      <w:r w:rsidR="000C003B" w:rsidRPr="0001619A">
        <w:rPr>
          <w:rFonts w:asciiTheme="minorHAnsi" w:hAnsiTheme="minorHAnsi" w:cstheme="minorHAnsi"/>
          <w:sz w:val="22"/>
          <w:szCs w:val="22"/>
          <w:lang w:val="en-GB"/>
        </w:rPr>
        <w:t xml:space="preserve">. </w:t>
      </w:r>
      <w:r w:rsidR="00503A37" w:rsidRPr="0001619A">
        <w:rPr>
          <w:rFonts w:asciiTheme="minorHAnsi" w:hAnsiTheme="minorHAnsi" w:cstheme="minorHAnsi"/>
          <w:sz w:val="22"/>
          <w:szCs w:val="22"/>
          <w:lang w:val="en-GB"/>
        </w:rPr>
        <w:t xml:space="preserve">Attachments to an Electronic Invoice that are not a part of the tax document shall be sent to the Purchaser only in </w:t>
      </w:r>
      <w:r w:rsidR="000C003B" w:rsidRPr="0001619A">
        <w:rPr>
          <w:rFonts w:asciiTheme="minorHAnsi" w:hAnsiTheme="minorHAnsi" w:cstheme="minorHAnsi"/>
          <w:sz w:val="22"/>
          <w:szCs w:val="22"/>
          <w:lang w:val="en-GB"/>
        </w:rPr>
        <w:t xml:space="preserve">RTF, PDF, JPG, DOC, </w:t>
      </w:r>
      <w:proofErr w:type="spellStart"/>
      <w:r w:rsidR="000C003B" w:rsidRPr="0001619A">
        <w:rPr>
          <w:rFonts w:asciiTheme="minorHAnsi" w:hAnsiTheme="minorHAnsi" w:cstheme="minorHAnsi"/>
          <w:sz w:val="22"/>
          <w:szCs w:val="22"/>
          <w:lang w:val="en-GB"/>
        </w:rPr>
        <w:t>DOCx</w:t>
      </w:r>
      <w:proofErr w:type="spellEnd"/>
      <w:r w:rsidR="000C003B" w:rsidRPr="0001619A">
        <w:rPr>
          <w:rFonts w:asciiTheme="minorHAnsi" w:hAnsiTheme="minorHAnsi" w:cstheme="minorHAnsi"/>
          <w:sz w:val="22"/>
          <w:szCs w:val="22"/>
          <w:lang w:val="en-GB"/>
        </w:rPr>
        <w:t xml:space="preserve">, XLS, </w:t>
      </w:r>
      <w:proofErr w:type="spellStart"/>
      <w:r w:rsidR="000C003B" w:rsidRPr="0001619A">
        <w:rPr>
          <w:rFonts w:asciiTheme="minorHAnsi" w:hAnsiTheme="minorHAnsi" w:cstheme="minorHAnsi"/>
          <w:sz w:val="22"/>
          <w:szCs w:val="22"/>
          <w:lang w:val="en-GB"/>
        </w:rPr>
        <w:t>XLSx</w:t>
      </w:r>
      <w:proofErr w:type="spellEnd"/>
      <w:r w:rsidR="00503A37" w:rsidRPr="0001619A">
        <w:rPr>
          <w:rFonts w:asciiTheme="minorHAnsi" w:hAnsiTheme="minorHAnsi" w:cstheme="minorHAnsi"/>
          <w:sz w:val="22"/>
          <w:szCs w:val="22"/>
          <w:lang w:val="en-GB"/>
        </w:rPr>
        <w:t xml:space="preserve"> formats</w:t>
      </w:r>
      <w:r w:rsidR="000C003B" w:rsidRPr="0001619A">
        <w:rPr>
          <w:rFonts w:asciiTheme="minorHAnsi" w:hAnsiTheme="minorHAnsi" w:cstheme="minorHAnsi"/>
          <w:sz w:val="22"/>
          <w:szCs w:val="22"/>
          <w:lang w:val="en-GB"/>
        </w:rPr>
        <w:t xml:space="preserve">. </w:t>
      </w:r>
      <w:r w:rsidR="00C97F9E" w:rsidRPr="0001619A">
        <w:rPr>
          <w:rFonts w:asciiTheme="minorHAnsi" w:hAnsiTheme="minorHAnsi" w:cstheme="minorHAnsi"/>
          <w:sz w:val="22"/>
          <w:szCs w:val="22"/>
          <w:lang w:val="en-GB"/>
        </w:rPr>
        <w:t xml:space="preserve">An electronic invoice </w:t>
      </w:r>
      <w:r w:rsidR="000C003B" w:rsidRPr="0001619A">
        <w:rPr>
          <w:rFonts w:asciiTheme="minorHAnsi" w:hAnsiTheme="minorHAnsi" w:cstheme="minorHAnsi"/>
          <w:sz w:val="22"/>
          <w:szCs w:val="22"/>
          <w:lang w:val="en-GB"/>
        </w:rPr>
        <w:t>mus</w:t>
      </w:r>
      <w:r w:rsidR="00C97F9E" w:rsidRPr="0001619A">
        <w:rPr>
          <w:rFonts w:asciiTheme="minorHAnsi" w:hAnsiTheme="minorHAnsi" w:cstheme="minorHAnsi"/>
          <w:sz w:val="22"/>
          <w:szCs w:val="22"/>
          <w:lang w:val="en-GB"/>
        </w:rPr>
        <w:t xml:space="preserve">t include </w:t>
      </w:r>
      <w:r w:rsidR="00142B61" w:rsidRPr="0001619A">
        <w:rPr>
          <w:rFonts w:asciiTheme="minorHAnsi" w:hAnsiTheme="minorHAnsi" w:cstheme="minorHAnsi"/>
          <w:sz w:val="22"/>
          <w:szCs w:val="22"/>
          <w:lang w:val="en-GB"/>
        </w:rPr>
        <w:t>a guaranteed electronic signature</w:t>
      </w:r>
      <w:r w:rsidR="000C003B" w:rsidRPr="0001619A">
        <w:rPr>
          <w:rFonts w:asciiTheme="minorHAnsi" w:hAnsiTheme="minorHAnsi" w:cstheme="minorHAnsi"/>
          <w:sz w:val="22"/>
          <w:szCs w:val="22"/>
          <w:lang w:val="en-GB"/>
        </w:rPr>
        <w:t xml:space="preserve"> </w:t>
      </w:r>
      <w:r w:rsidR="00142B61" w:rsidRPr="0001619A">
        <w:rPr>
          <w:rFonts w:asciiTheme="minorHAnsi" w:hAnsiTheme="minorHAnsi" w:cstheme="minorHAnsi"/>
          <w:sz w:val="22"/>
          <w:szCs w:val="22"/>
          <w:lang w:val="en-GB"/>
        </w:rPr>
        <w:t>or a guaranteed electronic seal</w:t>
      </w:r>
      <w:r w:rsidR="000C003B" w:rsidRPr="0001619A">
        <w:rPr>
          <w:rFonts w:asciiTheme="minorHAnsi" w:hAnsiTheme="minorHAnsi" w:cstheme="minorHAnsi"/>
          <w:sz w:val="22"/>
          <w:szCs w:val="22"/>
          <w:lang w:val="en-GB"/>
        </w:rPr>
        <w:t xml:space="preserve">, </w:t>
      </w:r>
      <w:r w:rsidR="00142B61" w:rsidRPr="0001619A">
        <w:rPr>
          <w:rFonts w:asciiTheme="minorHAnsi" w:hAnsiTheme="minorHAnsi" w:cstheme="minorHAnsi"/>
          <w:sz w:val="22"/>
          <w:szCs w:val="22"/>
          <w:lang w:val="en-GB"/>
        </w:rPr>
        <w:t xml:space="preserve">both based upon a qualified certificate within the meaning of Act No. </w:t>
      </w:r>
      <w:r w:rsidR="000C003B" w:rsidRPr="0001619A">
        <w:rPr>
          <w:rFonts w:asciiTheme="minorHAnsi" w:hAnsiTheme="minorHAnsi" w:cstheme="minorHAnsi"/>
          <w:sz w:val="22"/>
          <w:szCs w:val="22"/>
          <w:lang w:val="en-GB"/>
        </w:rPr>
        <w:t xml:space="preserve">297/2016 </w:t>
      </w:r>
      <w:r w:rsidR="00D70F73" w:rsidRPr="0001619A">
        <w:rPr>
          <w:rFonts w:asciiTheme="minorHAnsi" w:hAnsiTheme="minorHAnsi" w:cstheme="minorHAnsi"/>
          <w:sz w:val="22"/>
          <w:szCs w:val="22"/>
          <w:lang w:val="en-GB"/>
        </w:rPr>
        <w:t>Coll</w:t>
      </w:r>
      <w:r w:rsidR="000C003B" w:rsidRPr="0001619A">
        <w:rPr>
          <w:rFonts w:asciiTheme="minorHAnsi" w:hAnsiTheme="minorHAnsi" w:cstheme="minorHAnsi"/>
          <w:sz w:val="22"/>
          <w:szCs w:val="22"/>
          <w:lang w:val="en-GB"/>
        </w:rPr>
        <w:t>.</w:t>
      </w:r>
      <w:r w:rsidR="00110CD5" w:rsidRPr="0001619A">
        <w:rPr>
          <w:rFonts w:asciiTheme="minorHAnsi" w:hAnsiTheme="minorHAnsi" w:cstheme="minorHAnsi"/>
          <w:sz w:val="22"/>
          <w:szCs w:val="22"/>
          <w:lang w:val="en-GB"/>
        </w:rPr>
        <w:t>,</w:t>
      </w:r>
      <w:r w:rsidR="000C003B" w:rsidRPr="0001619A">
        <w:rPr>
          <w:rFonts w:asciiTheme="minorHAnsi" w:hAnsiTheme="minorHAnsi" w:cstheme="minorHAnsi"/>
          <w:sz w:val="22"/>
          <w:szCs w:val="22"/>
          <w:lang w:val="en-GB"/>
        </w:rPr>
        <w:t xml:space="preserve"> o</w:t>
      </w:r>
      <w:r w:rsidR="00D70F73" w:rsidRPr="0001619A">
        <w:rPr>
          <w:rFonts w:asciiTheme="minorHAnsi" w:hAnsiTheme="minorHAnsi" w:cstheme="minorHAnsi"/>
          <w:sz w:val="22"/>
          <w:szCs w:val="22"/>
          <w:lang w:val="en-GB"/>
        </w:rPr>
        <w:t xml:space="preserve">n Services </w:t>
      </w:r>
      <w:r w:rsidR="00CB4F5B" w:rsidRPr="0001619A">
        <w:rPr>
          <w:rFonts w:asciiTheme="minorHAnsi" w:hAnsiTheme="minorHAnsi" w:cstheme="minorHAnsi"/>
          <w:sz w:val="22"/>
          <w:szCs w:val="22"/>
          <w:lang w:val="en-GB"/>
        </w:rPr>
        <w:t>Fostering Confidence in Electronic Transactions</w:t>
      </w:r>
      <w:r w:rsidR="000C003B" w:rsidRPr="0001619A">
        <w:rPr>
          <w:rFonts w:asciiTheme="minorHAnsi" w:hAnsiTheme="minorHAnsi" w:cstheme="minorHAnsi"/>
          <w:sz w:val="22"/>
          <w:szCs w:val="22"/>
          <w:lang w:val="en-GB"/>
        </w:rPr>
        <w:t>,</w:t>
      </w:r>
      <w:r w:rsidR="006E30FD" w:rsidRPr="0001619A">
        <w:rPr>
          <w:rFonts w:asciiTheme="minorHAnsi" w:hAnsiTheme="minorHAnsi" w:cstheme="minorHAnsi"/>
          <w:sz w:val="22"/>
          <w:szCs w:val="22"/>
          <w:lang w:val="en-GB"/>
        </w:rPr>
        <w:t xml:space="preserve"> as amended</w:t>
      </w:r>
      <w:r w:rsidR="000C003B" w:rsidRPr="0001619A">
        <w:rPr>
          <w:rFonts w:asciiTheme="minorHAnsi" w:hAnsiTheme="minorHAnsi" w:cstheme="minorHAnsi"/>
          <w:sz w:val="22"/>
          <w:szCs w:val="22"/>
          <w:lang w:val="en-GB"/>
        </w:rPr>
        <w:t xml:space="preserve">, </w:t>
      </w:r>
      <w:r w:rsidR="00170EFC" w:rsidRPr="0001619A">
        <w:rPr>
          <w:rFonts w:asciiTheme="minorHAnsi" w:hAnsiTheme="minorHAnsi" w:cstheme="minorHAnsi"/>
          <w:sz w:val="22"/>
          <w:szCs w:val="22"/>
          <w:lang w:val="en-GB"/>
        </w:rPr>
        <w:t xml:space="preserve">whereby the qualified certificate must be issued </w:t>
      </w:r>
      <w:r w:rsidR="001D5028" w:rsidRPr="0001619A">
        <w:rPr>
          <w:rFonts w:asciiTheme="minorHAnsi" w:hAnsiTheme="minorHAnsi" w:cstheme="minorHAnsi"/>
          <w:sz w:val="22"/>
          <w:szCs w:val="22"/>
          <w:lang w:val="en-GB"/>
        </w:rPr>
        <w:t>by one of the providers of certification services accredited by the Ministry of the Interior of the Czech Republic</w:t>
      </w:r>
      <w:r w:rsidR="000C003B" w:rsidRPr="0001619A">
        <w:rPr>
          <w:rFonts w:asciiTheme="minorHAnsi" w:hAnsiTheme="minorHAnsi" w:cstheme="minorHAnsi"/>
          <w:sz w:val="22"/>
          <w:szCs w:val="22"/>
          <w:lang w:val="en-GB"/>
        </w:rPr>
        <w:t xml:space="preserve">. </w:t>
      </w:r>
      <w:r w:rsidR="001D5028" w:rsidRPr="0001619A">
        <w:rPr>
          <w:rFonts w:asciiTheme="minorHAnsi" w:hAnsiTheme="minorHAnsi" w:cstheme="minorHAnsi"/>
          <w:sz w:val="22"/>
          <w:szCs w:val="22"/>
          <w:lang w:val="en-GB"/>
        </w:rPr>
        <w:t>If an Electronic Invoice does not include a guaranteed electronic signature</w:t>
      </w:r>
      <w:r w:rsidR="000C003B" w:rsidRPr="0001619A">
        <w:rPr>
          <w:rFonts w:asciiTheme="minorHAnsi" w:hAnsiTheme="minorHAnsi" w:cstheme="minorHAnsi"/>
          <w:sz w:val="22"/>
          <w:szCs w:val="22"/>
          <w:lang w:val="en-GB"/>
        </w:rPr>
        <w:t xml:space="preserve"> </w:t>
      </w:r>
      <w:r w:rsidR="001D5028" w:rsidRPr="0001619A">
        <w:rPr>
          <w:rFonts w:asciiTheme="minorHAnsi" w:hAnsiTheme="minorHAnsi" w:cstheme="minorHAnsi"/>
          <w:sz w:val="22"/>
          <w:szCs w:val="22"/>
          <w:lang w:val="en-GB"/>
        </w:rPr>
        <w:t xml:space="preserve">or a guaranteed electronic seal within the meaning of the previous sentence, or if </w:t>
      </w:r>
      <w:r w:rsidR="00170EFC" w:rsidRPr="0001619A">
        <w:rPr>
          <w:rFonts w:asciiTheme="minorHAnsi" w:hAnsiTheme="minorHAnsi" w:cstheme="minorHAnsi"/>
          <w:sz w:val="22"/>
          <w:szCs w:val="22"/>
          <w:lang w:val="en-GB"/>
        </w:rPr>
        <w:t>one of these is not included at least in the email accompanying the Electronic Invoice</w:t>
      </w:r>
      <w:r w:rsidR="000C003B" w:rsidRPr="0001619A">
        <w:rPr>
          <w:rFonts w:asciiTheme="minorHAnsi" w:hAnsiTheme="minorHAnsi" w:cstheme="minorHAnsi"/>
          <w:sz w:val="22"/>
          <w:szCs w:val="22"/>
          <w:lang w:val="en-GB"/>
        </w:rPr>
        <w:t xml:space="preserve">, </w:t>
      </w:r>
      <w:r w:rsidR="001D5028" w:rsidRPr="0001619A">
        <w:rPr>
          <w:rFonts w:asciiTheme="minorHAnsi" w:hAnsiTheme="minorHAnsi" w:cstheme="minorHAnsi"/>
          <w:sz w:val="22"/>
          <w:szCs w:val="22"/>
          <w:lang w:val="en-GB"/>
        </w:rPr>
        <w:t>the Electronic Invoice must be sent by email exclusively from the Seller’s email address specified for such purpose in the Agreement</w:t>
      </w:r>
      <w:r w:rsidR="000C003B" w:rsidRPr="0001619A">
        <w:rPr>
          <w:rFonts w:asciiTheme="minorHAnsi" w:hAnsiTheme="minorHAnsi" w:cstheme="minorHAnsi"/>
          <w:sz w:val="22"/>
          <w:szCs w:val="22"/>
          <w:lang w:val="en-GB"/>
        </w:rPr>
        <w:t xml:space="preserve">, </w:t>
      </w:r>
      <w:r w:rsidR="003866B6" w:rsidRPr="0001619A">
        <w:rPr>
          <w:rFonts w:asciiTheme="minorHAnsi" w:hAnsiTheme="minorHAnsi" w:cstheme="minorHAnsi"/>
          <w:sz w:val="22"/>
          <w:szCs w:val="22"/>
          <w:lang w:val="en-GB"/>
        </w:rPr>
        <w:t>with the Electronic Invoice as its attachment</w:t>
      </w:r>
      <w:r w:rsidR="000C003B" w:rsidRPr="0001619A">
        <w:rPr>
          <w:rFonts w:asciiTheme="minorHAnsi" w:hAnsiTheme="minorHAnsi" w:cstheme="minorHAnsi"/>
          <w:sz w:val="22"/>
          <w:szCs w:val="22"/>
          <w:lang w:val="en-GB"/>
        </w:rPr>
        <w:t>. </w:t>
      </w:r>
      <w:r w:rsidR="00E76F41" w:rsidRPr="0001619A">
        <w:rPr>
          <w:rFonts w:asciiTheme="minorHAnsi" w:hAnsiTheme="minorHAnsi" w:cstheme="minorHAnsi"/>
          <w:sz w:val="22"/>
          <w:szCs w:val="22"/>
          <w:lang w:val="en-GB"/>
        </w:rPr>
        <w:t xml:space="preserve">The Electronic Invoice shall be </w:t>
      </w:r>
      <w:r w:rsidR="0079122D" w:rsidRPr="0001619A">
        <w:rPr>
          <w:rFonts w:asciiTheme="minorHAnsi" w:hAnsiTheme="minorHAnsi" w:cstheme="minorHAnsi"/>
          <w:sz w:val="22"/>
          <w:szCs w:val="22"/>
          <w:lang w:val="en-GB"/>
        </w:rPr>
        <w:t xml:space="preserve">drawn up in a count of </w:t>
      </w:r>
      <w:r w:rsidR="000C003B" w:rsidRPr="0001619A">
        <w:rPr>
          <w:rFonts w:asciiTheme="minorHAnsi" w:hAnsiTheme="minorHAnsi" w:cstheme="minorHAnsi"/>
          <w:sz w:val="22"/>
          <w:szCs w:val="22"/>
          <w:lang w:val="en-GB"/>
        </w:rPr>
        <w:t>1 email - 1 Ele</w:t>
      </w:r>
      <w:r w:rsidR="00E76F41" w:rsidRPr="0001619A">
        <w:rPr>
          <w:rFonts w:asciiTheme="minorHAnsi" w:hAnsiTheme="minorHAnsi" w:cstheme="minorHAnsi"/>
          <w:sz w:val="22"/>
          <w:szCs w:val="22"/>
          <w:lang w:val="en-GB"/>
        </w:rPr>
        <w:t>c</w:t>
      </w:r>
      <w:r w:rsidR="000C003B" w:rsidRPr="0001619A">
        <w:rPr>
          <w:rFonts w:asciiTheme="minorHAnsi" w:hAnsiTheme="minorHAnsi" w:cstheme="minorHAnsi"/>
          <w:sz w:val="22"/>
          <w:szCs w:val="22"/>
          <w:lang w:val="en-GB"/>
        </w:rPr>
        <w:t>tronic</w:t>
      </w:r>
      <w:r w:rsidR="00E76F41" w:rsidRPr="0001619A">
        <w:rPr>
          <w:rFonts w:asciiTheme="minorHAnsi" w:hAnsiTheme="minorHAnsi" w:cstheme="minorHAnsi"/>
          <w:sz w:val="22"/>
          <w:szCs w:val="22"/>
          <w:lang w:val="en-GB"/>
        </w:rPr>
        <w:t xml:space="preserve"> Invoice </w:t>
      </w:r>
      <w:r w:rsidR="0079122D" w:rsidRPr="0001619A">
        <w:rPr>
          <w:rFonts w:asciiTheme="minorHAnsi" w:hAnsiTheme="minorHAnsi" w:cstheme="minorHAnsi"/>
          <w:sz w:val="22"/>
          <w:szCs w:val="22"/>
          <w:lang w:val="en-GB"/>
        </w:rPr>
        <w:t xml:space="preserve">in a separate file </w:t>
      </w:r>
      <w:r w:rsidR="000C003B" w:rsidRPr="0001619A">
        <w:rPr>
          <w:rFonts w:asciiTheme="minorHAnsi" w:hAnsiTheme="minorHAnsi" w:cstheme="minorHAnsi"/>
          <w:sz w:val="22"/>
          <w:szCs w:val="22"/>
          <w:lang w:val="en-GB"/>
        </w:rPr>
        <w:t>a</w:t>
      </w:r>
      <w:r w:rsidR="00C16687" w:rsidRPr="0001619A">
        <w:rPr>
          <w:rFonts w:asciiTheme="minorHAnsi" w:hAnsiTheme="minorHAnsi" w:cstheme="minorHAnsi"/>
          <w:sz w:val="22"/>
          <w:szCs w:val="22"/>
          <w:lang w:val="en-GB"/>
        </w:rPr>
        <w:t>nd</w:t>
      </w:r>
      <w:r w:rsidR="00170EFC" w:rsidRPr="0001619A">
        <w:rPr>
          <w:rFonts w:asciiTheme="minorHAnsi" w:hAnsiTheme="minorHAnsi" w:cstheme="minorHAnsi"/>
          <w:sz w:val="22"/>
          <w:szCs w:val="22"/>
          <w:lang w:val="en-GB"/>
        </w:rPr>
        <w:t xml:space="preserve"> its attachments in a separate file(s)</w:t>
      </w:r>
      <w:r w:rsidR="000C003B" w:rsidRPr="0001619A">
        <w:rPr>
          <w:rFonts w:asciiTheme="minorHAnsi" w:hAnsiTheme="minorHAnsi" w:cstheme="minorHAnsi"/>
          <w:sz w:val="22"/>
          <w:szCs w:val="22"/>
          <w:lang w:val="en-GB"/>
        </w:rPr>
        <w:t xml:space="preserve">. </w:t>
      </w:r>
      <w:r w:rsidR="00170EFC" w:rsidRPr="0001619A">
        <w:rPr>
          <w:rFonts w:asciiTheme="minorHAnsi" w:hAnsiTheme="minorHAnsi" w:cstheme="minorHAnsi"/>
          <w:sz w:val="22"/>
          <w:szCs w:val="22"/>
          <w:lang w:val="en-GB"/>
        </w:rPr>
        <w:t>The Seller undertakes that if an Electronic Invoice is sent to the Purchaser, the Seller shall not send the same invoice as a duplicate in paper form</w:t>
      </w:r>
      <w:r w:rsidR="000C003B" w:rsidRPr="0001619A">
        <w:rPr>
          <w:rFonts w:asciiTheme="minorHAnsi" w:hAnsiTheme="minorHAnsi" w:cstheme="minorHAnsi"/>
          <w:sz w:val="22"/>
          <w:szCs w:val="22"/>
          <w:lang w:val="en-GB"/>
        </w:rPr>
        <w:t>. </w:t>
      </w:r>
      <w:r w:rsidR="00170EFC" w:rsidRPr="0001619A">
        <w:rPr>
          <w:rFonts w:asciiTheme="minorHAnsi" w:hAnsiTheme="minorHAnsi" w:cstheme="minorHAnsi"/>
          <w:sz w:val="22"/>
          <w:szCs w:val="22"/>
          <w:lang w:val="en-GB"/>
        </w:rPr>
        <w:t xml:space="preserve">The Seller is obligated to </w:t>
      </w:r>
      <w:r w:rsidR="0079122D" w:rsidRPr="0001619A">
        <w:rPr>
          <w:rFonts w:asciiTheme="minorHAnsi" w:hAnsiTheme="minorHAnsi" w:cstheme="minorHAnsi"/>
          <w:sz w:val="22"/>
          <w:szCs w:val="22"/>
          <w:lang w:val="en-GB"/>
        </w:rPr>
        <w:t xml:space="preserve">send an invoice to the Purchaser in the manner as specified above no later than within five </w:t>
      </w:r>
      <w:r w:rsidR="000C003B" w:rsidRPr="0001619A">
        <w:rPr>
          <w:rFonts w:asciiTheme="minorHAnsi" w:hAnsiTheme="minorHAnsi" w:cstheme="minorHAnsi"/>
          <w:sz w:val="22"/>
          <w:szCs w:val="22"/>
          <w:lang w:val="en-GB"/>
        </w:rPr>
        <w:t xml:space="preserve">(5) </w:t>
      </w:r>
      <w:r w:rsidR="0079122D" w:rsidRPr="0001619A">
        <w:rPr>
          <w:rFonts w:asciiTheme="minorHAnsi" w:hAnsiTheme="minorHAnsi" w:cstheme="minorHAnsi"/>
          <w:sz w:val="22"/>
          <w:szCs w:val="22"/>
          <w:lang w:val="en-GB"/>
        </w:rPr>
        <w:t>business days of having become entitled to the payment of the Price</w:t>
      </w:r>
      <w:r w:rsidR="000C003B" w:rsidRPr="0001619A">
        <w:rPr>
          <w:rFonts w:asciiTheme="minorHAnsi" w:hAnsiTheme="minorHAnsi" w:cstheme="minorHAnsi"/>
          <w:sz w:val="22"/>
          <w:szCs w:val="22"/>
          <w:lang w:val="en-GB"/>
        </w:rPr>
        <w:t>.</w:t>
      </w:r>
    </w:p>
    <w:p w14:paraId="3584F0E1" w14:textId="5E5F98CA" w:rsidR="00BF30A8" w:rsidRPr="0001619A" w:rsidRDefault="00BF30A8" w:rsidP="00BF30A8">
      <w:pPr>
        <w:pStyle w:val="RLTextlnkuslovan"/>
        <w:rPr>
          <w:rFonts w:asciiTheme="minorHAnsi" w:hAnsiTheme="minorHAnsi"/>
          <w:sz w:val="22"/>
          <w:lang w:val="en-GB"/>
        </w:rPr>
      </w:pPr>
      <w:r w:rsidRPr="0001619A">
        <w:rPr>
          <w:rFonts w:asciiTheme="minorHAnsi" w:hAnsiTheme="minorHAnsi"/>
          <w:sz w:val="22"/>
          <w:lang w:val="en-GB"/>
        </w:rPr>
        <w:t>P</w:t>
      </w:r>
      <w:r w:rsidR="00CB4F5B" w:rsidRPr="0001619A">
        <w:rPr>
          <w:rFonts w:asciiTheme="minorHAnsi" w:hAnsiTheme="minorHAnsi"/>
          <w:sz w:val="22"/>
          <w:lang w:val="en-GB"/>
        </w:rPr>
        <w:t>ayments of monetary amounts are made by bank transfer to the other contracting party’s account specified in the invoice</w:t>
      </w:r>
      <w:r w:rsidRPr="0001619A">
        <w:rPr>
          <w:rFonts w:asciiTheme="minorHAnsi" w:hAnsiTheme="minorHAnsi"/>
          <w:sz w:val="22"/>
          <w:lang w:val="en-GB"/>
        </w:rPr>
        <w:t xml:space="preserve">. </w:t>
      </w:r>
      <w:r w:rsidR="0079122D" w:rsidRPr="0001619A">
        <w:rPr>
          <w:rFonts w:asciiTheme="minorHAnsi" w:hAnsiTheme="minorHAnsi"/>
          <w:sz w:val="22"/>
          <w:lang w:val="en-GB"/>
        </w:rPr>
        <w:t xml:space="preserve">A monetary amount is considered to have been paid </w:t>
      </w:r>
      <w:r w:rsidR="002E21CC" w:rsidRPr="0001619A">
        <w:rPr>
          <w:rFonts w:asciiTheme="minorHAnsi" w:hAnsiTheme="minorHAnsi"/>
          <w:sz w:val="22"/>
          <w:lang w:val="en-GB"/>
        </w:rPr>
        <w:t xml:space="preserve">as of the moment of its </w:t>
      </w:r>
      <w:r w:rsidR="00D50B1E" w:rsidRPr="0001619A">
        <w:rPr>
          <w:rFonts w:asciiTheme="minorHAnsi" w:hAnsiTheme="minorHAnsi"/>
          <w:sz w:val="22"/>
          <w:lang w:val="en-GB"/>
        </w:rPr>
        <w:t xml:space="preserve">debiting against </w:t>
      </w:r>
      <w:r w:rsidR="002E21CC" w:rsidRPr="0001619A">
        <w:rPr>
          <w:rFonts w:asciiTheme="minorHAnsi" w:hAnsiTheme="minorHAnsi"/>
          <w:sz w:val="22"/>
          <w:lang w:val="en-GB"/>
        </w:rPr>
        <w:t xml:space="preserve">the sender’s account in </w:t>
      </w:r>
      <w:r w:rsidR="0001619A" w:rsidRPr="0001619A">
        <w:rPr>
          <w:rFonts w:asciiTheme="minorHAnsi" w:hAnsiTheme="minorHAnsi"/>
          <w:sz w:val="22"/>
          <w:lang w:val="en-GB"/>
        </w:rPr>
        <w:t>favour</w:t>
      </w:r>
      <w:r w:rsidR="002E21CC" w:rsidRPr="0001619A">
        <w:rPr>
          <w:rFonts w:asciiTheme="minorHAnsi" w:hAnsiTheme="minorHAnsi"/>
          <w:sz w:val="22"/>
          <w:lang w:val="en-GB"/>
        </w:rPr>
        <w:t xml:space="preserve"> of the recipient’s account</w:t>
      </w:r>
      <w:r w:rsidRPr="0001619A">
        <w:rPr>
          <w:rFonts w:asciiTheme="minorHAnsi" w:hAnsiTheme="minorHAnsi"/>
          <w:sz w:val="22"/>
          <w:lang w:val="en-GB"/>
        </w:rPr>
        <w:t>.</w:t>
      </w:r>
      <w:r w:rsidR="005C5B22" w:rsidRPr="0001619A">
        <w:rPr>
          <w:rFonts w:asciiTheme="minorHAnsi" w:hAnsiTheme="minorHAnsi"/>
          <w:sz w:val="22"/>
          <w:lang w:val="en-GB"/>
        </w:rPr>
        <w:t xml:space="preserve"> </w:t>
      </w:r>
      <w:r w:rsidR="00161D4F" w:rsidRPr="0001619A">
        <w:rPr>
          <w:rFonts w:asciiTheme="minorHAnsi" w:hAnsiTheme="minorHAnsi"/>
          <w:sz w:val="22"/>
          <w:lang w:val="en-GB"/>
        </w:rPr>
        <w:t xml:space="preserve">The payment deadline for an invoice is </w:t>
      </w:r>
      <w:r w:rsidR="005C5B22" w:rsidRPr="0001619A">
        <w:rPr>
          <w:rFonts w:asciiTheme="minorHAnsi" w:hAnsiTheme="minorHAnsi"/>
          <w:sz w:val="22"/>
          <w:lang w:val="en-GB"/>
        </w:rPr>
        <w:t xml:space="preserve">30 </w:t>
      </w:r>
      <w:r w:rsidR="00D50B1E" w:rsidRPr="0001619A">
        <w:rPr>
          <w:rFonts w:asciiTheme="minorHAnsi" w:hAnsiTheme="minorHAnsi"/>
          <w:sz w:val="22"/>
          <w:lang w:val="en-GB"/>
        </w:rPr>
        <w:t>calendar days</w:t>
      </w:r>
      <w:r w:rsidR="005C5B22" w:rsidRPr="0001619A">
        <w:rPr>
          <w:rFonts w:asciiTheme="minorHAnsi" w:hAnsiTheme="minorHAnsi"/>
          <w:sz w:val="22"/>
          <w:lang w:val="en-GB"/>
        </w:rPr>
        <w:t>.</w:t>
      </w:r>
    </w:p>
    <w:p w14:paraId="1B24CA7B" w14:textId="4A1A7E2D" w:rsidR="00BF30A8" w:rsidRPr="0001619A" w:rsidRDefault="00AC4508" w:rsidP="00BF30A8">
      <w:pPr>
        <w:pStyle w:val="RLTextlnkuslovan"/>
        <w:rPr>
          <w:rFonts w:asciiTheme="minorHAnsi" w:hAnsiTheme="minorHAnsi"/>
          <w:sz w:val="22"/>
          <w:lang w:val="en-GB"/>
        </w:rPr>
      </w:pPr>
      <w:r w:rsidRPr="0001619A">
        <w:rPr>
          <w:rFonts w:asciiTheme="minorHAnsi" w:hAnsiTheme="minorHAnsi"/>
          <w:sz w:val="22"/>
          <w:lang w:val="en-GB"/>
        </w:rPr>
        <w:t>In case the</w:t>
      </w:r>
      <w:r w:rsidR="002E21CC" w:rsidRPr="0001619A">
        <w:rPr>
          <w:rFonts w:asciiTheme="minorHAnsi" w:hAnsiTheme="minorHAnsi"/>
          <w:sz w:val="22"/>
          <w:lang w:val="en-GB"/>
        </w:rPr>
        <w:t xml:space="preserve"> sent invoice does not include the content required for a tax document or does not contain the information specified in this article</w:t>
      </w:r>
      <w:r w:rsidR="00BF30A8" w:rsidRPr="0001619A">
        <w:rPr>
          <w:rFonts w:asciiTheme="minorHAnsi" w:hAnsiTheme="minorHAnsi"/>
          <w:sz w:val="22"/>
          <w:lang w:val="en-GB"/>
        </w:rPr>
        <w:t xml:space="preserve">, </w:t>
      </w:r>
      <w:r w:rsidR="002E21CC" w:rsidRPr="0001619A">
        <w:rPr>
          <w:rFonts w:asciiTheme="minorHAnsi" w:hAnsiTheme="minorHAnsi"/>
          <w:sz w:val="22"/>
          <w:lang w:val="en-GB"/>
        </w:rPr>
        <w:t xml:space="preserve">does not contain the </w:t>
      </w:r>
      <w:r w:rsidR="000D3065" w:rsidRPr="0001619A">
        <w:rPr>
          <w:rFonts w:asciiTheme="minorHAnsi" w:hAnsiTheme="minorHAnsi"/>
          <w:sz w:val="22"/>
          <w:lang w:val="en-GB"/>
        </w:rPr>
        <w:t>correct invoiced amount</w:t>
      </w:r>
      <w:r w:rsidR="00BF30A8" w:rsidRPr="0001619A">
        <w:rPr>
          <w:rFonts w:asciiTheme="minorHAnsi" w:hAnsiTheme="minorHAnsi"/>
          <w:sz w:val="22"/>
          <w:lang w:val="en-GB"/>
        </w:rPr>
        <w:t xml:space="preserve">, </w:t>
      </w:r>
      <w:r w:rsidR="002E21CC" w:rsidRPr="0001619A">
        <w:rPr>
          <w:rFonts w:asciiTheme="minorHAnsi" w:hAnsiTheme="minorHAnsi"/>
          <w:sz w:val="22"/>
          <w:lang w:val="en-GB"/>
        </w:rPr>
        <w:t>or is incomplete and incorrect</w:t>
      </w:r>
      <w:r w:rsidR="00BF30A8" w:rsidRPr="0001619A">
        <w:rPr>
          <w:rFonts w:asciiTheme="minorHAnsi" w:hAnsiTheme="minorHAnsi"/>
          <w:sz w:val="22"/>
          <w:lang w:val="en-GB"/>
        </w:rPr>
        <w:t xml:space="preserve">, </w:t>
      </w:r>
      <w:r w:rsidR="002E21CC" w:rsidRPr="0001619A">
        <w:rPr>
          <w:rFonts w:asciiTheme="minorHAnsi" w:hAnsiTheme="minorHAnsi"/>
          <w:sz w:val="22"/>
          <w:lang w:val="en-GB"/>
        </w:rPr>
        <w:t xml:space="preserve">the Purchaser is entitled to return it </w:t>
      </w:r>
      <w:r w:rsidR="00BF30A8" w:rsidRPr="0001619A">
        <w:rPr>
          <w:rFonts w:asciiTheme="minorHAnsi" w:hAnsiTheme="minorHAnsi"/>
          <w:sz w:val="22"/>
          <w:lang w:val="en-GB"/>
        </w:rPr>
        <w:t>(</w:t>
      </w:r>
      <w:r w:rsidR="002E21CC" w:rsidRPr="0001619A">
        <w:rPr>
          <w:rFonts w:asciiTheme="minorHAnsi" w:hAnsiTheme="minorHAnsi"/>
          <w:sz w:val="22"/>
          <w:lang w:val="en-GB"/>
        </w:rPr>
        <w:t>or its copy</w:t>
      </w:r>
      <w:r w:rsidR="00BF30A8" w:rsidRPr="0001619A">
        <w:rPr>
          <w:rFonts w:asciiTheme="minorHAnsi" w:hAnsiTheme="minorHAnsi"/>
          <w:sz w:val="22"/>
          <w:lang w:val="en-GB"/>
        </w:rPr>
        <w:t xml:space="preserve">) </w:t>
      </w:r>
      <w:r w:rsidR="002E21CC" w:rsidRPr="0001619A">
        <w:rPr>
          <w:rFonts w:asciiTheme="minorHAnsi" w:hAnsiTheme="minorHAnsi"/>
          <w:sz w:val="22"/>
          <w:lang w:val="en-GB"/>
        </w:rPr>
        <w:t>to the Seller within the payment deadline to be corrected or completed</w:t>
      </w:r>
      <w:r w:rsidR="00BF30A8" w:rsidRPr="0001619A">
        <w:rPr>
          <w:rFonts w:asciiTheme="minorHAnsi" w:hAnsiTheme="minorHAnsi"/>
          <w:sz w:val="22"/>
          <w:lang w:val="en-GB"/>
        </w:rPr>
        <w:t xml:space="preserve">. </w:t>
      </w:r>
      <w:r w:rsidR="002E21CC" w:rsidRPr="0001619A">
        <w:rPr>
          <w:rFonts w:asciiTheme="minorHAnsi" w:hAnsiTheme="minorHAnsi"/>
          <w:sz w:val="22"/>
          <w:lang w:val="en-GB"/>
        </w:rPr>
        <w:t xml:space="preserve">In such a case, the Purchaser </w:t>
      </w:r>
      <w:r w:rsidR="000D3065" w:rsidRPr="0001619A">
        <w:rPr>
          <w:rFonts w:asciiTheme="minorHAnsi" w:hAnsiTheme="minorHAnsi"/>
          <w:sz w:val="22"/>
          <w:lang w:val="en-GB"/>
        </w:rPr>
        <w:t>is not considered to be in delay and a new invoice payment deadline commences from the moment of delivery of a corrected invoice to the Purchaser</w:t>
      </w:r>
      <w:r w:rsidR="00BF30A8" w:rsidRPr="0001619A">
        <w:rPr>
          <w:rFonts w:asciiTheme="minorHAnsi" w:hAnsiTheme="minorHAnsi"/>
          <w:sz w:val="22"/>
          <w:lang w:val="en-GB"/>
        </w:rPr>
        <w:t>.</w:t>
      </w:r>
    </w:p>
    <w:p w14:paraId="6D788D00" w14:textId="387755A1" w:rsidR="00BF30A8" w:rsidRPr="0001619A" w:rsidRDefault="0079122D" w:rsidP="00BF30A8">
      <w:pPr>
        <w:pStyle w:val="RLTextlnkuslovan"/>
        <w:rPr>
          <w:rFonts w:asciiTheme="minorHAnsi" w:hAnsiTheme="minorHAnsi"/>
          <w:sz w:val="22"/>
          <w:lang w:val="en-GB"/>
        </w:rPr>
      </w:pPr>
      <w:r w:rsidRPr="0001619A">
        <w:rPr>
          <w:rFonts w:asciiTheme="minorHAnsi" w:hAnsiTheme="minorHAnsi"/>
          <w:sz w:val="22"/>
          <w:lang w:val="en-GB"/>
        </w:rPr>
        <w:t>The Purchaser shall only pay received invoices to the bank accounts published in the registry of</w:t>
      </w:r>
      <w:r w:rsidR="009D21D5" w:rsidRPr="0001619A">
        <w:rPr>
          <w:rFonts w:asciiTheme="minorHAnsi" w:hAnsiTheme="minorHAnsi"/>
          <w:sz w:val="22"/>
          <w:lang w:val="en-GB"/>
        </w:rPr>
        <w:t xml:space="preserve"> taxpayers</w:t>
      </w:r>
      <w:r w:rsidRPr="0001619A">
        <w:rPr>
          <w:rFonts w:asciiTheme="minorHAnsi" w:hAnsiTheme="minorHAnsi"/>
          <w:sz w:val="22"/>
          <w:lang w:val="en-GB"/>
        </w:rPr>
        <w:t xml:space="preserve"> </w:t>
      </w:r>
      <w:r w:rsidR="00BF30A8" w:rsidRPr="0001619A">
        <w:rPr>
          <w:rFonts w:asciiTheme="minorHAnsi" w:hAnsiTheme="minorHAnsi"/>
          <w:sz w:val="22"/>
          <w:lang w:val="en-GB"/>
        </w:rPr>
        <w:t>a</w:t>
      </w:r>
      <w:r w:rsidRPr="0001619A">
        <w:rPr>
          <w:rFonts w:asciiTheme="minorHAnsi" w:hAnsiTheme="minorHAnsi"/>
          <w:sz w:val="22"/>
          <w:lang w:val="en-GB"/>
        </w:rPr>
        <w:t xml:space="preserve">nd identified persons within the meaning of Art. </w:t>
      </w:r>
      <w:r w:rsidR="00BF30A8" w:rsidRPr="0001619A">
        <w:rPr>
          <w:rFonts w:asciiTheme="minorHAnsi" w:hAnsiTheme="minorHAnsi"/>
          <w:sz w:val="22"/>
          <w:lang w:val="en-GB"/>
        </w:rPr>
        <w:t xml:space="preserve">98 </w:t>
      </w:r>
      <w:r w:rsidRPr="0001619A">
        <w:rPr>
          <w:rFonts w:asciiTheme="minorHAnsi" w:hAnsiTheme="minorHAnsi"/>
          <w:sz w:val="22"/>
          <w:lang w:val="en-GB"/>
        </w:rPr>
        <w:t>of the VAT Act</w:t>
      </w:r>
      <w:r w:rsidR="00BF30A8" w:rsidRPr="0001619A">
        <w:rPr>
          <w:rFonts w:asciiTheme="minorHAnsi" w:hAnsiTheme="minorHAnsi"/>
          <w:sz w:val="22"/>
          <w:lang w:val="en-GB"/>
        </w:rPr>
        <w:t xml:space="preserve">. </w:t>
      </w:r>
      <w:r w:rsidRPr="0001619A">
        <w:rPr>
          <w:rFonts w:asciiTheme="minorHAnsi" w:hAnsiTheme="minorHAnsi"/>
          <w:sz w:val="22"/>
          <w:lang w:val="en-GB"/>
        </w:rPr>
        <w:t>If the Seller</w:t>
      </w:r>
      <w:r w:rsidR="00322C96" w:rsidRPr="0001619A">
        <w:rPr>
          <w:rFonts w:asciiTheme="minorHAnsi" w:hAnsiTheme="minorHAnsi"/>
          <w:sz w:val="22"/>
          <w:lang w:val="en-GB"/>
        </w:rPr>
        <w:t>’s relevant account is not published</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the Purchaser shall pay only the tax base, and shall pay the amount of the VAT only after the publication of the relevant account in the registry of taxpayers and identified persons</w:t>
      </w:r>
      <w:r w:rsidR="00BF30A8" w:rsidRPr="0001619A">
        <w:rPr>
          <w:rFonts w:asciiTheme="minorHAnsi" w:hAnsiTheme="minorHAnsi"/>
          <w:sz w:val="22"/>
          <w:lang w:val="en-GB"/>
        </w:rPr>
        <w:t>.</w:t>
      </w:r>
    </w:p>
    <w:p w14:paraId="44C61B4E" w14:textId="62B82C43" w:rsidR="00BF30A8" w:rsidRPr="0001619A" w:rsidRDefault="00C027E5" w:rsidP="00BF30A8">
      <w:pPr>
        <w:pStyle w:val="RLTextlnkuslovan"/>
        <w:rPr>
          <w:rFonts w:asciiTheme="minorHAnsi" w:hAnsiTheme="minorHAnsi"/>
          <w:sz w:val="22"/>
          <w:lang w:val="en-GB"/>
        </w:rPr>
      </w:pPr>
      <w:r w:rsidRPr="0001619A">
        <w:rPr>
          <w:rFonts w:asciiTheme="minorHAnsi" w:hAnsiTheme="minorHAnsi"/>
          <w:sz w:val="22"/>
          <w:lang w:val="en-GB"/>
        </w:rPr>
        <w:t>The Seller declares that</w:t>
      </w:r>
      <w:r w:rsidR="00322C96" w:rsidRPr="0001619A">
        <w:rPr>
          <w:rFonts w:asciiTheme="minorHAnsi" w:hAnsiTheme="minorHAnsi"/>
          <w:sz w:val="22"/>
          <w:lang w:val="en-GB"/>
        </w:rPr>
        <w:t>, prior to the execution of this Agreement,</w:t>
      </w:r>
      <w:r w:rsidRPr="0001619A">
        <w:rPr>
          <w:rFonts w:asciiTheme="minorHAnsi" w:hAnsiTheme="minorHAnsi"/>
          <w:sz w:val="22"/>
          <w:lang w:val="en-GB"/>
        </w:rPr>
        <w:t xml:space="preserve"> </w:t>
      </w:r>
      <w:r w:rsidR="007E4C0B" w:rsidRPr="0001619A">
        <w:rPr>
          <w:rFonts w:asciiTheme="minorHAnsi" w:hAnsiTheme="minorHAnsi"/>
          <w:sz w:val="22"/>
          <w:lang w:val="en-GB"/>
        </w:rPr>
        <w:t xml:space="preserve">the </w:t>
      </w:r>
      <w:r w:rsidR="00322C96" w:rsidRPr="0001619A">
        <w:rPr>
          <w:rFonts w:asciiTheme="minorHAnsi" w:hAnsiTheme="minorHAnsi"/>
          <w:sz w:val="22"/>
          <w:lang w:val="en-GB"/>
        </w:rPr>
        <w:t xml:space="preserve">tax authority did not decide that the Seller </w:t>
      </w:r>
      <w:r w:rsidR="007E4C0B" w:rsidRPr="0001619A">
        <w:rPr>
          <w:rFonts w:asciiTheme="minorHAnsi" w:hAnsiTheme="minorHAnsi"/>
          <w:sz w:val="22"/>
          <w:lang w:val="en-GB"/>
        </w:rPr>
        <w:t xml:space="preserve">is an unreliable taxpayer within the meaning of Art. </w:t>
      </w:r>
      <w:r w:rsidR="00BF30A8" w:rsidRPr="0001619A">
        <w:rPr>
          <w:rFonts w:asciiTheme="minorHAnsi" w:hAnsiTheme="minorHAnsi"/>
          <w:sz w:val="22"/>
          <w:lang w:val="en-GB"/>
        </w:rPr>
        <w:t xml:space="preserve">106a </w:t>
      </w:r>
      <w:r w:rsidR="007E4C0B" w:rsidRPr="0001619A">
        <w:rPr>
          <w:rFonts w:asciiTheme="minorHAnsi" w:hAnsiTheme="minorHAnsi"/>
          <w:sz w:val="22"/>
          <w:lang w:val="en-GB"/>
        </w:rPr>
        <w:t>of the VAT Act</w:t>
      </w:r>
      <w:r w:rsidR="00BF30A8" w:rsidRPr="0001619A">
        <w:rPr>
          <w:rFonts w:asciiTheme="minorHAnsi" w:hAnsiTheme="minorHAnsi"/>
          <w:sz w:val="22"/>
          <w:lang w:val="en-GB"/>
        </w:rPr>
        <w:t xml:space="preserve">. </w:t>
      </w:r>
      <w:r w:rsidR="007E4C0B" w:rsidRPr="0001619A">
        <w:rPr>
          <w:rFonts w:asciiTheme="minorHAnsi" w:hAnsiTheme="minorHAnsi"/>
          <w:sz w:val="22"/>
          <w:lang w:val="en-GB"/>
        </w:rPr>
        <w:t xml:space="preserve">If the </w:t>
      </w:r>
      <w:r w:rsidR="00322C96" w:rsidRPr="0001619A">
        <w:rPr>
          <w:rFonts w:asciiTheme="minorHAnsi" w:hAnsiTheme="minorHAnsi"/>
          <w:sz w:val="22"/>
          <w:lang w:val="en-GB"/>
        </w:rPr>
        <w:t>tax authority decides that the Seller is an unreliable taxpayer</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 xml:space="preserve">the Seller undertakes to inform the Purchaser of such fact within </w:t>
      </w:r>
      <w:r w:rsidR="00BF30A8" w:rsidRPr="0001619A">
        <w:rPr>
          <w:rFonts w:asciiTheme="minorHAnsi" w:hAnsiTheme="minorHAnsi"/>
          <w:sz w:val="22"/>
          <w:lang w:val="en-GB"/>
        </w:rPr>
        <w:t xml:space="preserve">2 </w:t>
      </w:r>
      <w:r w:rsidR="00322C96" w:rsidRPr="0001619A">
        <w:rPr>
          <w:rFonts w:asciiTheme="minorHAnsi" w:hAnsiTheme="minorHAnsi"/>
          <w:sz w:val="22"/>
          <w:lang w:val="en-GB"/>
        </w:rPr>
        <w:t>business days</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If the Seller becomes an unreliable taxpayer</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the Purchaser shall pay the Seller only the tax base</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The relevant VAT amount shall be paid only upon written proof of its payment to the relevant tax authority</w:t>
      </w:r>
      <w:r w:rsidR="00BF30A8" w:rsidRPr="0001619A">
        <w:rPr>
          <w:rFonts w:asciiTheme="minorHAnsi" w:hAnsiTheme="minorHAnsi"/>
          <w:sz w:val="22"/>
          <w:lang w:val="en-GB"/>
        </w:rPr>
        <w:t xml:space="preserve">. </w:t>
      </w:r>
      <w:r w:rsidR="00322C96" w:rsidRPr="0001619A">
        <w:rPr>
          <w:rFonts w:asciiTheme="minorHAnsi" w:hAnsiTheme="minorHAnsi"/>
          <w:sz w:val="22"/>
          <w:lang w:val="en-GB"/>
        </w:rPr>
        <w:t xml:space="preserve">In such case, </w:t>
      </w:r>
      <w:r w:rsidR="00883474" w:rsidRPr="0001619A">
        <w:rPr>
          <w:rFonts w:asciiTheme="minorHAnsi" w:hAnsiTheme="minorHAnsi"/>
          <w:sz w:val="22"/>
          <w:lang w:val="en-GB"/>
        </w:rPr>
        <w:t>advances, if the Seller were to otherwise be entitled to them</w:t>
      </w:r>
      <w:r w:rsidR="00BF30A8" w:rsidRPr="0001619A">
        <w:rPr>
          <w:rFonts w:asciiTheme="minorHAnsi" w:hAnsiTheme="minorHAnsi"/>
          <w:sz w:val="22"/>
          <w:lang w:val="en-GB"/>
        </w:rPr>
        <w:t xml:space="preserve">, </w:t>
      </w:r>
      <w:r w:rsidR="00883474" w:rsidRPr="0001619A">
        <w:rPr>
          <w:rFonts w:asciiTheme="minorHAnsi" w:hAnsiTheme="minorHAnsi"/>
          <w:sz w:val="22"/>
          <w:lang w:val="en-GB"/>
        </w:rPr>
        <w:t>will not be paid by the Purchaser</w:t>
      </w:r>
      <w:r w:rsidR="00BF30A8" w:rsidRPr="0001619A">
        <w:rPr>
          <w:rFonts w:asciiTheme="minorHAnsi" w:hAnsiTheme="minorHAnsi"/>
          <w:sz w:val="22"/>
          <w:lang w:val="en-GB"/>
        </w:rPr>
        <w:t>.</w:t>
      </w:r>
    </w:p>
    <w:p w14:paraId="7F126529" w14:textId="599C98C8" w:rsidR="00BF30A8" w:rsidRPr="0001619A" w:rsidRDefault="001422C5" w:rsidP="00BF30A8">
      <w:pPr>
        <w:pStyle w:val="RLlneksmlouvy"/>
        <w:rPr>
          <w:rFonts w:asciiTheme="minorHAnsi" w:hAnsiTheme="minorHAnsi"/>
          <w:sz w:val="22"/>
          <w:lang w:val="en-GB"/>
        </w:rPr>
      </w:pPr>
      <w:bookmarkStart w:id="46" w:name="_Hlt313951187"/>
      <w:bookmarkStart w:id="47" w:name="_Hlt313951238"/>
      <w:bookmarkStart w:id="48" w:name="_Ref49154022"/>
      <w:bookmarkStart w:id="49" w:name="_Ref195958966"/>
      <w:bookmarkStart w:id="50" w:name="_Toc212632748"/>
      <w:bookmarkStart w:id="51" w:name="_Ref224688969"/>
      <w:bookmarkStart w:id="52" w:name="_Ref313890705"/>
      <w:bookmarkStart w:id="53" w:name="_Ref313950543"/>
      <w:bookmarkStart w:id="54" w:name="_Ref313950610"/>
      <w:bookmarkStart w:id="55" w:name="_Ref313951225"/>
      <w:bookmarkStart w:id="56" w:name="_Ref314142814"/>
      <w:bookmarkStart w:id="57" w:name="_Ref375055820"/>
      <w:bookmarkStart w:id="58" w:name="_Ref273382468"/>
      <w:bookmarkStart w:id="59" w:name="_Toc295034736"/>
      <w:bookmarkEnd w:id="46"/>
      <w:bookmarkEnd w:id="47"/>
      <w:r w:rsidRPr="0001619A">
        <w:rPr>
          <w:rFonts w:asciiTheme="minorHAnsi" w:hAnsiTheme="minorHAnsi"/>
          <w:sz w:val="22"/>
          <w:lang w:val="en-GB"/>
        </w:rPr>
        <w:t xml:space="preserve">MANNER OF </w:t>
      </w:r>
      <w:bookmarkEnd w:id="48"/>
      <w:r w:rsidRPr="0001619A">
        <w:rPr>
          <w:rFonts w:asciiTheme="minorHAnsi" w:hAnsiTheme="minorHAnsi"/>
          <w:sz w:val="22"/>
          <w:lang w:val="en-GB"/>
        </w:rPr>
        <w:t>REALIZATION OF PERFORMANCE</w:t>
      </w:r>
      <w:r w:rsidR="00BC10C3" w:rsidRPr="0001619A">
        <w:rPr>
          <w:rFonts w:asciiTheme="minorHAnsi" w:hAnsiTheme="minorHAnsi"/>
          <w:sz w:val="22"/>
          <w:lang w:val="en-GB"/>
        </w:rPr>
        <w:t xml:space="preserve">, </w:t>
      </w:r>
      <w:r w:rsidRPr="0001619A">
        <w:rPr>
          <w:rFonts w:asciiTheme="minorHAnsi" w:hAnsiTheme="minorHAnsi"/>
          <w:sz w:val="22"/>
          <w:lang w:val="en-GB"/>
        </w:rPr>
        <w:t>HARDWARE AND SOFTWARE SERVICE, AND</w:t>
      </w:r>
      <w:r w:rsidR="00BC10C3" w:rsidRPr="0001619A">
        <w:rPr>
          <w:rFonts w:asciiTheme="minorHAnsi" w:hAnsiTheme="minorHAnsi"/>
          <w:sz w:val="22"/>
          <w:lang w:val="en-GB"/>
        </w:rPr>
        <w:t xml:space="preserve"> </w:t>
      </w:r>
      <w:r w:rsidRPr="0001619A">
        <w:rPr>
          <w:rFonts w:asciiTheme="minorHAnsi" w:hAnsiTheme="minorHAnsi"/>
          <w:sz w:val="22"/>
          <w:lang w:val="en-GB"/>
        </w:rPr>
        <w:t xml:space="preserve">SOFTWARE MODIFICATIONS </w:t>
      </w:r>
    </w:p>
    <w:p w14:paraId="102BBBDC" w14:textId="69E70A0C" w:rsidR="00BC10C3" w:rsidRPr="0001619A" w:rsidRDefault="00BC10C3" w:rsidP="001319EB">
      <w:pPr>
        <w:pStyle w:val="RLTextlnkuslovan"/>
        <w:numPr>
          <w:ilvl w:val="0"/>
          <w:numId w:val="0"/>
        </w:numPr>
        <w:ind w:left="2014" w:hanging="737"/>
        <w:rPr>
          <w:rFonts w:asciiTheme="minorHAnsi" w:hAnsiTheme="minorHAnsi"/>
          <w:b/>
          <w:bCs/>
          <w:sz w:val="22"/>
          <w:lang w:val="en-GB"/>
        </w:rPr>
      </w:pPr>
      <w:r w:rsidRPr="0001619A">
        <w:rPr>
          <w:rFonts w:asciiTheme="minorHAnsi" w:hAnsiTheme="minorHAnsi"/>
          <w:b/>
          <w:bCs/>
          <w:sz w:val="22"/>
          <w:lang w:val="en-GB"/>
        </w:rPr>
        <w:t>Implement</w:t>
      </w:r>
      <w:r w:rsidR="001422C5" w:rsidRPr="0001619A">
        <w:rPr>
          <w:rFonts w:asciiTheme="minorHAnsi" w:hAnsiTheme="minorHAnsi"/>
          <w:b/>
          <w:bCs/>
          <w:sz w:val="22"/>
          <w:lang w:val="en-GB"/>
        </w:rPr>
        <w:t>ation Study</w:t>
      </w:r>
    </w:p>
    <w:p w14:paraId="1604586B" w14:textId="02372917" w:rsidR="001319EB" w:rsidRPr="0001619A" w:rsidRDefault="001422C5" w:rsidP="00250955">
      <w:pPr>
        <w:pStyle w:val="RLTextlnkuslovan"/>
        <w:rPr>
          <w:rFonts w:asciiTheme="minorHAnsi" w:hAnsiTheme="minorHAnsi"/>
          <w:sz w:val="22"/>
          <w:lang w:val="en-GB"/>
        </w:rPr>
      </w:pPr>
      <w:r w:rsidRPr="0001619A">
        <w:rPr>
          <w:rFonts w:asciiTheme="minorHAnsi" w:hAnsiTheme="minorHAnsi" w:cstheme="minorHAnsi"/>
          <w:sz w:val="22"/>
          <w:szCs w:val="22"/>
          <w:lang w:val="en-GB"/>
        </w:rPr>
        <w:t xml:space="preserve">The Seller is obligated, within the </w:t>
      </w:r>
      <w:r w:rsidR="00BB4AF8" w:rsidRPr="0001619A">
        <w:rPr>
          <w:rFonts w:asciiTheme="minorHAnsi" w:hAnsiTheme="minorHAnsi" w:cstheme="minorHAnsi"/>
          <w:sz w:val="22"/>
          <w:szCs w:val="22"/>
          <w:lang w:val="en-GB"/>
        </w:rPr>
        <w:t xml:space="preserve">deadline </w:t>
      </w:r>
      <w:r w:rsidRPr="0001619A">
        <w:rPr>
          <w:rFonts w:asciiTheme="minorHAnsi" w:hAnsiTheme="minorHAnsi"/>
          <w:sz w:val="22"/>
          <w:lang w:val="en-GB"/>
        </w:rPr>
        <w:t xml:space="preserve">set out in section </w:t>
      </w:r>
      <w:r w:rsidR="005C5B22" w:rsidRPr="0001619A">
        <w:rPr>
          <w:rFonts w:asciiTheme="minorHAnsi" w:hAnsiTheme="minorHAnsi"/>
          <w:sz w:val="22"/>
          <w:lang w:val="en-GB"/>
        </w:rPr>
        <w:fldChar w:fldCharType="begin"/>
      </w:r>
      <w:r w:rsidR="005C5B22" w:rsidRPr="0001619A">
        <w:rPr>
          <w:rFonts w:asciiTheme="minorHAnsi" w:hAnsiTheme="minorHAnsi"/>
          <w:sz w:val="22"/>
          <w:lang w:val="en-GB"/>
        </w:rPr>
        <w:instrText xml:space="preserve"> REF _Ref57829457 \r \h  \* MERGEFORMAT </w:instrText>
      </w:r>
      <w:r w:rsidR="005C5B22" w:rsidRPr="0001619A">
        <w:rPr>
          <w:rFonts w:asciiTheme="minorHAnsi" w:hAnsiTheme="minorHAnsi"/>
          <w:sz w:val="22"/>
          <w:lang w:val="en-GB"/>
        </w:rPr>
      </w:r>
      <w:r w:rsidR="005C5B22" w:rsidRPr="0001619A">
        <w:rPr>
          <w:rFonts w:asciiTheme="minorHAnsi" w:hAnsiTheme="minorHAnsi"/>
          <w:sz w:val="22"/>
          <w:lang w:val="en-GB"/>
        </w:rPr>
        <w:fldChar w:fldCharType="separate"/>
      </w:r>
      <w:r w:rsidR="001C5472" w:rsidRPr="0001619A">
        <w:rPr>
          <w:rFonts w:asciiTheme="minorHAnsi" w:hAnsiTheme="minorHAnsi"/>
          <w:sz w:val="22"/>
          <w:lang w:val="en-GB"/>
        </w:rPr>
        <w:t>4.2</w:t>
      </w:r>
      <w:r w:rsidR="005C5B22" w:rsidRPr="0001619A">
        <w:rPr>
          <w:rFonts w:asciiTheme="minorHAnsi" w:hAnsiTheme="minorHAnsi"/>
          <w:sz w:val="22"/>
          <w:lang w:val="en-GB"/>
        </w:rPr>
        <w:fldChar w:fldCharType="end"/>
      </w:r>
      <w:r w:rsidR="005C5B22" w:rsidRPr="0001619A">
        <w:rPr>
          <w:rFonts w:asciiTheme="minorHAnsi" w:hAnsiTheme="minorHAnsi"/>
          <w:sz w:val="22"/>
          <w:lang w:val="en-GB"/>
        </w:rPr>
        <w:t xml:space="preserve"> </w:t>
      </w:r>
      <w:r w:rsidRPr="0001619A">
        <w:rPr>
          <w:rFonts w:asciiTheme="minorHAnsi" w:hAnsiTheme="minorHAnsi"/>
          <w:sz w:val="22"/>
          <w:lang w:val="en-GB"/>
        </w:rPr>
        <w:t xml:space="preserve">of this Agreement, to </w:t>
      </w:r>
      <w:r w:rsidR="002B2FB5" w:rsidRPr="0001619A">
        <w:rPr>
          <w:rFonts w:asciiTheme="minorHAnsi" w:hAnsiTheme="minorHAnsi"/>
          <w:sz w:val="22"/>
          <w:lang w:val="en-GB"/>
        </w:rPr>
        <w:t xml:space="preserve">deliver </w:t>
      </w:r>
      <w:r w:rsidRPr="0001619A">
        <w:rPr>
          <w:rFonts w:asciiTheme="minorHAnsi" w:hAnsiTheme="minorHAnsi"/>
          <w:sz w:val="22"/>
          <w:lang w:val="en-GB"/>
        </w:rPr>
        <w:t xml:space="preserve">to the Purchaser a </w:t>
      </w:r>
      <w:r w:rsidR="002B2FB5" w:rsidRPr="0001619A">
        <w:rPr>
          <w:rFonts w:asciiTheme="minorHAnsi" w:hAnsiTheme="minorHAnsi"/>
          <w:sz w:val="22"/>
          <w:lang w:val="en-GB"/>
        </w:rPr>
        <w:t xml:space="preserve">prepared draft </w:t>
      </w:r>
      <w:r w:rsidR="005C5B22" w:rsidRPr="0001619A">
        <w:rPr>
          <w:rFonts w:asciiTheme="minorHAnsi" w:hAnsiTheme="minorHAnsi"/>
          <w:sz w:val="22"/>
          <w:lang w:val="en-GB"/>
        </w:rPr>
        <w:t>Implementa</w:t>
      </w:r>
      <w:r w:rsidR="002B2FB5" w:rsidRPr="0001619A">
        <w:rPr>
          <w:rFonts w:asciiTheme="minorHAnsi" w:hAnsiTheme="minorHAnsi"/>
          <w:sz w:val="22"/>
          <w:lang w:val="en-GB"/>
        </w:rPr>
        <w:t>tion Study</w:t>
      </w:r>
      <w:r w:rsidR="001769A6" w:rsidRPr="0001619A">
        <w:rPr>
          <w:rFonts w:asciiTheme="minorHAnsi" w:hAnsiTheme="minorHAnsi"/>
          <w:sz w:val="22"/>
          <w:lang w:val="en-GB"/>
        </w:rPr>
        <w:t xml:space="preserve">, </w:t>
      </w:r>
      <w:r w:rsidR="00F40F9C" w:rsidRPr="0001619A">
        <w:rPr>
          <w:rFonts w:asciiTheme="minorHAnsi" w:hAnsiTheme="minorHAnsi"/>
          <w:sz w:val="22"/>
          <w:lang w:val="en-GB"/>
        </w:rPr>
        <w:t xml:space="preserve">organized and drawn up in compliance with </w:t>
      </w:r>
      <w:r w:rsidR="002B2FB5" w:rsidRPr="0001619A">
        <w:rPr>
          <w:rFonts w:asciiTheme="minorHAnsi" w:hAnsiTheme="minorHAnsi"/>
          <w:sz w:val="22"/>
          <w:lang w:val="en-GB"/>
        </w:rPr>
        <w:t xml:space="preserve">the requirements </w:t>
      </w:r>
      <w:r w:rsidR="001769A6" w:rsidRPr="0001619A">
        <w:rPr>
          <w:rFonts w:asciiTheme="minorHAnsi" w:hAnsiTheme="minorHAnsi"/>
          <w:sz w:val="22"/>
          <w:lang w:val="en-GB"/>
        </w:rPr>
        <w:t>a</w:t>
      </w:r>
      <w:r w:rsidR="002B2FB5" w:rsidRPr="0001619A">
        <w:rPr>
          <w:rFonts w:asciiTheme="minorHAnsi" w:hAnsiTheme="minorHAnsi"/>
          <w:sz w:val="22"/>
          <w:lang w:val="en-GB"/>
        </w:rPr>
        <w:t>nd content as set out in Annex No</w:t>
      </w:r>
      <w:r w:rsidR="001769A6" w:rsidRPr="0001619A">
        <w:rPr>
          <w:rFonts w:asciiTheme="minorHAnsi" w:hAnsiTheme="minorHAnsi"/>
          <w:sz w:val="22"/>
          <w:lang w:val="en-GB"/>
        </w:rPr>
        <w:t xml:space="preserve">. </w:t>
      </w:r>
      <w:r w:rsidR="00E2237C" w:rsidRPr="0001619A">
        <w:rPr>
          <w:rFonts w:asciiTheme="minorHAnsi" w:hAnsiTheme="minorHAnsi"/>
          <w:sz w:val="22"/>
          <w:lang w:val="en-GB"/>
        </w:rPr>
        <w:t>6</w:t>
      </w:r>
      <w:r w:rsidR="001769A6" w:rsidRPr="0001619A">
        <w:rPr>
          <w:rFonts w:asciiTheme="minorHAnsi" w:hAnsiTheme="minorHAnsi"/>
          <w:sz w:val="22"/>
          <w:lang w:val="en-GB"/>
        </w:rPr>
        <w:t xml:space="preserve"> t</w:t>
      </w:r>
      <w:r w:rsidR="002B2FB5" w:rsidRPr="0001619A">
        <w:rPr>
          <w:rFonts w:asciiTheme="minorHAnsi" w:hAnsiTheme="minorHAnsi"/>
          <w:sz w:val="22"/>
          <w:lang w:val="en-GB"/>
        </w:rPr>
        <w:t>o this Agreement</w:t>
      </w:r>
      <w:r w:rsidR="005C5B22" w:rsidRPr="0001619A">
        <w:rPr>
          <w:rFonts w:asciiTheme="minorHAnsi" w:hAnsiTheme="minorHAnsi"/>
          <w:sz w:val="22"/>
          <w:lang w:val="en-GB"/>
        </w:rPr>
        <w:t>.</w:t>
      </w:r>
      <w:r w:rsidR="00A8684A" w:rsidRPr="0001619A">
        <w:rPr>
          <w:rFonts w:asciiTheme="minorHAnsi" w:hAnsiTheme="minorHAnsi"/>
          <w:sz w:val="22"/>
          <w:lang w:val="en-GB"/>
        </w:rPr>
        <w:t xml:space="preserve"> </w:t>
      </w:r>
      <w:r w:rsidR="002B2FB5" w:rsidRPr="0001619A">
        <w:rPr>
          <w:rFonts w:asciiTheme="minorHAnsi" w:hAnsiTheme="minorHAnsi"/>
          <w:sz w:val="22"/>
          <w:lang w:val="en-GB"/>
        </w:rPr>
        <w:t xml:space="preserve">Subsequently, the Seller is obligated to </w:t>
      </w:r>
      <w:r w:rsidR="00BE6DA7" w:rsidRPr="0001619A">
        <w:rPr>
          <w:rFonts w:asciiTheme="minorHAnsi" w:hAnsiTheme="minorHAnsi"/>
          <w:sz w:val="22"/>
          <w:lang w:val="en-GB"/>
        </w:rPr>
        <w:t xml:space="preserve">modify or complete </w:t>
      </w:r>
      <w:r w:rsidR="002B2FB5" w:rsidRPr="0001619A">
        <w:rPr>
          <w:rFonts w:asciiTheme="minorHAnsi" w:hAnsiTheme="minorHAnsi"/>
          <w:sz w:val="22"/>
          <w:lang w:val="en-GB"/>
        </w:rPr>
        <w:t xml:space="preserve">the draft Implementation Study </w:t>
      </w:r>
      <w:r w:rsidR="00A8684A" w:rsidRPr="0001619A">
        <w:rPr>
          <w:rFonts w:asciiTheme="minorHAnsi" w:hAnsiTheme="minorHAnsi"/>
          <w:sz w:val="22"/>
          <w:lang w:val="en-GB"/>
        </w:rPr>
        <w:t>a</w:t>
      </w:r>
      <w:r w:rsidR="00BE6DA7" w:rsidRPr="0001619A">
        <w:rPr>
          <w:rFonts w:asciiTheme="minorHAnsi" w:hAnsiTheme="minorHAnsi"/>
          <w:sz w:val="22"/>
          <w:lang w:val="en-GB"/>
        </w:rPr>
        <w:t>nd to incorporate the Purchaser’s comments</w:t>
      </w:r>
      <w:r w:rsidR="007C0DC2" w:rsidRPr="0001619A">
        <w:rPr>
          <w:rFonts w:asciiTheme="minorHAnsi" w:hAnsiTheme="minorHAnsi"/>
          <w:sz w:val="22"/>
          <w:lang w:val="en-GB"/>
        </w:rPr>
        <w:t xml:space="preserve">, also within the deadlines set out </w:t>
      </w:r>
      <w:r w:rsidR="009B6E88" w:rsidRPr="0001619A">
        <w:rPr>
          <w:rFonts w:asciiTheme="minorHAnsi" w:hAnsiTheme="minorHAnsi"/>
          <w:sz w:val="22"/>
          <w:lang w:val="en-GB"/>
        </w:rPr>
        <w:t xml:space="preserve">in section </w:t>
      </w:r>
      <w:r w:rsidR="00A8684A" w:rsidRPr="0001619A">
        <w:rPr>
          <w:rFonts w:asciiTheme="minorHAnsi" w:hAnsiTheme="minorHAnsi"/>
          <w:sz w:val="22"/>
          <w:lang w:val="en-GB"/>
        </w:rPr>
        <w:fldChar w:fldCharType="begin"/>
      </w:r>
      <w:r w:rsidR="00A8684A" w:rsidRPr="0001619A">
        <w:rPr>
          <w:rFonts w:asciiTheme="minorHAnsi" w:hAnsiTheme="minorHAnsi"/>
          <w:sz w:val="22"/>
          <w:lang w:val="en-GB"/>
        </w:rPr>
        <w:instrText xml:space="preserve"> REF _Ref57829457 \r \h  \* MERGEFORMAT </w:instrText>
      </w:r>
      <w:r w:rsidR="00A8684A" w:rsidRPr="0001619A">
        <w:rPr>
          <w:rFonts w:asciiTheme="minorHAnsi" w:hAnsiTheme="minorHAnsi"/>
          <w:sz w:val="22"/>
          <w:lang w:val="en-GB"/>
        </w:rPr>
      </w:r>
      <w:r w:rsidR="00A8684A" w:rsidRPr="0001619A">
        <w:rPr>
          <w:rFonts w:asciiTheme="minorHAnsi" w:hAnsiTheme="minorHAnsi"/>
          <w:sz w:val="22"/>
          <w:lang w:val="en-GB"/>
        </w:rPr>
        <w:fldChar w:fldCharType="separate"/>
      </w:r>
      <w:r w:rsidR="001C5472" w:rsidRPr="0001619A">
        <w:rPr>
          <w:rFonts w:asciiTheme="minorHAnsi" w:hAnsiTheme="minorHAnsi"/>
          <w:sz w:val="22"/>
          <w:lang w:val="en-GB"/>
        </w:rPr>
        <w:t>4.2</w:t>
      </w:r>
      <w:r w:rsidR="00A8684A" w:rsidRPr="0001619A">
        <w:rPr>
          <w:rFonts w:asciiTheme="minorHAnsi" w:hAnsiTheme="minorHAnsi"/>
          <w:sz w:val="22"/>
          <w:lang w:val="en-GB"/>
        </w:rPr>
        <w:fldChar w:fldCharType="end"/>
      </w:r>
      <w:r w:rsidR="00A8684A" w:rsidRPr="0001619A">
        <w:rPr>
          <w:rFonts w:asciiTheme="minorHAnsi" w:hAnsiTheme="minorHAnsi"/>
          <w:sz w:val="22"/>
          <w:lang w:val="en-GB"/>
        </w:rPr>
        <w:t xml:space="preserve"> </w:t>
      </w:r>
      <w:r w:rsidR="009B6E88" w:rsidRPr="0001619A">
        <w:rPr>
          <w:rFonts w:asciiTheme="minorHAnsi" w:hAnsiTheme="minorHAnsi"/>
          <w:sz w:val="22"/>
          <w:lang w:val="en-GB"/>
        </w:rPr>
        <w:t>of this Agreement</w:t>
      </w:r>
      <w:r w:rsidR="00A8684A" w:rsidRPr="0001619A">
        <w:rPr>
          <w:rFonts w:asciiTheme="minorHAnsi" w:hAnsiTheme="minorHAnsi"/>
          <w:sz w:val="22"/>
          <w:lang w:val="en-GB"/>
        </w:rPr>
        <w:t>.</w:t>
      </w:r>
    </w:p>
    <w:p w14:paraId="31A89E60" w14:textId="5C8C0572" w:rsidR="00250955" w:rsidRPr="0001619A" w:rsidRDefault="009D21D5" w:rsidP="00250955">
      <w:pPr>
        <w:pStyle w:val="RLTextlnkuslovan"/>
        <w:rPr>
          <w:rFonts w:asciiTheme="minorHAnsi" w:hAnsiTheme="minorHAnsi"/>
          <w:sz w:val="22"/>
          <w:lang w:val="en-GB"/>
        </w:rPr>
      </w:pPr>
      <w:r w:rsidRPr="0001619A">
        <w:rPr>
          <w:rFonts w:asciiTheme="minorHAnsi" w:hAnsiTheme="minorHAnsi" w:cstheme="minorHAnsi"/>
          <w:sz w:val="22"/>
          <w:szCs w:val="22"/>
          <w:lang w:val="en-GB"/>
        </w:rPr>
        <w:t>When preparing the Implementation Study, t</w:t>
      </w:r>
      <w:r w:rsidR="009B6E88" w:rsidRPr="0001619A">
        <w:rPr>
          <w:rFonts w:asciiTheme="minorHAnsi" w:hAnsiTheme="minorHAnsi" w:cstheme="minorHAnsi"/>
          <w:sz w:val="22"/>
          <w:szCs w:val="22"/>
          <w:lang w:val="en-GB"/>
        </w:rPr>
        <w:t xml:space="preserve">he Seller is obligated </w:t>
      </w:r>
      <w:r w:rsidRPr="0001619A">
        <w:rPr>
          <w:rFonts w:asciiTheme="minorHAnsi" w:hAnsiTheme="minorHAnsi" w:cstheme="minorHAnsi"/>
          <w:sz w:val="22"/>
          <w:szCs w:val="22"/>
          <w:lang w:val="en-GB"/>
        </w:rPr>
        <w:t>to actively collaborate with the Purchaser</w:t>
      </w:r>
      <w:r w:rsidR="00A8684A"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to heed its requirements and comments in such a way so that it can be accepted without unnecessary iterations</w:t>
      </w:r>
      <w:r w:rsidR="00A8684A" w:rsidRPr="0001619A">
        <w:rPr>
          <w:rFonts w:asciiTheme="minorHAnsi" w:hAnsiTheme="minorHAnsi" w:cstheme="minorHAnsi"/>
          <w:sz w:val="22"/>
          <w:szCs w:val="22"/>
          <w:lang w:val="en-GB"/>
        </w:rPr>
        <w:t>.</w:t>
      </w:r>
    </w:p>
    <w:p w14:paraId="5FEBDAB7" w14:textId="21766606" w:rsidR="00072F68" w:rsidRPr="0001619A" w:rsidRDefault="00B549D4" w:rsidP="008A6211">
      <w:pPr>
        <w:pStyle w:val="RLTextlnkuslovan"/>
        <w:rPr>
          <w:rFonts w:asciiTheme="minorHAnsi" w:hAnsiTheme="minorHAnsi"/>
          <w:sz w:val="22"/>
          <w:lang w:val="en-GB"/>
        </w:rPr>
      </w:pPr>
      <w:r w:rsidRPr="0001619A">
        <w:rPr>
          <w:rFonts w:asciiTheme="minorHAnsi" w:hAnsiTheme="minorHAnsi" w:cstheme="minorHAnsi"/>
          <w:sz w:val="22"/>
          <w:szCs w:val="22"/>
          <w:lang w:val="en-GB"/>
        </w:rPr>
        <w:t>The draft and working version of the Implementation Study may be drawn up in the English language and in electronic form</w:t>
      </w:r>
      <w:r w:rsidR="00072F68" w:rsidRPr="0001619A">
        <w:rPr>
          <w:rFonts w:asciiTheme="minorHAnsi" w:hAnsiTheme="minorHAnsi" w:cstheme="minorHAnsi"/>
          <w:sz w:val="22"/>
          <w:szCs w:val="22"/>
          <w:lang w:val="en-GB"/>
        </w:rPr>
        <w:t xml:space="preserve">. </w:t>
      </w:r>
      <w:r w:rsidR="00190A89" w:rsidRPr="0001619A">
        <w:rPr>
          <w:rFonts w:asciiTheme="minorHAnsi" w:hAnsiTheme="minorHAnsi" w:cstheme="minorHAnsi"/>
          <w:sz w:val="22"/>
          <w:szCs w:val="22"/>
          <w:lang w:val="en-GB"/>
        </w:rPr>
        <w:t>The Seller’s communication with the Purchaser during the process of creating the Implementation Study may also be conducted in the English language</w:t>
      </w:r>
      <w:r w:rsidR="00072F68" w:rsidRPr="0001619A">
        <w:rPr>
          <w:rFonts w:asciiTheme="minorHAnsi" w:hAnsiTheme="minorHAnsi" w:cstheme="minorHAnsi"/>
          <w:sz w:val="22"/>
          <w:szCs w:val="22"/>
          <w:lang w:val="en-GB"/>
        </w:rPr>
        <w:t xml:space="preserve">. </w:t>
      </w:r>
      <w:r w:rsidR="00190A89" w:rsidRPr="0001619A">
        <w:rPr>
          <w:rFonts w:asciiTheme="minorHAnsi" w:hAnsiTheme="minorHAnsi" w:cstheme="minorHAnsi"/>
          <w:sz w:val="22"/>
          <w:szCs w:val="22"/>
          <w:lang w:val="en-GB"/>
        </w:rPr>
        <w:t xml:space="preserve">The Seller is obligated to draw up the final version of the </w:t>
      </w:r>
      <w:r w:rsidR="00072F68" w:rsidRPr="0001619A">
        <w:rPr>
          <w:rFonts w:asciiTheme="minorHAnsi" w:hAnsiTheme="minorHAnsi" w:cstheme="minorHAnsi"/>
          <w:sz w:val="22"/>
          <w:szCs w:val="22"/>
          <w:lang w:val="en-GB"/>
        </w:rPr>
        <w:t>Implementa</w:t>
      </w:r>
      <w:r w:rsidR="00190A89" w:rsidRPr="0001619A">
        <w:rPr>
          <w:rFonts w:asciiTheme="minorHAnsi" w:hAnsiTheme="minorHAnsi" w:cstheme="minorHAnsi"/>
          <w:sz w:val="22"/>
          <w:szCs w:val="22"/>
          <w:lang w:val="en-GB"/>
        </w:rPr>
        <w:t>tion Study in the Czech language</w:t>
      </w:r>
      <w:r w:rsidR="00072F68" w:rsidRPr="0001619A">
        <w:rPr>
          <w:rFonts w:asciiTheme="minorHAnsi" w:hAnsiTheme="minorHAnsi" w:cstheme="minorHAnsi"/>
          <w:sz w:val="22"/>
          <w:szCs w:val="22"/>
          <w:lang w:val="en-GB"/>
        </w:rPr>
        <w:t xml:space="preserve">, </w:t>
      </w:r>
      <w:r w:rsidR="00190A89" w:rsidRPr="0001619A">
        <w:rPr>
          <w:rFonts w:asciiTheme="minorHAnsi" w:hAnsiTheme="minorHAnsi" w:cstheme="minorHAnsi"/>
          <w:sz w:val="22"/>
          <w:szCs w:val="22"/>
          <w:lang w:val="en-GB"/>
        </w:rPr>
        <w:t>both in printed form as well as in electronic form</w:t>
      </w:r>
      <w:r w:rsidR="00072F68" w:rsidRPr="0001619A">
        <w:rPr>
          <w:rFonts w:asciiTheme="minorHAnsi" w:hAnsiTheme="minorHAnsi" w:cstheme="minorHAnsi"/>
          <w:sz w:val="22"/>
          <w:szCs w:val="22"/>
          <w:lang w:val="en-GB"/>
        </w:rPr>
        <w:t>.</w:t>
      </w:r>
    </w:p>
    <w:p w14:paraId="20330848" w14:textId="3EFB70F6" w:rsidR="005C5B22" w:rsidRPr="0001619A" w:rsidRDefault="00923315" w:rsidP="001319EB">
      <w:pPr>
        <w:pStyle w:val="RLTextlnkuslovan"/>
        <w:numPr>
          <w:ilvl w:val="0"/>
          <w:numId w:val="0"/>
        </w:numPr>
        <w:ind w:left="1277"/>
        <w:rPr>
          <w:rFonts w:asciiTheme="minorHAnsi" w:hAnsiTheme="minorHAnsi"/>
          <w:b/>
          <w:bCs/>
          <w:sz w:val="22"/>
          <w:lang w:val="en-GB"/>
        </w:rPr>
      </w:pPr>
      <w:r w:rsidRPr="0001619A">
        <w:rPr>
          <w:rFonts w:asciiTheme="minorHAnsi" w:hAnsiTheme="minorHAnsi"/>
          <w:b/>
          <w:bCs/>
          <w:sz w:val="22"/>
          <w:lang w:val="en-GB"/>
        </w:rPr>
        <w:t xml:space="preserve">Acceptance Tests </w:t>
      </w:r>
    </w:p>
    <w:p w14:paraId="326E1746" w14:textId="04E7076B" w:rsidR="001769A6" w:rsidRPr="0001619A" w:rsidRDefault="002954BE" w:rsidP="00F2170C">
      <w:pPr>
        <w:pStyle w:val="RLTextlnkuslovan"/>
        <w:rPr>
          <w:rFonts w:asciiTheme="minorHAnsi" w:hAnsiTheme="minorHAnsi"/>
          <w:sz w:val="22"/>
          <w:lang w:val="en-GB"/>
        </w:rPr>
      </w:pPr>
      <w:bookmarkStart w:id="60" w:name="_Ref57835215"/>
      <w:r w:rsidRPr="0001619A">
        <w:rPr>
          <w:rFonts w:asciiTheme="minorHAnsi" w:hAnsiTheme="minorHAnsi"/>
          <w:sz w:val="22"/>
          <w:lang w:val="en-GB"/>
        </w:rPr>
        <w:t xml:space="preserve">The Seller is obligated, no later than </w:t>
      </w:r>
      <w:r w:rsidR="001769A6" w:rsidRPr="0001619A">
        <w:rPr>
          <w:rFonts w:asciiTheme="minorHAnsi" w:hAnsiTheme="minorHAnsi"/>
          <w:sz w:val="22"/>
          <w:lang w:val="en-GB"/>
        </w:rPr>
        <w:t xml:space="preserve">30 </w:t>
      </w:r>
      <w:r w:rsidRPr="0001619A">
        <w:rPr>
          <w:rFonts w:asciiTheme="minorHAnsi" w:hAnsiTheme="minorHAnsi"/>
          <w:sz w:val="22"/>
          <w:lang w:val="en-GB"/>
        </w:rPr>
        <w:t xml:space="preserve">calendar days prior to the deadline set out in section </w:t>
      </w:r>
      <w:r w:rsidR="001769A6" w:rsidRPr="0001619A">
        <w:rPr>
          <w:rFonts w:asciiTheme="minorHAnsi" w:hAnsiTheme="minorHAnsi" w:cstheme="minorHAnsi"/>
          <w:sz w:val="22"/>
          <w:szCs w:val="22"/>
          <w:lang w:val="en-GB"/>
        </w:rPr>
        <w:fldChar w:fldCharType="begin"/>
      </w:r>
      <w:r w:rsidR="001769A6" w:rsidRPr="0001619A">
        <w:rPr>
          <w:rFonts w:asciiTheme="minorHAnsi" w:hAnsiTheme="minorHAnsi" w:cstheme="minorHAnsi"/>
          <w:sz w:val="22"/>
          <w:szCs w:val="22"/>
          <w:lang w:val="en-GB"/>
        </w:rPr>
        <w:instrText xml:space="preserve"> REF _Ref57830191 \r \h </w:instrText>
      </w:r>
      <w:r w:rsidR="001769A6" w:rsidRPr="0001619A">
        <w:rPr>
          <w:rFonts w:asciiTheme="minorHAnsi" w:hAnsiTheme="minorHAnsi" w:cstheme="minorHAnsi"/>
          <w:sz w:val="22"/>
          <w:szCs w:val="22"/>
          <w:lang w:val="en-GB"/>
        </w:rPr>
      </w:r>
      <w:r w:rsidR="001769A6"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4.3</w:t>
      </w:r>
      <w:r w:rsidR="001769A6" w:rsidRPr="0001619A">
        <w:rPr>
          <w:rFonts w:asciiTheme="minorHAnsi" w:hAnsiTheme="minorHAnsi" w:cstheme="minorHAnsi"/>
          <w:sz w:val="22"/>
          <w:szCs w:val="22"/>
          <w:lang w:val="en-GB"/>
        </w:rPr>
        <w:fldChar w:fldCharType="end"/>
      </w:r>
      <w:r w:rsidR="00DD0BD7" w:rsidRPr="0001619A">
        <w:rPr>
          <w:rFonts w:asciiTheme="minorHAnsi" w:hAnsiTheme="minorHAnsi"/>
          <w:sz w:val="22"/>
          <w:lang w:val="en-GB"/>
        </w:rPr>
        <w:t xml:space="preserve"> </w:t>
      </w:r>
      <w:r w:rsidRPr="0001619A">
        <w:rPr>
          <w:rFonts w:asciiTheme="minorHAnsi" w:hAnsiTheme="minorHAnsi"/>
          <w:sz w:val="22"/>
          <w:lang w:val="en-GB"/>
        </w:rPr>
        <w:t>of this Agreement, to prepare the Object of Purchase including the Documentation for the acceptance tests to be conducted and to enable the Purchaser to participate in the acceptance tests</w:t>
      </w:r>
      <w:r w:rsidR="001769A6" w:rsidRPr="0001619A">
        <w:rPr>
          <w:rFonts w:asciiTheme="minorHAnsi" w:hAnsiTheme="minorHAnsi"/>
          <w:sz w:val="22"/>
          <w:lang w:val="en-GB"/>
        </w:rPr>
        <w:t xml:space="preserve">, </w:t>
      </w:r>
      <w:r w:rsidRPr="0001619A">
        <w:rPr>
          <w:rFonts w:asciiTheme="minorHAnsi" w:hAnsiTheme="minorHAnsi"/>
          <w:sz w:val="22"/>
          <w:lang w:val="en-GB"/>
        </w:rPr>
        <w:t xml:space="preserve">at the place specified in section </w:t>
      </w:r>
      <w:r w:rsidR="001769A6" w:rsidRPr="0001619A">
        <w:rPr>
          <w:rFonts w:asciiTheme="minorHAnsi" w:hAnsiTheme="minorHAnsi"/>
          <w:sz w:val="22"/>
          <w:lang w:val="en-GB"/>
        </w:rPr>
        <w:fldChar w:fldCharType="begin"/>
      </w:r>
      <w:r w:rsidR="001769A6" w:rsidRPr="0001619A">
        <w:rPr>
          <w:rFonts w:asciiTheme="minorHAnsi" w:hAnsiTheme="minorHAnsi"/>
          <w:sz w:val="22"/>
          <w:lang w:val="en-GB"/>
        </w:rPr>
        <w:instrText xml:space="preserve"> REF _Ref49165061 \r \h </w:instrText>
      </w:r>
      <w:r w:rsidR="001769A6" w:rsidRPr="0001619A">
        <w:rPr>
          <w:rFonts w:asciiTheme="minorHAnsi" w:hAnsiTheme="minorHAnsi"/>
          <w:sz w:val="22"/>
          <w:lang w:val="en-GB"/>
        </w:rPr>
      </w:r>
      <w:r w:rsidR="001769A6" w:rsidRPr="0001619A">
        <w:rPr>
          <w:rFonts w:asciiTheme="minorHAnsi" w:hAnsiTheme="minorHAnsi"/>
          <w:sz w:val="22"/>
          <w:lang w:val="en-GB"/>
        </w:rPr>
        <w:fldChar w:fldCharType="separate"/>
      </w:r>
      <w:r w:rsidR="001C5472" w:rsidRPr="0001619A">
        <w:rPr>
          <w:rFonts w:asciiTheme="minorHAnsi" w:hAnsiTheme="minorHAnsi"/>
          <w:sz w:val="22"/>
          <w:lang w:val="en-GB"/>
        </w:rPr>
        <w:t>4.1</w:t>
      </w:r>
      <w:r w:rsidR="001769A6" w:rsidRPr="0001619A">
        <w:rPr>
          <w:rFonts w:asciiTheme="minorHAnsi" w:hAnsiTheme="minorHAnsi"/>
          <w:sz w:val="22"/>
          <w:lang w:val="en-GB"/>
        </w:rPr>
        <w:fldChar w:fldCharType="end"/>
      </w:r>
      <w:r w:rsidR="001769A6" w:rsidRPr="0001619A">
        <w:rPr>
          <w:rFonts w:asciiTheme="minorHAnsi" w:hAnsiTheme="minorHAnsi"/>
          <w:sz w:val="22"/>
          <w:lang w:val="en-GB"/>
        </w:rPr>
        <w:t xml:space="preserve"> </w:t>
      </w:r>
      <w:r w:rsidRPr="0001619A">
        <w:rPr>
          <w:rFonts w:asciiTheme="minorHAnsi" w:hAnsiTheme="minorHAnsi"/>
          <w:sz w:val="22"/>
          <w:lang w:val="en-GB"/>
        </w:rPr>
        <w:t>of this Agreement</w:t>
      </w:r>
      <w:r w:rsidR="001769A6" w:rsidRPr="0001619A">
        <w:rPr>
          <w:rFonts w:asciiTheme="minorHAnsi" w:hAnsiTheme="minorHAnsi"/>
          <w:sz w:val="22"/>
          <w:lang w:val="en-GB"/>
        </w:rPr>
        <w:t>.</w:t>
      </w:r>
      <w:bookmarkEnd w:id="60"/>
    </w:p>
    <w:p w14:paraId="2E18BA6B" w14:textId="44641591" w:rsidR="00895BD2" w:rsidRPr="0001619A" w:rsidRDefault="002954BE" w:rsidP="00F2170C">
      <w:pPr>
        <w:pStyle w:val="RLTextlnkuslovan"/>
        <w:rPr>
          <w:rFonts w:asciiTheme="minorHAnsi" w:hAnsiTheme="minorHAnsi"/>
          <w:sz w:val="22"/>
          <w:lang w:val="en-GB"/>
        </w:rPr>
      </w:pPr>
      <w:r w:rsidRPr="0001619A">
        <w:rPr>
          <w:rFonts w:asciiTheme="minorHAnsi" w:hAnsiTheme="minorHAnsi"/>
          <w:sz w:val="22"/>
          <w:lang w:val="en-GB"/>
        </w:rPr>
        <w:t>As part of the acceptance tests, the Seller shall put the Object of Purchase into operation and shall, in collaboration with the Purchaser, conduct validation operations on the Object of Purchase</w:t>
      </w:r>
      <w:r w:rsidR="00DD0BD7" w:rsidRPr="0001619A">
        <w:rPr>
          <w:rFonts w:asciiTheme="minorHAnsi" w:hAnsiTheme="minorHAnsi"/>
          <w:sz w:val="22"/>
          <w:lang w:val="en-GB"/>
        </w:rPr>
        <w:t xml:space="preserve">. </w:t>
      </w:r>
      <w:r w:rsidRPr="0001619A">
        <w:rPr>
          <w:rFonts w:asciiTheme="minorHAnsi" w:hAnsiTheme="minorHAnsi"/>
          <w:sz w:val="22"/>
          <w:lang w:val="en-GB"/>
        </w:rPr>
        <w:t xml:space="preserve">The acceptance tests </w:t>
      </w:r>
      <w:r w:rsidR="002F7558" w:rsidRPr="0001619A">
        <w:rPr>
          <w:rFonts w:asciiTheme="minorHAnsi" w:hAnsiTheme="minorHAnsi"/>
          <w:sz w:val="22"/>
          <w:lang w:val="en-GB"/>
        </w:rPr>
        <w:t>(</w:t>
      </w:r>
      <w:r w:rsidRPr="0001619A">
        <w:rPr>
          <w:rFonts w:asciiTheme="minorHAnsi" w:hAnsiTheme="minorHAnsi"/>
          <w:sz w:val="22"/>
          <w:lang w:val="en-GB"/>
        </w:rPr>
        <w:t>validation operations</w:t>
      </w:r>
      <w:r w:rsidR="002F7558" w:rsidRPr="0001619A">
        <w:rPr>
          <w:rFonts w:asciiTheme="minorHAnsi" w:hAnsiTheme="minorHAnsi"/>
          <w:sz w:val="22"/>
          <w:lang w:val="en-GB"/>
        </w:rPr>
        <w:t xml:space="preserve">) </w:t>
      </w:r>
      <w:r w:rsidRPr="0001619A">
        <w:rPr>
          <w:rFonts w:asciiTheme="minorHAnsi" w:hAnsiTheme="minorHAnsi"/>
          <w:sz w:val="22"/>
          <w:lang w:val="en-GB"/>
        </w:rPr>
        <w:t>shall consist in demonstrating the complete functionality of the Object of Purchase</w:t>
      </w:r>
      <w:r w:rsidR="00A13023" w:rsidRPr="0001619A">
        <w:rPr>
          <w:rFonts w:asciiTheme="minorHAnsi" w:hAnsiTheme="minorHAnsi"/>
          <w:sz w:val="22"/>
          <w:lang w:val="en-GB"/>
        </w:rPr>
        <w:t xml:space="preserve">, </w:t>
      </w:r>
      <w:r w:rsidRPr="0001619A">
        <w:rPr>
          <w:rFonts w:asciiTheme="minorHAnsi" w:hAnsiTheme="minorHAnsi"/>
          <w:sz w:val="22"/>
          <w:lang w:val="en-GB"/>
        </w:rPr>
        <w:t xml:space="preserve">enabling the functionality to be tested by the Purchaser, </w:t>
      </w:r>
      <w:r w:rsidR="00A13023" w:rsidRPr="0001619A">
        <w:rPr>
          <w:rFonts w:asciiTheme="minorHAnsi" w:hAnsiTheme="minorHAnsi"/>
          <w:sz w:val="22"/>
          <w:lang w:val="en-GB"/>
        </w:rPr>
        <w:t>a</w:t>
      </w:r>
      <w:r w:rsidR="005D1EFD" w:rsidRPr="0001619A">
        <w:rPr>
          <w:rFonts w:asciiTheme="minorHAnsi" w:hAnsiTheme="minorHAnsi"/>
          <w:sz w:val="22"/>
          <w:lang w:val="en-GB"/>
        </w:rPr>
        <w:t>nd</w:t>
      </w:r>
      <w:r w:rsidR="00A13023" w:rsidRPr="0001619A">
        <w:rPr>
          <w:rFonts w:asciiTheme="minorHAnsi" w:hAnsiTheme="minorHAnsi"/>
          <w:sz w:val="22"/>
          <w:lang w:val="en-GB"/>
        </w:rPr>
        <w:t xml:space="preserve"> </w:t>
      </w:r>
      <w:r w:rsidR="005D1EFD" w:rsidRPr="0001619A">
        <w:rPr>
          <w:rFonts w:asciiTheme="minorHAnsi" w:hAnsiTheme="minorHAnsi"/>
          <w:sz w:val="22"/>
          <w:lang w:val="en-GB"/>
        </w:rPr>
        <w:t>responding to any enquiries that the Purchaser may have</w:t>
      </w:r>
      <w:r w:rsidR="00207CDD" w:rsidRPr="0001619A">
        <w:rPr>
          <w:rFonts w:asciiTheme="minorHAnsi" w:hAnsiTheme="minorHAnsi"/>
          <w:sz w:val="22"/>
          <w:lang w:val="en-GB"/>
        </w:rPr>
        <w:t xml:space="preserve">, </w:t>
      </w:r>
      <w:r w:rsidR="007A4DE6" w:rsidRPr="0001619A">
        <w:rPr>
          <w:rFonts w:asciiTheme="minorHAnsi" w:hAnsiTheme="minorHAnsi"/>
          <w:sz w:val="22"/>
          <w:lang w:val="en-GB"/>
        </w:rPr>
        <w:t xml:space="preserve">in accordance with the acceptance test plan as specified by the Seller in the </w:t>
      </w:r>
      <w:r w:rsidR="00207CDD" w:rsidRPr="0001619A">
        <w:rPr>
          <w:rFonts w:asciiTheme="minorHAnsi" w:hAnsiTheme="minorHAnsi"/>
          <w:sz w:val="22"/>
          <w:lang w:val="en-GB"/>
        </w:rPr>
        <w:t>Implementa</w:t>
      </w:r>
      <w:r w:rsidR="007A4DE6" w:rsidRPr="0001619A">
        <w:rPr>
          <w:rFonts w:asciiTheme="minorHAnsi" w:hAnsiTheme="minorHAnsi"/>
          <w:sz w:val="22"/>
          <w:lang w:val="en-GB"/>
        </w:rPr>
        <w:t>tion Study</w:t>
      </w:r>
      <w:r w:rsidR="00207CDD" w:rsidRPr="0001619A">
        <w:rPr>
          <w:rFonts w:asciiTheme="minorHAnsi" w:hAnsiTheme="minorHAnsi"/>
          <w:sz w:val="22"/>
          <w:lang w:val="en-GB"/>
        </w:rPr>
        <w:t>.</w:t>
      </w:r>
    </w:p>
    <w:p w14:paraId="68640BEC" w14:textId="58548E7E" w:rsidR="00207CDD" w:rsidRPr="0001619A" w:rsidRDefault="00F40F9C" w:rsidP="00207CDD">
      <w:pPr>
        <w:pStyle w:val="RLTextlnkuslovan"/>
        <w:rPr>
          <w:rFonts w:asciiTheme="minorHAnsi" w:hAnsiTheme="minorHAnsi"/>
          <w:sz w:val="22"/>
          <w:lang w:val="en-GB"/>
        </w:rPr>
      </w:pPr>
      <w:bookmarkStart w:id="61" w:name="_Ref58823378"/>
      <w:r w:rsidRPr="0001619A">
        <w:rPr>
          <w:rFonts w:asciiTheme="minorHAnsi" w:hAnsiTheme="minorHAnsi"/>
          <w:sz w:val="22"/>
          <w:lang w:val="en-GB"/>
        </w:rPr>
        <w:t xml:space="preserve">Acceptance tests </w:t>
      </w:r>
      <w:r w:rsidR="003A6783" w:rsidRPr="0001619A">
        <w:rPr>
          <w:rFonts w:asciiTheme="minorHAnsi" w:hAnsiTheme="minorHAnsi"/>
          <w:sz w:val="22"/>
          <w:lang w:val="en-GB"/>
        </w:rPr>
        <w:t xml:space="preserve">will be conducted within a period of up to </w:t>
      </w:r>
      <w:r w:rsidR="00207CDD" w:rsidRPr="0001619A">
        <w:rPr>
          <w:rFonts w:asciiTheme="minorHAnsi" w:hAnsiTheme="minorHAnsi"/>
          <w:sz w:val="22"/>
          <w:lang w:val="en-GB"/>
        </w:rPr>
        <w:t>30 d</w:t>
      </w:r>
      <w:r w:rsidR="003A6783" w:rsidRPr="0001619A">
        <w:rPr>
          <w:rFonts w:asciiTheme="minorHAnsi" w:hAnsiTheme="minorHAnsi"/>
          <w:sz w:val="22"/>
          <w:lang w:val="en-GB"/>
        </w:rPr>
        <w:t>ays,</w:t>
      </w:r>
      <w:r w:rsidR="00207CDD" w:rsidRPr="0001619A">
        <w:rPr>
          <w:rFonts w:asciiTheme="minorHAnsi" w:hAnsiTheme="minorHAnsi"/>
          <w:sz w:val="22"/>
          <w:lang w:val="en-GB"/>
        </w:rPr>
        <w:t xml:space="preserve"> </w:t>
      </w:r>
      <w:r w:rsidR="00290CFA" w:rsidRPr="0001619A">
        <w:rPr>
          <w:rFonts w:asciiTheme="minorHAnsi" w:hAnsiTheme="minorHAnsi"/>
          <w:sz w:val="22"/>
          <w:lang w:val="en-GB"/>
        </w:rPr>
        <w:t xml:space="preserve">whereby </w:t>
      </w:r>
      <w:r w:rsidR="003A6783" w:rsidRPr="0001619A">
        <w:rPr>
          <w:rFonts w:asciiTheme="minorHAnsi" w:hAnsiTheme="minorHAnsi"/>
          <w:sz w:val="22"/>
          <w:lang w:val="en-GB"/>
        </w:rPr>
        <w:t xml:space="preserve">they shall be conducted until the time when the Object of Purchase achieves the required measuring accuracy </w:t>
      </w:r>
      <w:r w:rsidR="00C85557" w:rsidRPr="0001619A">
        <w:rPr>
          <w:rFonts w:asciiTheme="minorHAnsi" w:hAnsiTheme="minorHAnsi"/>
          <w:sz w:val="22"/>
          <w:lang w:val="en-GB"/>
        </w:rPr>
        <w:t>(</w:t>
      </w:r>
      <w:r w:rsidR="003A6783" w:rsidRPr="0001619A">
        <w:rPr>
          <w:rFonts w:asciiTheme="minorHAnsi" w:hAnsiTheme="minorHAnsi"/>
          <w:sz w:val="22"/>
          <w:lang w:val="en-GB"/>
        </w:rPr>
        <w:t xml:space="preserve">as compared to the </w:t>
      </w:r>
      <w:r w:rsidR="00C85557" w:rsidRPr="0001619A">
        <w:rPr>
          <w:rFonts w:asciiTheme="minorHAnsi" w:hAnsiTheme="minorHAnsi"/>
          <w:sz w:val="22"/>
          <w:lang w:val="en-GB"/>
        </w:rPr>
        <w:t>referen</w:t>
      </w:r>
      <w:r w:rsidR="003A6783" w:rsidRPr="0001619A">
        <w:rPr>
          <w:rFonts w:asciiTheme="minorHAnsi" w:hAnsiTheme="minorHAnsi"/>
          <w:sz w:val="22"/>
          <w:lang w:val="en-GB"/>
        </w:rPr>
        <w:t>ce vehicle designated by the Purchaser or in another manner specified in the Implementation Study</w:t>
      </w:r>
      <w:r w:rsidR="00C85557" w:rsidRPr="0001619A">
        <w:rPr>
          <w:rFonts w:asciiTheme="minorHAnsi" w:hAnsiTheme="minorHAnsi"/>
          <w:sz w:val="22"/>
          <w:lang w:val="en-GB"/>
        </w:rPr>
        <w:t>)</w:t>
      </w:r>
      <w:r w:rsidR="00207CDD" w:rsidRPr="0001619A">
        <w:rPr>
          <w:rFonts w:asciiTheme="minorHAnsi" w:hAnsiTheme="minorHAnsi"/>
          <w:sz w:val="22"/>
          <w:lang w:val="en-GB"/>
        </w:rPr>
        <w:t xml:space="preserve"> </w:t>
      </w:r>
      <w:r w:rsidR="003A6783" w:rsidRPr="0001619A">
        <w:rPr>
          <w:rFonts w:asciiTheme="minorHAnsi" w:hAnsiTheme="minorHAnsi"/>
          <w:sz w:val="22"/>
          <w:lang w:val="en-GB"/>
        </w:rPr>
        <w:t xml:space="preserve">and full compliance with the </w:t>
      </w:r>
      <w:r w:rsidR="00552975" w:rsidRPr="0001619A">
        <w:rPr>
          <w:rFonts w:asciiTheme="minorHAnsi" w:hAnsiTheme="minorHAnsi"/>
          <w:sz w:val="22"/>
          <w:lang w:val="en-GB"/>
        </w:rPr>
        <w:t>I</w:t>
      </w:r>
      <w:r w:rsidR="00207CDD" w:rsidRPr="0001619A">
        <w:rPr>
          <w:rFonts w:asciiTheme="minorHAnsi" w:hAnsiTheme="minorHAnsi"/>
          <w:sz w:val="22"/>
          <w:lang w:val="en-GB"/>
        </w:rPr>
        <w:t>mplementa</w:t>
      </w:r>
      <w:r w:rsidR="003A6783" w:rsidRPr="0001619A">
        <w:rPr>
          <w:rFonts w:asciiTheme="minorHAnsi" w:hAnsiTheme="minorHAnsi"/>
          <w:sz w:val="22"/>
          <w:lang w:val="en-GB"/>
        </w:rPr>
        <w:t xml:space="preserve">tion Study </w:t>
      </w:r>
      <w:r w:rsidR="00552975" w:rsidRPr="0001619A">
        <w:rPr>
          <w:rFonts w:asciiTheme="minorHAnsi" w:hAnsiTheme="minorHAnsi"/>
          <w:sz w:val="22"/>
          <w:lang w:val="en-GB"/>
        </w:rPr>
        <w:t>a</w:t>
      </w:r>
      <w:r w:rsidR="003A6783" w:rsidRPr="0001619A">
        <w:rPr>
          <w:rFonts w:asciiTheme="minorHAnsi" w:hAnsiTheme="minorHAnsi"/>
          <w:sz w:val="22"/>
          <w:lang w:val="en-GB"/>
        </w:rPr>
        <w:t xml:space="preserve">nd the requirements of the Purchaser as set out in the </w:t>
      </w:r>
      <w:r w:rsidR="00207CDD" w:rsidRPr="0001619A">
        <w:rPr>
          <w:rFonts w:asciiTheme="minorHAnsi" w:hAnsiTheme="minorHAnsi"/>
          <w:sz w:val="22"/>
          <w:lang w:val="en-GB"/>
        </w:rPr>
        <w:t>Technic</w:t>
      </w:r>
      <w:r w:rsidR="003A6783" w:rsidRPr="0001619A">
        <w:rPr>
          <w:rFonts w:asciiTheme="minorHAnsi" w:hAnsiTheme="minorHAnsi"/>
          <w:sz w:val="22"/>
          <w:lang w:val="en-GB"/>
        </w:rPr>
        <w:t>al Specifications</w:t>
      </w:r>
      <w:r w:rsidR="00207CDD" w:rsidRPr="0001619A">
        <w:rPr>
          <w:rFonts w:asciiTheme="minorHAnsi" w:hAnsiTheme="minorHAnsi"/>
          <w:sz w:val="22"/>
          <w:lang w:val="en-GB"/>
        </w:rPr>
        <w:t>.</w:t>
      </w:r>
      <w:r w:rsidR="00CB457D" w:rsidRPr="0001619A">
        <w:rPr>
          <w:rFonts w:asciiTheme="minorHAnsi" w:hAnsiTheme="minorHAnsi"/>
          <w:sz w:val="22"/>
          <w:lang w:val="en-GB"/>
        </w:rPr>
        <w:t xml:space="preserve"> </w:t>
      </w:r>
      <w:r w:rsidR="003A6783" w:rsidRPr="0001619A">
        <w:rPr>
          <w:rFonts w:asciiTheme="minorHAnsi" w:hAnsiTheme="minorHAnsi"/>
          <w:sz w:val="22"/>
          <w:lang w:val="en-GB"/>
        </w:rPr>
        <w:t>During such time, the Seller shall be obligated to conduct modifications on the Object of Purchase in such a way so that the required measuring accuracy is achieved</w:t>
      </w:r>
      <w:r w:rsidR="00CB457D" w:rsidRPr="0001619A">
        <w:rPr>
          <w:rFonts w:asciiTheme="minorHAnsi" w:hAnsiTheme="minorHAnsi"/>
          <w:sz w:val="22"/>
          <w:lang w:val="en-GB"/>
        </w:rPr>
        <w:t>.</w:t>
      </w:r>
      <w:r w:rsidR="00207CDD" w:rsidRPr="0001619A">
        <w:rPr>
          <w:rFonts w:asciiTheme="minorHAnsi" w:hAnsiTheme="minorHAnsi"/>
          <w:sz w:val="22"/>
          <w:lang w:val="en-GB"/>
        </w:rPr>
        <w:t xml:space="preserve"> </w:t>
      </w:r>
      <w:r w:rsidR="003A6783" w:rsidRPr="0001619A">
        <w:rPr>
          <w:rFonts w:asciiTheme="minorHAnsi" w:hAnsiTheme="minorHAnsi"/>
          <w:sz w:val="22"/>
          <w:lang w:val="en-GB"/>
        </w:rPr>
        <w:t xml:space="preserve">After the required measuring accuracy is achieved, </w:t>
      </w:r>
      <w:r w:rsidR="00FE1041" w:rsidRPr="0001619A">
        <w:rPr>
          <w:rFonts w:asciiTheme="minorHAnsi" w:hAnsiTheme="minorHAnsi"/>
          <w:sz w:val="22"/>
          <w:lang w:val="en-GB"/>
        </w:rPr>
        <w:t>the Object of Purchaser along with the Documentation shall be handed over to the Purchaser under record</w:t>
      </w:r>
      <w:r w:rsidR="00A13EC8" w:rsidRPr="0001619A">
        <w:rPr>
          <w:rFonts w:asciiTheme="minorHAnsi" w:hAnsiTheme="minorHAnsi"/>
          <w:sz w:val="22"/>
          <w:lang w:val="en-GB"/>
        </w:rPr>
        <w:t xml:space="preserve">, </w:t>
      </w:r>
      <w:r w:rsidR="00FE1041" w:rsidRPr="0001619A">
        <w:rPr>
          <w:rFonts w:asciiTheme="minorHAnsi" w:hAnsiTheme="minorHAnsi"/>
          <w:sz w:val="22"/>
          <w:lang w:val="en-GB"/>
        </w:rPr>
        <w:t>in regard to which the Purchaser and the Seller shall sign a handover report</w:t>
      </w:r>
      <w:r w:rsidR="00A13EC8" w:rsidRPr="0001619A">
        <w:rPr>
          <w:rFonts w:asciiTheme="minorHAnsi" w:hAnsiTheme="minorHAnsi"/>
          <w:sz w:val="22"/>
          <w:lang w:val="en-GB"/>
        </w:rPr>
        <w:t>.</w:t>
      </w:r>
      <w:bookmarkEnd w:id="61"/>
    </w:p>
    <w:p w14:paraId="220575E0" w14:textId="572B9DA7" w:rsidR="00895BD2" w:rsidRPr="0001619A" w:rsidRDefault="00836585" w:rsidP="00F2170C">
      <w:pPr>
        <w:pStyle w:val="RLTextlnkuslovan"/>
        <w:rPr>
          <w:rFonts w:asciiTheme="minorHAnsi" w:hAnsiTheme="minorHAnsi"/>
          <w:sz w:val="22"/>
          <w:lang w:val="en-GB"/>
        </w:rPr>
      </w:pPr>
      <w:bookmarkStart w:id="62" w:name="_Ref57833564"/>
      <w:r w:rsidRPr="0001619A">
        <w:rPr>
          <w:rFonts w:asciiTheme="minorHAnsi" w:hAnsiTheme="minorHAnsi"/>
          <w:sz w:val="22"/>
          <w:lang w:val="en-GB"/>
        </w:rPr>
        <w:t xml:space="preserve">The Seller is obligated to propose to the Purchaser in writing the date of commencement of the acceptance tests at least </w:t>
      </w:r>
      <w:r w:rsidR="00895BD2" w:rsidRPr="0001619A">
        <w:rPr>
          <w:rFonts w:asciiTheme="minorHAnsi" w:hAnsiTheme="minorHAnsi"/>
          <w:sz w:val="22"/>
          <w:lang w:val="en-GB"/>
        </w:rPr>
        <w:t xml:space="preserve">10 </w:t>
      </w:r>
      <w:r w:rsidRPr="0001619A">
        <w:rPr>
          <w:rFonts w:asciiTheme="minorHAnsi" w:hAnsiTheme="minorHAnsi"/>
          <w:sz w:val="22"/>
          <w:lang w:val="en-GB"/>
        </w:rPr>
        <w:t>business days prior to their proposed commencement</w:t>
      </w:r>
      <w:r w:rsidR="00895BD2" w:rsidRPr="0001619A">
        <w:rPr>
          <w:rFonts w:asciiTheme="minorHAnsi" w:hAnsiTheme="minorHAnsi"/>
          <w:sz w:val="22"/>
          <w:lang w:val="en-GB"/>
        </w:rPr>
        <w:t xml:space="preserve">. </w:t>
      </w:r>
      <w:r w:rsidRPr="0001619A">
        <w:rPr>
          <w:rFonts w:asciiTheme="minorHAnsi" w:hAnsiTheme="minorHAnsi"/>
          <w:sz w:val="22"/>
          <w:lang w:val="en-GB"/>
        </w:rPr>
        <w:t>If the Purchaser does not agree to the proposed date of handover</w:t>
      </w:r>
      <w:r w:rsidR="00895BD2" w:rsidRPr="0001619A">
        <w:rPr>
          <w:rFonts w:asciiTheme="minorHAnsi" w:hAnsiTheme="minorHAnsi"/>
          <w:sz w:val="22"/>
          <w:lang w:val="en-GB"/>
        </w:rPr>
        <w:t xml:space="preserve">, </w:t>
      </w:r>
      <w:r w:rsidRPr="0001619A">
        <w:rPr>
          <w:rFonts w:asciiTheme="minorHAnsi" w:hAnsiTheme="minorHAnsi"/>
          <w:sz w:val="22"/>
          <w:lang w:val="en-GB"/>
        </w:rPr>
        <w:t>the Seller is obligated to propose an alternative handover date</w:t>
      </w:r>
      <w:r w:rsidR="00593D24" w:rsidRPr="0001619A">
        <w:rPr>
          <w:rFonts w:asciiTheme="minorHAnsi" w:hAnsiTheme="minorHAnsi"/>
          <w:sz w:val="22"/>
          <w:lang w:val="en-GB"/>
        </w:rPr>
        <w:t xml:space="preserve">, </w:t>
      </w:r>
      <w:r w:rsidRPr="0001619A">
        <w:rPr>
          <w:rFonts w:asciiTheme="minorHAnsi" w:hAnsiTheme="minorHAnsi"/>
          <w:sz w:val="22"/>
          <w:lang w:val="en-GB"/>
        </w:rPr>
        <w:t>including repeatedly</w:t>
      </w:r>
      <w:r w:rsidR="00895BD2" w:rsidRPr="0001619A">
        <w:rPr>
          <w:rFonts w:asciiTheme="minorHAnsi" w:hAnsiTheme="minorHAnsi"/>
          <w:sz w:val="22"/>
          <w:lang w:val="en-GB"/>
        </w:rPr>
        <w:t xml:space="preserve">. </w:t>
      </w:r>
      <w:r w:rsidRPr="0001619A">
        <w:rPr>
          <w:rFonts w:asciiTheme="minorHAnsi" w:hAnsiTheme="minorHAnsi"/>
          <w:sz w:val="22"/>
          <w:lang w:val="en-GB"/>
        </w:rPr>
        <w:t xml:space="preserve">If </w:t>
      </w:r>
      <w:r w:rsidR="00026311" w:rsidRPr="0001619A">
        <w:rPr>
          <w:rFonts w:asciiTheme="minorHAnsi" w:hAnsiTheme="minorHAnsi"/>
          <w:sz w:val="22"/>
          <w:lang w:val="en-GB"/>
        </w:rPr>
        <w:t xml:space="preserve">such procedure leads to the date of handover of the Object of Purchase set out in section </w:t>
      </w:r>
      <w:r w:rsidR="00C85557" w:rsidRPr="0001619A">
        <w:rPr>
          <w:rFonts w:asciiTheme="minorHAnsi" w:hAnsiTheme="minorHAnsi"/>
          <w:sz w:val="22"/>
          <w:lang w:val="en-GB"/>
        </w:rPr>
        <w:fldChar w:fldCharType="begin"/>
      </w:r>
      <w:r w:rsidR="00C85557" w:rsidRPr="0001619A">
        <w:rPr>
          <w:rFonts w:asciiTheme="minorHAnsi" w:hAnsiTheme="minorHAnsi"/>
          <w:sz w:val="22"/>
          <w:lang w:val="en-GB"/>
        </w:rPr>
        <w:instrText xml:space="preserve"> REF _Ref57830191 \r \h </w:instrText>
      </w:r>
      <w:r w:rsidR="00C85557" w:rsidRPr="0001619A">
        <w:rPr>
          <w:rFonts w:asciiTheme="minorHAnsi" w:hAnsiTheme="minorHAnsi"/>
          <w:sz w:val="22"/>
          <w:lang w:val="en-GB"/>
        </w:rPr>
      </w:r>
      <w:r w:rsidR="00C85557" w:rsidRPr="0001619A">
        <w:rPr>
          <w:rFonts w:asciiTheme="minorHAnsi" w:hAnsiTheme="minorHAnsi"/>
          <w:sz w:val="22"/>
          <w:lang w:val="en-GB"/>
        </w:rPr>
        <w:fldChar w:fldCharType="separate"/>
      </w:r>
      <w:r w:rsidR="001C5472" w:rsidRPr="0001619A">
        <w:rPr>
          <w:rFonts w:asciiTheme="minorHAnsi" w:hAnsiTheme="minorHAnsi"/>
          <w:sz w:val="22"/>
          <w:lang w:val="en-GB"/>
        </w:rPr>
        <w:t>4.3</w:t>
      </w:r>
      <w:r w:rsidR="00C85557" w:rsidRPr="0001619A">
        <w:rPr>
          <w:rFonts w:asciiTheme="minorHAnsi" w:hAnsiTheme="minorHAnsi"/>
          <w:sz w:val="22"/>
          <w:lang w:val="en-GB"/>
        </w:rPr>
        <w:fldChar w:fldCharType="end"/>
      </w:r>
      <w:r w:rsidR="00895BD2" w:rsidRPr="0001619A">
        <w:rPr>
          <w:rFonts w:asciiTheme="minorHAnsi" w:hAnsiTheme="minorHAnsi"/>
          <w:sz w:val="22"/>
          <w:lang w:val="en-GB"/>
        </w:rPr>
        <w:t xml:space="preserve"> </w:t>
      </w:r>
      <w:r w:rsidR="00026311" w:rsidRPr="0001619A">
        <w:rPr>
          <w:rFonts w:asciiTheme="minorHAnsi" w:hAnsiTheme="minorHAnsi"/>
          <w:sz w:val="22"/>
          <w:lang w:val="en-GB"/>
        </w:rPr>
        <w:t>of this Agreement being exceeded</w:t>
      </w:r>
      <w:r w:rsidR="00895BD2" w:rsidRPr="0001619A">
        <w:rPr>
          <w:rFonts w:asciiTheme="minorHAnsi" w:hAnsiTheme="minorHAnsi"/>
          <w:sz w:val="22"/>
          <w:lang w:val="en-GB"/>
        </w:rPr>
        <w:t xml:space="preserve">, </w:t>
      </w:r>
      <w:r w:rsidR="00026311" w:rsidRPr="0001619A">
        <w:rPr>
          <w:rFonts w:asciiTheme="minorHAnsi" w:hAnsiTheme="minorHAnsi"/>
          <w:sz w:val="22"/>
          <w:lang w:val="en-GB"/>
        </w:rPr>
        <w:t>such a delay cannot be attributed to the Seller to its detriment</w:t>
      </w:r>
      <w:r w:rsidR="00895BD2" w:rsidRPr="0001619A">
        <w:rPr>
          <w:rFonts w:asciiTheme="minorHAnsi" w:hAnsiTheme="minorHAnsi"/>
          <w:sz w:val="22"/>
          <w:lang w:val="en-GB"/>
        </w:rPr>
        <w:t>.</w:t>
      </w:r>
      <w:bookmarkEnd w:id="62"/>
    </w:p>
    <w:p w14:paraId="749E8C90" w14:textId="740ED769" w:rsidR="003730A6" w:rsidRPr="0001619A" w:rsidRDefault="00923315" w:rsidP="00BF7D56">
      <w:pPr>
        <w:pStyle w:val="RLTextlnkuslovan"/>
        <w:numPr>
          <w:ilvl w:val="0"/>
          <w:numId w:val="0"/>
        </w:numPr>
        <w:ind w:left="1277"/>
        <w:rPr>
          <w:rFonts w:asciiTheme="minorHAnsi" w:hAnsiTheme="minorHAnsi"/>
          <w:b/>
          <w:bCs/>
          <w:sz w:val="22"/>
          <w:lang w:val="en-GB"/>
        </w:rPr>
      </w:pPr>
      <w:r w:rsidRPr="0001619A">
        <w:rPr>
          <w:rFonts w:asciiTheme="minorHAnsi" w:hAnsiTheme="minorHAnsi"/>
          <w:b/>
          <w:bCs/>
          <w:sz w:val="22"/>
          <w:lang w:val="en-GB"/>
        </w:rPr>
        <w:t xml:space="preserve">Acquainting Operators with the Object of Purchase </w:t>
      </w:r>
    </w:p>
    <w:p w14:paraId="24721BBD" w14:textId="6D373B96" w:rsidR="00AF0F05" w:rsidRPr="0001619A" w:rsidRDefault="00F713D9" w:rsidP="00AF0F05">
      <w:pPr>
        <w:pStyle w:val="RLTextlnkuslovan"/>
        <w:rPr>
          <w:rFonts w:asciiTheme="minorHAnsi" w:hAnsiTheme="minorHAnsi"/>
          <w:sz w:val="22"/>
          <w:lang w:val="en-GB"/>
        </w:rPr>
      </w:pPr>
      <w:bookmarkStart w:id="63" w:name="_Ref58823568"/>
      <w:r w:rsidRPr="0001619A">
        <w:rPr>
          <w:rFonts w:asciiTheme="minorHAnsi" w:hAnsiTheme="minorHAnsi"/>
          <w:sz w:val="22"/>
          <w:lang w:val="en-GB"/>
        </w:rPr>
        <w:t xml:space="preserve">The Seller shall, prior to the commencement of acceptance tests, also conduct </w:t>
      </w:r>
      <w:r w:rsidR="007749D3" w:rsidRPr="0001619A">
        <w:rPr>
          <w:rFonts w:asciiTheme="minorHAnsi" w:hAnsiTheme="minorHAnsi"/>
          <w:sz w:val="22"/>
          <w:lang w:val="en-GB"/>
        </w:rPr>
        <w:t xml:space="preserve">the acquainting of a maximum of </w:t>
      </w:r>
      <w:r w:rsidR="00AF0F05" w:rsidRPr="0001619A">
        <w:rPr>
          <w:rFonts w:asciiTheme="minorHAnsi" w:hAnsiTheme="minorHAnsi"/>
          <w:sz w:val="22"/>
          <w:lang w:val="en-GB"/>
        </w:rPr>
        <w:t>8 (</w:t>
      </w:r>
      <w:r w:rsidR="007749D3" w:rsidRPr="0001619A">
        <w:rPr>
          <w:rFonts w:asciiTheme="minorHAnsi" w:hAnsiTheme="minorHAnsi"/>
          <w:sz w:val="22"/>
          <w:lang w:val="en-GB"/>
        </w:rPr>
        <w:t>eight</w:t>
      </w:r>
      <w:r w:rsidR="00AF0F05" w:rsidRPr="0001619A">
        <w:rPr>
          <w:rFonts w:asciiTheme="minorHAnsi" w:hAnsiTheme="minorHAnsi"/>
          <w:sz w:val="22"/>
          <w:lang w:val="en-GB"/>
        </w:rPr>
        <w:t xml:space="preserve">) </w:t>
      </w:r>
      <w:r w:rsidR="007749D3" w:rsidRPr="0001619A">
        <w:rPr>
          <w:rFonts w:asciiTheme="minorHAnsi" w:hAnsiTheme="minorHAnsi"/>
          <w:sz w:val="22"/>
          <w:lang w:val="en-GB"/>
        </w:rPr>
        <w:t xml:space="preserve">persons designated by the Purchaser </w:t>
      </w:r>
      <w:r w:rsidR="0060396D" w:rsidRPr="0001619A">
        <w:rPr>
          <w:rFonts w:asciiTheme="minorHAnsi" w:hAnsiTheme="minorHAnsi" w:cstheme="minorHAnsi"/>
          <w:sz w:val="22"/>
          <w:szCs w:val="22"/>
          <w:lang w:val="en-GB"/>
        </w:rPr>
        <w:t xml:space="preserve">with the operation of the Object of Purchase, the </w:t>
      </w:r>
      <w:r w:rsidR="0060396D" w:rsidRPr="0001619A">
        <w:rPr>
          <w:rFonts w:asciiTheme="minorHAnsi" w:hAnsiTheme="minorHAnsi"/>
          <w:sz w:val="22"/>
          <w:lang w:val="en-GB"/>
        </w:rPr>
        <w:t xml:space="preserve">scope being at least </w:t>
      </w:r>
      <w:r w:rsidR="00AF0F05" w:rsidRPr="0001619A">
        <w:rPr>
          <w:rFonts w:asciiTheme="minorHAnsi" w:hAnsiTheme="minorHAnsi"/>
          <w:sz w:val="22"/>
          <w:lang w:val="en-GB"/>
        </w:rPr>
        <w:t>32 ho</w:t>
      </w:r>
      <w:r w:rsidR="0060396D" w:rsidRPr="0001619A">
        <w:rPr>
          <w:rFonts w:asciiTheme="minorHAnsi" w:hAnsiTheme="minorHAnsi"/>
          <w:sz w:val="22"/>
          <w:lang w:val="en-GB"/>
        </w:rPr>
        <w:t>urs for each person being trained</w:t>
      </w:r>
      <w:r w:rsidR="00AF0F05" w:rsidRPr="0001619A">
        <w:rPr>
          <w:rFonts w:asciiTheme="minorHAnsi" w:hAnsiTheme="minorHAnsi"/>
          <w:sz w:val="22"/>
          <w:lang w:val="en-GB"/>
        </w:rPr>
        <w:t xml:space="preserve">, </w:t>
      </w:r>
      <w:r w:rsidR="0060396D" w:rsidRPr="0001619A">
        <w:rPr>
          <w:rFonts w:asciiTheme="minorHAnsi" w:hAnsiTheme="minorHAnsi"/>
          <w:sz w:val="22"/>
          <w:lang w:val="en-GB"/>
        </w:rPr>
        <w:t>at a place specified by the Seller</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 xml:space="preserve">The place for conducting the acquainting of operators with the Object of Purchase </w:t>
      </w:r>
      <w:r w:rsidR="0060396D" w:rsidRPr="0001619A">
        <w:rPr>
          <w:rFonts w:asciiTheme="minorHAnsi" w:hAnsiTheme="minorHAnsi" w:cstheme="minorHAnsi"/>
          <w:sz w:val="22"/>
          <w:szCs w:val="22"/>
          <w:lang w:val="en-GB"/>
        </w:rPr>
        <w:t>must be located within the territory of the city of Prague</w:t>
      </w:r>
      <w:r w:rsidR="00AF0F05" w:rsidRPr="0001619A">
        <w:rPr>
          <w:rFonts w:asciiTheme="minorHAnsi" w:hAnsiTheme="minorHAnsi" w:cstheme="minorHAnsi"/>
          <w:sz w:val="22"/>
          <w:szCs w:val="22"/>
          <w:lang w:val="en-GB"/>
        </w:rPr>
        <w:t xml:space="preserve">, </w:t>
      </w:r>
      <w:r w:rsidR="0060396D" w:rsidRPr="0001619A">
        <w:rPr>
          <w:rFonts w:asciiTheme="minorHAnsi" w:hAnsiTheme="minorHAnsi" w:cstheme="minorHAnsi"/>
          <w:sz w:val="22"/>
          <w:szCs w:val="22"/>
          <w:lang w:val="en-GB"/>
        </w:rPr>
        <w:t xml:space="preserve">whereby the Seller shall notify the Purchaser of the precise place and time of its execution no later than </w:t>
      </w:r>
      <w:r w:rsidR="00AF0F05" w:rsidRPr="0001619A">
        <w:rPr>
          <w:rFonts w:asciiTheme="minorHAnsi" w:hAnsiTheme="minorHAnsi" w:cstheme="minorHAnsi"/>
          <w:sz w:val="22"/>
          <w:szCs w:val="22"/>
          <w:lang w:val="en-GB"/>
        </w:rPr>
        <w:t xml:space="preserve">5 </w:t>
      </w:r>
      <w:r w:rsidR="003C588B" w:rsidRPr="0001619A">
        <w:rPr>
          <w:rFonts w:asciiTheme="minorHAnsi" w:hAnsiTheme="minorHAnsi" w:cstheme="minorHAnsi"/>
          <w:sz w:val="22"/>
          <w:szCs w:val="22"/>
          <w:lang w:val="en-GB"/>
        </w:rPr>
        <w:t>(</w:t>
      </w:r>
      <w:r w:rsidR="0060396D" w:rsidRPr="0001619A">
        <w:rPr>
          <w:rFonts w:asciiTheme="minorHAnsi" w:hAnsiTheme="minorHAnsi" w:cstheme="minorHAnsi"/>
          <w:sz w:val="22"/>
          <w:szCs w:val="22"/>
          <w:lang w:val="en-GB"/>
        </w:rPr>
        <w:t>five</w:t>
      </w:r>
      <w:r w:rsidR="003C588B" w:rsidRPr="0001619A">
        <w:rPr>
          <w:rFonts w:asciiTheme="minorHAnsi" w:hAnsiTheme="minorHAnsi" w:cstheme="minorHAnsi"/>
          <w:sz w:val="22"/>
          <w:szCs w:val="22"/>
          <w:lang w:val="en-GB"/>
        </w:rPr>
        <w:t>)</w:t>
      </w:r>
      <w:r w:rsidR="0060396D" w:rsidRPr="0001619A">
        <w:rPr>
          <w:rFonts w:asciiTheme="minorHAnsi" w:hAnsiTheme="minorHAnsi" w:cstheme="minorHAnsi"/>
          <w:sz w:val="22"/>
          <w:szCs w:val="22"/>
          <w:lang w:val="en-GB"/>
        </w:rPr>
        <w:t xml:space="preserve"> business days prior to the commencement of its execution</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The a</w:t>
      </w:r>
      <w:r w:rsidR="0060396D" w:rsidRPr="0001619A">
        <w:rPr>
          <w:rFonts w:asciiTheme="minorHAnsi" w:hAnsiTheme="minorHAnsi" w:cstheme="minorHAnsi"/>
          <w:sz w:val="22"/>
          <w:szCs w:val="22"/>
          <w:lang w:val="en-GB"/>
        </w:rPr>
        <w:t xml:space="preserve">cquainting </w:t>
      </w:r>
      <w:r w:rsidR="008928F3" w:rsidRPr="0001619A">
        <w:rPr>
          <w:rFonts w:asciiTheme="minorHAnsi" w:hAnsiTheme="minorHAnsi" w:cstheme="minorHAnsi"/>
          <w:sz w:val="22"/>
          <w:szCs w:val="22"/>
          <w:lang w:val="en-GB"/>
        </w:rPr>
        <w:t xml:space="preserve">of operators with the Object of Purchase must be completed no later than by the commencement of acceptance tests in accordance with section </w:t>
      </w:r>
      <w:r w:rsidR="003730A6" w:rsidRPr="0001619A">
        <w:rPr>
          <w:rFonts w:asciiTheme="minorHAnsi" w:hAnsiTheme="minorHAnsi" w:cstheme="minorHAnsi"/>
          <w:sz w:val="22"/>
          <w:szCs w:val="22"/>
          <w:lang w:val="en-GB"/>
        </w:rPr>
        <w:fldChar w:fldCharType="begin"/>
      </w:r>
      <w:r w:rsidR="003730A6" w:rsidRPr="0001619A">
        <w:rPr>
          <w:rFonts w:asciiTheme="minorHAnsi" w:hAnsiTheme="minorHAnsi" w:cstheme="minorHAnsi"/>
          <w:sz w:val="22"/>
          <w:szCs w:val="22"/>
          <w:lang w:val="en-GB"/>
        </w:rPr>
        <w:instrText xml:space="preserve"> REF _Ref57833564 \r \h  \* MERGEFORMAT </w:instrText>
      </w:r>
      <w:r w:rsidR="003730A6" w:rsidRPr="0001619A">
        <w:rPr>
          <w:rFonts w:asciiTheme="minorHAnsi" w:hAnsiTheme="minorHAnsi" w:cstheme="minorHAnsi"/>
          <w:sz w:val="22"/>
          <w:szCs w:val="22"/>
          <w:lang w:val="en-GB"/>
        </w:rPr>
      </w:r>
      <w:r w:rsidR="003730A6"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6.7</w:t>
      </w:r>
      <w:r w:rsidR="003730A6" w:rsidRPr="0001619A">
        <w:rPr>
          <w:rFonts w:asciiTheme="minorHAnsi" w:hAnsiTheme="minorHAnsi" w:cstheme="minorHAnsi"/>
          <w:sz w:val="22"/>
          <w:szCs w:val="22"/>
          <w:lang w:val="en-GB"/>
        </w:rPr>
        <w:fldChar w:fldCharType="end"/>
      </w:r>
      <w:r w:rsidR="003730A6"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of this Agreement</w:t>
      </w:r>
      <w:r w:rsidR="00AF0F05" w:rsidRPr="0001619A">
        <w:rPr>
          <w:rFonts w:asciiTheme="minorHAnsi" w:hAnsiTheme="minorHAnsi" w:cstheme="minorHAnsi"/>
          <w:sz w:val="22"/>
          <w:szCs w:val="22"/>
          <w:lang w:val="en-GB"/>
        </w:rPr>
        <w:t>.</w:t>
      </w:r>
      <w:r w:rsidR="008928F3" w:rsidRPr="0001619A">
        <w:rPr>
          <w:rFonts w:asciiTheme="minorHAnsi" w:hAnsiTheme="minorHAnsi" w:cstheme="minorHAnsi"/>
          <w:sz w:val="22"/>
          <w:szCs w:val="22"/>
          <w:lang w:val="en-GB"/>
        </w:rPr>
        <w:t xml:space="preserve"> If the Purchaser cannot ensure</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the participation of the designated persons at the proposed time</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it shall be obligated to notify the Seller of this without delay</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and the Seller shall be obligated to propose a new time at which to conduct the acquainting of operators with the Object of Purchase</w:t>
      </w:r>
      <w:r w:rsidR="00AF0F05" w:rsidRPr="0001619A">
        <w:rPr>
          <w:rFonts w:asciiTheme="minorHAnsi" w:hAnsiTheme="minorHAnsi" w:cstheme="minorHAnsi"/>
          <w:sz w:val="22"/>
          <w:szCs w:val="22"/>
          <w:lang w:val="en-GB"/>
        </w:rPr>
        <w:t xml:space="preserve">. </w:t>
      </w:r>
      <w:r w:rsidR="008928F3" w:rsidRPr="0001619A">
        <w:rPr>
          <w:rFonts w:asciiTheme="minorHAnsi" w:hAnsiTheme="minorHAnsi" w:cstheme="minorHAnsi"/>
          <w:sz w:val="22"/>
          <w:szCs w:val="22"/>
          <w:lang w:val="en-GB"/>
        </w:rPr>
        <w:t>Upon the consensus of the contracting parties, the acquainting of operators with the Object of Purchase can also be conducted individually in parts or for smaller groups of persons designated by the Purchaser</w:t>
      </w:r>
      <w:r w:rsidR="00AF0F05" w:rsidRPr="0001619A">
        <w:rPr>
          <w:rFonts w:asciiTheme="minorHAnsi" w:hAnsiTheme="minorHAnsi" w:cstheme="minorHAnsi"/>
          <w:sz w:val="22"/>
          <w:szCs w:val="22"/>
          <w:lang w:val="en-GB"/>
        </w:rPr>
        <w:t xml:space="preserve">. </w:t>
      </w:r>
      <w:r w:rsidR="008D3B10" w:rsidRPr="0001619A">
        <w:rPr>
          <w:rFonts w:asciiTheme="minorHAnsi" w:hAnsiTheme="minorHAnsi" w:cstheme="minorHAnsi"/>
          <w:sz w:val="22"/>
          <w:szCs w:val="22"/>
          <w:lang w:val="en-GB"/>
        </w:rPr>
        <w:t xml:space="preserve">As part of the acquainting of operators with the Object of Purchase, all of the functions </w:t>
      </w:r>
      <w:r w:rsidR="00AF0F05" w:rsidRPr="0001619A">
        <w:rPr>
          <w:rFonts w:asciiTheme="minorHAnsi" w:hAnsiTheme="minorHAnsi" w:cstheme="minorHAnsi"/>
          <w:sz w:val="22"/>
          <w:szCs w:val="22"/>
          <w:lang w:val="en-GB"/>
        </w:rPr>
        <w:t>a</w:t>
      </w:r>
      <w:r w:rsidR="008D3B10" w:rsidRPr="0001619A">
        <w:rPr>
          <w:rFonts w:asciiTheme="minorHAnsi" w:hAnsiTheme="minorHAnsi" w:cstheme="minorHAnsi"/>
          <w:sz w:val="22"/>
          <w:szCs w:val="22"/>
          <w:lang w:val="en-GB"/>
        </w:rPr>
        <w:t>nd</w:t>
      </w:r>
      <w:r w:rsidR="00AF0F05" w:rsidRPr="0001619A">
        <w:rPr>
          <w:rFonts w:asciiTheme="minorHAnsi" w:hAnsiTheme="minorHAnsi" w:cstheme="minorHAnsi"/>
          <w:sz w:val="22"/>
          <w:szCs w:val="22"/>
          <w:lang w:val="en-GB"/>
        </w:rPr>
        <w:t xml:space="preserve"> </w:t>
      </w:r>
      <w:r w:rsidR="008D3B10" w:rsidRPr="0001619A">
        <w:rPr>
          <w:rFonts w:asciiTheme="minorHAnsi" w:hAnsiTheme="minorHAnsi" w:cstheme="minorHAnsi"/>
          <w:sz w:val="22"/>
          <w:szCs w:val="22"/>
          <w:lang w:val="en-GB"/>
        </w:rPr>
        <w:t>the operation of the Object of Purchase including all of the hardware and software and including the manner of subsequent processing and evaluation of acquired data must be presented</w:t>
      </w:r>
      <w:r w:rsidR="00AF0F05" w:rsidRPr="0001619A">
        <w:rPr>
          <w:rFonts w:asciiTheme="minorHAnsi" w:hAnsiTheme="minorHAnsi" w:cstheme="minorHAnsi"/>
          <w:sz w:val="22"/>
          <w:szCs w:val="22"/>
          <w:lang w:val="en-GB"/>
        </w:rPr>
        <w:t xml:space="preserve">. </w:t>
      </w:r>
      <w:r w:rsidR="008D3B10" w:rsidRPr="0001619A">
        <w:rPr>
          <w:rFonts w:asciiTheme="minorHAnsi" w:hAnsiTheme="minorHAnsi" w:cstheme="minorHAnsi"/>
          <w:sz w:val="22"/>
          <w:szCs w:val="22"/>
          <w:lang w:val="en-GB"/>
        </w:rPr>
        <w:t xml:space="preserve">The price of such acquainting with the Object of Purchase </w:t>
      </w:r>
      <w:r w:rsidR="008D3B10" w:rsidRPr="0001619A">
        <w:rPr>
          <w:rFonts w:asciiTheme="minorHAnsi" w:hAnsiTheme="minorHAnsi"/>
          <w:sz w:val="22"/>
          <w:lang w:val="en-GB"/>
        </w:rPr>
        <w:t xml:space="preserve">is included in the total Purchase Price under section </w:t>
      </w:r>
      <w:r w:rsidR="001454F9" w:rsidRPr="0001619A">
        <w:rPr>
          <w:rFonts w:asciiTheme="minorHAnsi" w:hAnsiTheme="minorHAnsi"/>
          <w:sz w:val="22"/>
          <w:lang w:val="en-GB"/>
        </w:rPr>
        <w:fldChar w:fldCharType="begin"/>
      </w:r>
      <w:r w:rsidR="001454F9" w:rsidRPr="0001619A">
        <w:rPr>
          <w:rFonts w:asciiTheme="minorHAnsi" w:hAnsiTheme="minorHAnsi"/>
          <w:sz w:val="22"/>
          <w:lang w:val="en-GB"/>
        </w:rPr>
        <w:instrText xml:space="preserve"> REF _Ref57832448 \r \h </w:instrText>
      </w:r>
      <w:r w:rsidR="001454F9" w:rsidRPr="0001619A">
        <w:rPr>
          <w:rFonts w:asciiTheme="minorHAnsi" w:hAnsiTheme="minorHAnsi"/>
          <w:sz w:val="22"/>
          <w:lang w:val="en-GB"/>
        </w:rPr>
      </w:r>
      <w:r w:rsidR="001454F9" w:rsidRPr="0001619A">
        <w:rPr>
          <w:rFonts w:asciiTheme="minorHAnsi" w:hAnsiTheme="minorHAnsi"/>
          <w:sz w:val="22"/>
          <w:lang w:val="en-GB"/>
        </w:rPr>
        <w:fldChar w:fldCharType="separate"/>
      </w:r>
      <w:r w:rsidR="001C5472" w:rsidRPr="0001619A">
        <w:rPr>
          <w:rFonts w:asciiTheme="minorHAnsi" w:hAnsiTheme="minorHAnsi"/>
          <w:sz w:val="22"/>
          <w:lang w:val="en-GB"/>
        </w:rPr>
        <w:t>5.4</w:t>
      </w:r>
      <w:r w:rsidR="001454F9" w:rsidRPr="0001619A">
        <w:rPr>
          <w:rFonts w:asciiTheme="minorHAnsi" w:hAnsiTheme="minorHAnsi"/>
          <w:sz w:val="22"/>
          <w:lang w:val="en-GB"/>
        </w:rPr>
        <w:fldChar w:fldCharType="end"/>
      </w:r>
      <w:r w:rsidR="001454F9" w:rsidRPr="0001619A">
        <w:rPr>
          <w:rFonts w:asciiTheme="minorHAnsi" w:hAnsiTheme="minorHAnsi"/>
          <w:sz w:val="22"/>
          <w:lang w:val="en-GB"/>
        </w:rPr>
        <w:t xml:space="preserve"> </w:t>
      </w:r>
      <w:r w:rsidR="008D3B10" w:rsidRPr="0001619A">
        <w:rPr>
          <w:rFonts w:asciiTheme="minorHAnsi" w:hAnsiTheme="minorHAnsi"/>
          <w:sz w:val="22"/>
          <w:lang w:val="en-GB"/>
        </w:rPr>
        <w:t>of this Agreement</w:t>
      </w:r>
      <w:r w:rsidR="00AF0F05" w:rsidRPr="0001619A">
        <w:rPr>
          <w:rFonts w:asciiTheme="minorHAnsi" w:hAnsiTheme="minorHAnsi" w:cstheme="minorHAnsi"/>
          <w:sz w:val="22"/>
          <w:szCs w:val="22"/>
          <w:lang w:val="en-GB"/>
        </w:rPr>
        <w:t>.</w:t>
      </w:r>
      <w:r w:rsidR="00AF0F05" w:rsidRPr="0001619A">
        <w:rPr>
          <w:rFonts w:asciiTheme="minorHAnsi" w:hAnsiTheme="minorHAnsi"/>
          <w:sz w:val="22"/>
          <w:lang w:val="en-GB"/>
        </w:rPr>
        <w:t xml:space="preserve"> </w:t>
      </w:r>
      <w:r w:rsidR="008D3B10" w:rsidRPr="0001619A">
        <w:rPr>
          <w:rFonts w:asciiTheme="minorHAnsi" w:hAnsiTheme="minorHAnsi"/>
          <w:sz w:val="22"/>
          <w:lang w:val="en-GB"/>
        </w:rPr>
        <w:t>The acquainting of operators with the Object of Purchase shall be conducted by the Seller’s experienced and qualified service technician</w:t>
      </w:r>
      <w:r w:rsidR="00AF0F05" w:rsidRPr="0001619A">
        <w:rPr>
          <w:rFonts w:asciiTheme="minorHAnsi" w:hAnsiTheme="minorHAnsi" w:cstheme="minorHAnsi"/>
          <w:sz w:val="22"/>
          <w:szCs w:val="22"/>
          <w:lang w:val="en-GB" w:eastAsia="en-US"/>
        </w:rPr>
        <w:t xml:space="preserve">. </w:t>
      </w:r>
      <w:r w:rsidR="008D3B10" w:rsidRPr="0001619A">
        <w:rPr>
          <w:rFonts w:asciiTheme="minorHAnsi" w:hAnsiTheme="minorHAnsi" w:cstheme="minorHAnsi"/>
          <w:sz w:val="22"/>
          <w:szCs w:val="22"/>
          <w:lang w:val="en-GB" w:eastAsia="en-US"/>
        </w:rPr>
        <w:t>The acquainting shall be conducted in the Czech language</w:t>
      </w:r>
      <w:r w:rsidR="00AF0F05" w:rsidRPr="0001619A">
        <w:rPr>
          <w:rFonts w:asciiTheme="minorHAnsi" w:hAnsiTheme="minorHAnsi" w:cstheme="minorHAnsi"/>
          <w:sz w:val="22"/>
          <w:szCs w:val="22"/>
          <w:lang w:val="en-GB" w:eastAsia="en-US"/>
        </w:rPr>
        <w:t xml:space="preserve">. </w:t>
      </w:r>
      <w:r w:rsidR="008D3B10" w:rsidRPr="0001619A">
        <w:rPr>
          <w:rFonts w:asciiTheme="minorHAnsi" w:hAnsiTheme="minorHAnsi" w:cstheme="minorHAnsi"/>
          <w:sz w:val="22"/>
          <w:szCs w:val="22"/>
          <w:lang w:val="en-GB" w:eastAsia="en-US"/>
        </w:rPr>
        <w:t xml:space="preserve">If the </w:t>
      </w:r>
      <w:r w:rsidR="00170F73" w:rsidRPr="0001619A">
        <w:rPr>
          <w:rFonts w:asciiTheme="minorHAnsi" w:hAnsiTheme="minorHAnsi" w:cstheme="minorHAnsi"/>
          <w:sz w:val="22"/>
          <w:szCs w:val="22"/>
          <w:lang w:val="en-GB" w:eastAsia="en-US"/>
        </w:rPr>
        <w:t xml:space="preserve">Seller’s </w:t>
      </w:r>
      <w:r w:rsidR="008D3B10" w:rsidRPr="0001619A">
        <w:rPr>
          <w:rFonts w:asciiTheme="minorHAnsi" w:hAnsiTheme="minorHAnsi" w:cstheme="minorHAnsi"/>
          <w:sz w:val="22"/>
          <w:szCs w:val="22"/>
          <w:lang w:val="en-GB" w:eastAsia="en-US"/>
        </w:rPr>
        <w:t xml:space="preserve">service technician </w:t>
      </w:r>
      <w:r w:rsidR="00170F73" w:rsidRPr="0001619A">
        <w:rPr>
          <w:rFonts w:asciiTheme="minorHAnsi" w:hAnsiTheme="minorHAnsi" w:cstheme="minorHAnsi"/>
          <w:sz w:val="22"/>
          <w:szCs w:val="22"/>
          <w:lang w:val="en-GB" w:eastAsia="en-US"/>
        </w:rPr>
        <w:t>is not fluent in the Czech language to a sufficient extent</w:t>
      </w:r>
      <w:r w:rsidR="00AF0F05" w:rsidRPr="0001619A">
        <w:rPr>
          <w:rFonts w:asciiTheme="minorHAnsi" w:hAnsiTheme="minorHAnsi" w:cstheme="minorHAnsi"/>
          <w:sz w:val="22"/>
          <w:szCs w:val="22"/>
          <w:lang w:val="en-GB" w:eastAsia="en-US"/>
        </w:rPr>
        <w:t xml:space="preserve">, </w:t>
      </w:r>
      <w:r w:rsidR="00170F73" w:rsidRPr="0001619A">
        <w:rPr>
          <w:rFonts w:asciiTheme="minorHAnsi" w:hAnsiTheme="minorHAnsi" w:cstheme="minorHAnsi"/>
          <w:sz w:val="22"/>
          <w:szCs w:val="22"/>
          <w:lang w:val="en-GB" w:eastAsia="en-US"/>
        </w:rPr>
        <w:t xml:space="preserve">the Seller shall arrange for simultaneous interpretation by a qualified interpreter who is familiar with the </w:t>
      </w:r>
      <w:r w:rsidR="00A30368" w:rsidRPr="0001619A">
        <w:rPr>
          <w:rFonts w:asciiTheme="minorHAnsi" w:hAnsiTheme="minorHAnsi" w:cstheme="minorHAnsi"/>
          <w:sz w:val="22"/>
          <w:szCs w:val="22"/>
          <w:lang w:val="en-GB" w:eastAsia="en-US"/>
        </w:rPr>
        <w:t>relevant</w:t>
      </w:r>
      <w:r w:rsidR="00170F73" w:rsidRPr="0001619A">
        <w:rPr>
          <w:rFonts w:asciiTheme="minorHAnsi" w:hAnsiTheme="minorHAnsi" w:cstheme="minorHAnsi"/>
          <w:sz w:val="22"/>
          <w:szCs w:val="22"/>
          <w:lang w:val="en-GB" w:eastAsia="en-US"/>
        </w:rPr>
        <w:t xml:space="preserve"> technical term</w:t>
      </w:r>
      <w:r w:rsidR="007A62B1" w:rsidRPr="0001619A">
        <w:rPr>
          <w:rFonts w:asciiTheme="minorHAnsi" w:hAnsiTheme="minorHAnsi" w:cstheme="minorHAnsi"/>
          <w:sz w:val="22"/>
          <w:szCs w:val="22"/>
          <w:lang w:val="en-GB" w:eastAsia="en-US"/>
        </w:rPr>
        <w:t>inology</w:t>
      </w:r>
      <w:r w:rsidR="00AF0F05" w:rsidRPr="0001619A">
        <w:rPr>
          <w:rFonts w:asciiTheme="minorHAnsi" w:hAnsiTheme="minorHAnsi" w:cstheme="minorHAnsi"/>
          <w:sz w:val="22"/>
          <w:szCs w:val="22"/>
          <w:lang w:val="en-GB" w:eastAsia="en-US"/>
        </w:rPr>
        <w:t xml:space="preserve">. </w:t>
      </w:r>
      <w:r w:rsidR="007A62B1" w:rsidRPr="0001619A">
        <w:rPr>
          <w:rFonts w:asciiTheme="minorHAnsi" w:hAnsiTheme="minorHAnsi" w:cstheme="minorHAnsi"/>
          <w:sz w:val="22"/>
          <w:szCs w:val="22"/>
          <w:lang w:val="en-GB" w:eastAsia="en-US"/>
        </w:rPr>
        <w:t xml:space="preserve">The costs of such an interpreter are included in the total Purchase Price within the meaning of section </w:t>
      </w:r>
      <w:r w:rsidR="003730A6" w:rsidRPr="0001619A">
        <w:rPr>
          <w:rFonts w:asciiTheme="minorHAnsi" w:hAnsiTheme="minorHAnsi"/>
          <w:sz w:val="22"/>
          <w:lang w:val="en-GB"/>
        </w:rPr>
        <w:fldChar w:fldCharType="begin"/>
      </w:r>
      <w:r w:rsidR="003730A6" w:rsidRPr="0001619A">
        <w:rPr>
          <w:rFonts w:asciiTheme="minorHAnsi" w:hAnsiTheme="minorHAnsi"/>
          <w:sz w:val="22"/>
          <w:lang w:val="en-GB"/>
        </w:rPr>
        <w:instrText xml:space="preserve"> REF _Ref57832448 \r \h  \* MERGEFORMAT </w:instrText>
      </w:r>
      <w:r w:rsidR="003730A6" w:rsidRPr="0001619A">
        <w:rPr>
          <w:rFonts w:asciiTheme="minorHAnsi" w:hAnsiTheme="minorHAnsi"/>
          <w:sz w:val="22"/>
          <w:lang w:val="en-GB"/>
        </w:rPr>
      </w:r>
      <w:r w:rsidR="003730A6" w:rsidRPr="0001619A">
        <w:rPr>
          <w:rFonts w:asciiTheme="minorHAnsi" w:hAnsiTheme="minorHAnsi"/>
          <w:sz w:val="22"/>
          <w:lang w:val="en-GB"/>
        </w:rPr>
        <w:fldChar w:fldCharType="separate"/>
      </w:r>
      <w:r w:rsidR="001C5472" w:rsidRPr="0001619A">
        <w:rPr>
          <w:rFonts w:asciiTheme="minorHAnsi" w:hAnsiTheme="minorHAnsi"/>
          <w:sz w:val="22"/>
          <w:lang w:val="en-GB"/>
        </w:rPr>
        <w:t>5.4</w:t>
      </w:r>
      <w:r w:rsidR="003730A6" w:rsidRPr="0001619A">
        <w:rPr>
          <w:rFonts w:asciiTheme="minorHAnsi" w:hAnsiTheme="minorHAnsi"/>
          <w:sz w:val="22"/>
          <w:lang w:val="en-GB"/>
        </w:rPr>
        <w:fldChar w:fldCharType="end"/>
      </w:r>
      <w:r w:rsidR="00AF0F05" w:rsidRPr="0001619A">
        <w:rPr>
          <w:rFonts w:asciiTheme="minorHAnsi" w:hAnsiTheme="minorHAnsi"/>
          <w:sz w:val="22"/>
          <w:lang w:val="en-GB"/>
        </w:rPr>
        <w:t xml:space="preserve"> </w:t>
      </w:r>
      <w:r w:rsidR="007A62B1" w:rsidRPr="0001619A">
        <w:rPr>
          <w:rFonts w:asciiTheme="minorHAnsi" w:hAnsiTheme="minorHAnsi"/>
          <w:sz w:val="22"/>
          <w:lang w:val="en-GB"/>
        </w:rPr>
        <w:t>of this Agreement</w:t>
      </w:r>
      <w:r w:rsidR="00AF0F05" w:rsidRPr="0001619A">
        <w:rPr>
          <w:rFonts w:asciiTheme="minorHAnsi" w:hAnsiTheme="minorHAnsi"/>
          <w:sz w:val="22"/>
          <w:lang w:val="en-GB"/>
        </w:rPr>
        <w:t>.</w:t>
      </w:r>
      <w:r w:rsidR="00C85557" w:rsidRPr="0001619A">
        <w:rPr>
          <w:rFonts w:asciiTheme="minorHAnsi" w:hAnsiTheme="minorHAnsi" w:cstheme="minorHAnsi"/>
          <w:sz w:val="22"/>
          <w:szCs w:val="22"/>
          <w:lang w:val="en-GB" w:eastAsia="en-US"/>
        </w:rPr>
        <w:t xml:space="preserve"> </w:t>
      </w:r>
      <w:r w:rsidR="007A62B1" w:rsidRPr="0001619A">
        <w:rPr>
          <w:rFonts w:asciiTheme="minorHAnsi" w:hAnsiTheme="minorHAnsi" w:cstheme="minorHAnsi"/>
          <w:sz w:val="22"/>
          <w:szCs w:val="22"/>
          <w:lang w:val="en-GB" w:eastAsia="en-US"/>
        </w:rPr>
        <w:t>The Purchaser may make an audio and/or video recording of the course of the acquainting of operators with the Object of Purchase</w:t>
      </w:r>
      <w:r w:rsidR="00C85557" w:rsidRPr="0001619A">
        <w:rPr>
          <w:rFonts w:asciiTheme="minorHAnsi" w:hAnsiTheme="minorHAnsi" w:cstheme="minorHAnsi"/>
          <w:sz w:val="22"/>
          <w:szCs w:val="22"/>
          <w:lang w:val="en-GB" w:eastAsia="en-US"/>
        </w:rPr>
        <w:t>.</w:t>
      </w:r>
      <w:bookmarkEnd w:id="63"/>
    </w:p>
    <w:p w14:paraId="74F7179F" w14:textId="468BFA09" w:rsidR="003730A6" w:rsidRPr="0001619A" w:rsidRDefault="003730A6" w:rsidP="00127E05">
      <w:pPr>
        <w:pStyle w:val="RLTextlnkuslovan"/>
        <w:numPr>
          <w:ilvl w:val="0"/>
          <w:numId w:val="0"/>
        </w:numPr>
        <w:ind w:left="1277"/>
        <w:rPr>
          <w:rFonts w:asciiTheme="minorHAnsi" w:hAnsiTheme="minorHAnsi"/>
          <w:b/>
          <w:bCs/>
          <w:sz w:val="22"/>
          <w:lang w:val="en-GB"/>
        </w:rPr>
      </w:pPr>
      <w:r w:rsidRPr="0001619A">
        <w:rPr>
          <w:rFonts w:asciiTheme="minorHAnsi" w:hAnsiTheme="minorHAnsi"/>
          <w:b/>
          <w:bCs/>
          <w:sz w:val="22"/>
          <w:lang w:val="en-GB"/>
        </w:rPr>
        <w:t>Do</w:t>
      </w:r>
      <w:r w:rsidR="00923315" w:rsidRPr="0001619A">
        <w:rPr>
          <w:rFonts w:asciiTheme="minorHAnsi" w:hAnsiTheme="minorHAnsi"/>
          <w:b/>
          <w:bCs/>
          <w:sz w:val="22"/>
          <w:lang w:val="en-GB"/>
        </w:rPr>
        <w:t xml:space="preserve">cumentation  </w:t>
      </w:r>
    </w:p>
    <w:p w14:paraId="6337B610" w14:textId="0D83158B" w:rsidR="003730A6" w:rsidRPr="0001619A" w:rsidRDefault="00E7417F" w:rsidP="003730A6">
      <w:pPr>
        <w:pStyle w:val="RLTextlnkuslovan"/>
        <w:rPr>
          <w:rFonts w:asciiTheme="minorHAnsi" w:hAnsiTheme="minorHAnsi"/>
          <w:sz w:val="22"/>
          <w:lang w:val="en-GB"/>
        </w:rPr>
      </w:pPr>
      <w:r w:rsidRPr="0001619A">
        <w:rPr>
          <w:rFonts w:asciiTheme="minorHAnsi" w:hAnsiTheme="minorHAnsi"/>
          <w:sz w:val="22"/>
          <w:lang w:val="en-GB"/>
        </w:rPr>
        <w:t>Along with the commencement of the acceptance tests on the Object of Purchaser, the Seller is also obligated to provide the Purchaser with all of the Documentation</w:t>
      </w:r>
      <w:r w:rsidR="003730A6" w:rsidRPr="0001619A">
        <w:rPr>
          <w:rFonts w:asciiTheme="minorHAnsi" w:hAnsiTheme="minorHAnsi"/>
          <w:sz w:val="22"/>
          <w:lang w:val="en-GB"/>
        </w:rPr>
        <w:t xml:space="preserve">. </w:t>
      </w:r>
      <w:r w:rsidRPr="0001619A">
        <w:rPr>
          <w:rFonts w:asciiTheme="minorHAnsi" w:hAnsiTheme="minorHAnsi"/>
          <w:sz w:val="22"/>
          <w:lang w:val="en-GB"/>
        </w:rPr>
        <w:t>The language of the Documentation</w:t>
      </w:r>
      <w:r w:rsidR="003730A6" w:rsidRPr="0001619A">
        <w:rPr>
          <w:rFonts w:asciiTheme="minorHAnsi" w:hAnsiTheme="minorHAnsi"/>
          <w:sz w:val="22"/>
          <w:lang w:val="en-GB"/>
        </w:rPr>
        <w:t xml:space="preserve">, </w:t>
      </w:r>
      <w:r w:rsidRPr="0001619A">
        <w:rPr>
          <w:rFonts w:asciiTheme="minorHAnsi" w:hAnsiTheme="minorHAnsi"/>
          <w:sz w:val="22"/>
          <w:lang w:val="en-GB"/>
        </w:rPr>
        <w:t>as well as of all of the systems and other software comprising a part of the Performance under this Agreement, as well as the language of communication between the contracting parties in general, is Czech</w:t>
      </w:r>
      <w:r w:rsidR="00B12755" w:rsidRPr="0001619A">
        <w:rPr>
          <w:rFonts w:asciiTheme="minorHAnsi" w:hAnsiTheme="minorHAnsi"/>
          <w:sz w:val="22"/>
          <w:lang w:val="en-GB"/>
        </w:rPr>
        <w:t xml:space="preserve">, </w:t>
      </w:r>
      <w:r w:rsidRPr="0001619A">
        <w:rPr>
          <w:rFonts w:asciiTheme="minorHAnsi" w:hAnsiTheme="minorHAnsi"/>
          <w:sz w:val="22"/>
          <w:lang w:val="en-GB"/>
        </w:rPr>
        <w:t>unless this Agreement provides otherwise or unless the contracting parties agree otherwise in a specific case</w:t>
      </w:r>
      <w:r w:rsidR="003730A6" w:rsidRPr="0001619A">
        <w:rPr>
          <w:rFonts w:asciiTheme="minorHAnsi" w:hAnsiTheme="minorHAnsi"/>
          <w:sz w:val="22"/>
          <w:lang w:val="en-GB"/>
        </w:rPr>
        <w:t xml:space="preserve">. </w:t>
      </w:r>
      <w:r w:rsidRPr="0001619A">
        <w:rPr>
          <w:rFonts w:asciiTheme="minorHAnsi" w:hAnsiTheme="minorHAnsi"/>
          <w:sz w:val="22"/>
          <w:lang w:val="en-GB"/>
        </w:rPr>
        <w:t xml:space="preserve">The costs of any translations into the Czech language are included in the total Purchase Price within the meaning of section </w:t>
      </w:r>
      <w:r w:rsidR="003730A6" w:rsidRPr="0001619A">
        <w:rPr>
          <w:rFonts w:asciiTheme="minorHAnsi" w:hAnsiTheme="minorHAnsi"/>
          <w:sz w:val="22"/>
          <w:lang w:val="en-GB"/>
        </w:rPr>
        <w:fldChar w:fldCharType="begin"/>
      </w:r>
      <w:r w:rsidR="003730A6" w:rsidRPr="0001619A">
        <w:rPr>
          <w:rFonts w:asciiTheme="minorHAnsi" w:hAnsiTheme="minorHAnsi"/>
          <w:sz w:val="22"/>
          <w:lang w:val="en-GB"/>
        </w:rPr>
        <w:instrText xml:space="preserve"> REF _Ref57832448 \r \h </w:instrText>
      </w:r>
      <w:r w:rsidR="003730A6" w:rsidRPr="0001619A">
        <w:rPr>
          <w:rFonts w:asciiTheme="minorHAnsi" w:hAnsiTheme="minorHAnsi"/>
          <w:sz w:val="22"/>
          <w:lang w:val="en-GB"/>
        </w:rPr>
      </w:r>
      <w:r w:rsidR="003730A6" w:rsidRPr="0001619A">
        <w:rPr>
          <w:rFonts w:asciiTheme="minorHAnsi" w:hAnsiTheme="minorHAnsi"/>
          <w:sz w:val="22"/>
          <w:lang w:val="en-GB"/>
        </w:rPr>
        <w:fldChar w:fldCharType="separate"/>
      </w:r>
      <w:r w:rsidR="001C5472" w:rsidRPr="0001619A">
        <w:rPr>
          <w:rFonts w:asciiTheme="minorHAnsi" w:hAnsiTheme="minorHAnsi"/>
          <w:sz w:val="22"/>
          <w:lang w:val="en-GB"/>
        </w:rPr>
        <w:t>5.4</w:t>
      </w:r>
      <w:r w:rsidR="003730A6" w:rsidRPr="0001619A">
        <w:rPr>
          <w:rFonts w:asciiTheme="minorHAnsi" w:hAnsiTheme="minorHAnsi"/>
          <w:sz w:val="22"/>
          <w:lang w:val="en-GB"/>
        </w:rPr>
        <w:fldChar w:fldCharType="end"/>
      </w:r>
      <w:r w:rsidR="003730A6" w:rsidRPr="0001619A">
        <w:rPr>
          <w:rFonts w:asciiTheme="minorHAnsi" w:hAnsiTheme="minorHAnsi"/>
          <w:sz w:val="22"/>
          <w:lang w:val="en-GB"/>
        </w:rPr>
        <w:t xml:space="preserve"> </w:t>
      </w:r>
      <w:r w:rsidRPr="0001619A">
        <w:rPr>
          <w:rFonts w:asciiTheme="minorHAnsi" w:hAnsiTheme="minorHAnsi"/>
          <w:sz w:val="22"/>
          <w:lang w:val="en-GB"/>
        </w:rPr>
        <w:t>of this Agreement</w:t>
      </w:r>
      <w:r w:rsidR="003730A6" w:rsidRPr="0001619A">
        <w:rPr>
          <w:rFonts w:asciiTheme="minorHAnsi" w:hAnsiTheme="minorHAnsi"/>
          <w:sz w:val="22"/>
          <w:lang w:val="en-GB"/>
        </w:rPr>
        <w:t>.</w:t>
      </w:r>
    </w:p>
    <w:p w14:paraId="354AC3C0" w14:textId="511F9A9E" w:rsidR="003730A6" w:rsidRPr="0001619A" w:rsidRDefault="00923315" w:rsidP="00127E05">
      <w:pPr>
        <w:pStyle w:val="RLTextlnkuslovan"/>
        <w:numPr>
          <w:ilvl w:val="0"/>
          <w:numId w:val="0"/>
        </w:numPr>
        <w:ind w:left="1277"/>
        <w:rPr>
          <w:rFonts w:asciiTheme="minorHAnsi" w:hAnsiTheme="minorHAnsi"/>
          <w:b/>
          <w:bCs/>
          <w:sz w:val="22"/>
          <w:lang w:val="en-GB"/>
        </w:rPr>
      </w:pPr>
      <w:r w:rsidRPr="0001619A">
        <w:rPr>
          <w:rFonts w:asciiTheme="minorHAnsi" w:hAnsiTheme="minorHAnsi"/>
          <w:b/>
          <w:bCs/>
          <w:sz w:val="22"/>
          <w:lang w:val="en-GB"/>
        </w:rPr>
        <w:t xml:space="preserve">Hardware and Software Service </w:t>
      </w:r>
    </w:p>
    <w:p w14:paraId="05413C22" w14:textId="4A78DA6F" w:rsidR="008D1433" w:rsidRPr="0001619A" w:rsidRDefault="0019031B" w:rsidP="00CD4A2D">
      <w:pPr>
        <w:pStyle w:val="RLTextlnkuslovan"/>
        <w:rPr>
          <w:rFonts w:asciiTheme="minorHAnsi" w:hAnsiTheme="minorHAnsi"/>
          <w:sz w:val="22"/>
          <w:lang w:val="en-GB"/>
        </w:rPr>
      </w:pPr>
      <w:r w:rsidRPr="0001619A">
        <w:rPr>
          <w:rFonts w:asciiTheme="minorHAnsi" w:hAnsiTheme="minorHAnsi" w:cstheme="minorHAnsi"/>
          <w:sz w:val="22"/>
          <w:szCs w:val="22"/>
          <w:lang w:val="en-GB" w:eastAsia="en-US"/>
        </w:rPr>
        <w:t xml:space="preserve">The Seller is also obligated to ensure </w:t>
      </w:r>
      <w:r w:rsidR="00BF55DA" w:rsidRPr="0001619A">
        <w:rPr>
          <w:rFonts w:asciiTheme="minorHAnsi" w:hAnsiTheme="minorHAnsi" w:cstheme="minorHAnsi"/>
          <w:sz w:val="22"/>
          <w:szCs w:val="22"/>
          <w:lang w:val="en-GB" w:eastAsia="en-US"/>
        </w:rPr>
        <w:t xml:space="preserve">Hardware and Software Equipment Service </w:t>
      </w:r>
      <w:r w:rsidRPr="0001619A">
        <w:rPr>
          <w:rFonts w:asciiTheme="minorHAnsi" w:hAnsiTheme="minorHAnsi" w:cstheme="minorHAnsi"/>
          <w:sz w:val="22"/>
          <w:szCs w:val="22"/>
          <w:lang w:val="en-GB" w:eastAsia="en-US"/>
        </w:rPr>
        <w:t xml:space="preserve">for the Purchaser </w:t>
      </w:r>
      <w:r w:rsidR="00BF55DA" w:rsidRPr="0001619A">
        <w:rPr>
          <w:rFonts w:asciiTheme="minorHAnsi" w:hAnsiTheme="minorHAnsi" w:cstheme="minorHAnsi"/>
          <w:sz w:val="22"/>
          <w:szCs w:val="22"/>
          <w:lang w:val="en-GB" w:eastAsia="en-US"/>
        </w:rPr>
        <w:t>beyond the scope of warranty repairs</w:t>
      </w:r>
      <w:r w:rsidR="003730A6" w:rsidRPr="0001619A">
        <w:rPr>
          <w:rFonts w:asciiTheme="minorHAnsi" w:hAnsiTheme="minorHAnsi" w:cstheme="minorHAnsi"/>
          <w:sz w:val="22"/>
          <w:szCs w:val="22"/>
          <w:lang w:val="en-GB" w:eastAsia="en-US"/>
        </w:rPr>
        <w:t xml:space="preserve">, </w:t>
      </w:r>
      <w:r w:rsidR="00BF55DA" w:rsidRPr="0001619A">
        <w:rPr>
          <w:rFonts w:asciiTheme="minorHAnsi" w:hAnsiTheme="minorHAnsi" w:cstheme="minorHAnsi"/>
          <w:sz w:val="22"/>
          <w:szCs w:val="22"/>
          <w:lang w:val="en-GB" w:eastAsia="en-US"/>
        </w:rPr>
        <w:t xml:space="preserve">for a period of </w:t>
      </w:r>
      <w:r w:rsidR="003730A6" w:rsidRPr="0001619A">
        <w:rPr>
          <w:rFonts w:asciiTheme="minorHAnsi" w:hAnsiTheme="minorHAnsi" w:cstheme="minorHAnsi"/>
          <w:sz w:val="22"/>
          <w:szCs w:val="22"/>
          <w:lang w:val="en-GB" w:eastAsia="en-US"/>
        </w:rPr>
        <w:t xml:space="preserve">10 </w:t>
      </w:r>
      <w:r w:rsidR="00EE1DDF" w:rsidRPr="0001619A">
        <w:rPr>
          <w:rFonts w:asciiTheme="minorHAnsi" w:hAnsiTheme="minorHAnsi" w:cstheme="minorHAnsi"/>
          <w:sz w:val="22"/>
          <w:szCs w:val="22"/>
          <w:lang w:val="en-GB" w:eastAsia="en-US"/>
        </w:rPr>
        <w:t>(</w:t>
      </w:r>
      <w:r w:rsidR="00BF55DA" w:rsidRPr="0001619A">
        <w:rPr>
          <w:rFonts w:asciiTheme="minorHAnsi" w:hAnsiTheme="minorHAnsi" w:cstheme="minorHAnsi"/>
          <w:sz w:val="22"/>
          <w:szCs w:val="22"/>
          <w:lang w:val="en-GB" w:eastAsia="en-US"/>
        </w:rPr>
        <w:t>ten</w:t>
      </w:r>
      <w:r w:rsidR="00EE1DDF" w:rsidRPr="0001619A">
        <w:rPr>
          <w:rFonts w:asciiTheme="minorHAnsi" w:hAnsiTheme="minorHAnsi" w:cstheme="minorHAnsi"/>
          <w:sz w:val="22"/>
          <w:szCs w:val="22"/>
          <w:lang w:val="en-GB" w:eastAsia="en-US"/>
        </w:rPr>
        <w:t xml:space="preserve">) </w:t>
      </w:r>
      <w:r w:rsidR="00BF55DA" w:rsidRPr="0001619A">
        <w:rPr>
          <w:rFonts w:asciiTheme="minorHAnsi" w:hAnsiTheme="minorHAnsi" w:cstheme="minorHAnsi"/>
          <w:sz w:val="22"/>
          <w:szCs w:val="22"/>
          <w:lang w:val="en-GB" w:eastAsia="en-US"/>
        </w:rPr>
        <w:t>years from the handover of the Object of Purchase under record</w:t>
      </w:r>
      <w:r w:rsidR="003730A6" w:rsidRPr="0001619A">
        <w:rPr>
          <w:rFonts w:asciiTheme="minorHAnsi" w:hAnsiTheme="minorHAnsi" w:cstheme="minorHAnsi"/>
          <w:sz w:val="22"/>
          <w:szCs w:val="22"/>
          <w:lang w:val="en-GB" w:eastAsia="en-US"/>
        </w:rPr>
        <w:t xml:space="preserve">, </w:t>
      </w:r>
      <w:r w:rsidR="00BF55DA" w:rsidRPr="0001619A">
        <w:rPr>
          <w:rFonts w:asciiTheme="minorHAnsi" w:hAnsiTheme="minorHAnsi" w:cstheme="minorHAnsi"/>
          <w:sz w:val="22"/>
          <w:szCs w:val="22"/>
          <w:lang w:val="en-GB" w:eastAsia="en-US"/>
        </w:rPr>
        <w:t xml:space="preserve">whereby Hardware and Software Service consists in the </w:t>
      </w:r>
      <w:r w:rsidR="001454F9" w:rsidRPr="0001619A">
        <w:rPr>
          <w:rFonts w:asciiTheme="minorHAnsi" w:hAnsiTheme="minorHAnsi" w:cstheme="minorHAnsi"/>
          <w:sz w:val="22"/>
          <w:szCs w:val="22"/>
          <w:lang w:val="en-GB" w:eastAsia="en-US"/>
        </w:rPr>
        <w:t xml:space="preserve">maintenance </w:t>
      </w:r>
      <w:r w:rsidR="00BF55DA" w:rsidRPr="0001619A">
        <w:rPr>
          <w:rFonts w:asciiTheme="minorHAnsi" w:hAnsiTheme="minorHAnsi" w:cstheme="minorHAnsi"/>
          <w:sz w:val="22"/>
          <w:szCs w:val="22"/>
          <w:lang w:val="en-GB" w:eastAsia="en-US"/>
        </w:rPr>
        <w:t xml:space="preserve">of the Hardware and Software Equipment including </w:t>
      </w:r>
      <w:r w:rsidR="007F21D0" w:rsidRPr="0001619A">
        <w:rPr>
          <w:rFonts w:asciiTheme="minorHAnsi" w:hAnsiTheme="minorHAnsi" w:cstheme="minorHAnsi"/>
          <w:sz w:val="22"/>
          <w:szCs w:val="22"/>
          <w:lang w:val="en-GB" w:eastAsia="en-US"/>
        </w:rPr>
        <w:t xml:space="preserve">ensuring regular annual inspections of the functionality and capability of the Hardware and Software Equipment to </w:t>
      </w:r>
      <w:proofErr w:type="spellStart"/>
      <w:r w:rsidR="007F21D0" w:rsidRPr="0001619A">
        <w:rPr>
          <w:rFonts w:asciiTheme="minorHAnsi" w:hAnsiTheme="minorHAnsi" w:cstheme="minorHAnsi"/>
          <w:sz w:val="22"/>
          <w:szCs w:val="22"/>
          <w:lang w:val="en-GB" w:eastAsia="en-US"/>
        </w:rPr>
        <w:t>fulfill</w:t>
      </w:r>
      <w:proofErr w:type="spellEnd"/>
      <w:r w:rsidR="007F21D0" w:rsidRPr="0001619A">
        <w:rPr>
          <w:rFonts w:asciiTheme="minorHAnsi" w:hAnsiTheme="minorHAnsi" w:cstheme="minorHAnsi"/>
          <w:sz w:val="22"/>
          <w:szCs w:val="22"/>
          <w:lang w:val="en-GB" w:eastAsia="en-US"/>
        </w:rPr>
        <w:t xml:space="preserve"> the purpose of this Agreement</w:t>
      </w:r>
      <w:r w:rsidR="003730A6" w:rsidRPr="0001619A">
        <w:rPr>
          <w:rFonts w:asciiTheme="minorHAnsi" w:hAnsiTheme="minorHAnsi" w:cstheme="minorHAnsi"/>
          <w:sz w:val="22"/>
          <w:szCs w:val="22"/>
          <w:lang w:val="en-GB" w:eastAsia="en-US"/>
        </w:rPr>
        <w:t xml:space="preserve">. </w:t>
      </w:r>
      <w:r w:rsidR="007F21D0" w:rsidRPr="0001619A">
        <w:rPr>
          <w:rFonts w:asciiTheme="minorHAnsi" w:hAnsiTheme="minorHAnsi" w:cstheme="minorHAnsi"/>
          <w:sz w:val="22"/>
          <w:szCs w:val="22"/>
          <w:lang w:val="en-GB" w:eastAsia="en-US"/>
        </w:rPr>
        <w:t xml:space="preserve">The Hardware and Software Service </w:t>
      </w:r>
      <w:r w:rsidR="0097751E" w:rsidRPr="0001619A">
        <w:rPr>
          <w:rFonts w:asciiTheme="minorHAnsi" w:hAnsiTheme="minorHAnsi" w:cstheme="minorHAnsi"/>
          <w:sz w:val="22"/>
          <w:szCs w:val="22"/>
          <w:lang w:val="en-GB" w:eastAsia="en-US"/>
        </w:rPr>
        <w:t>shall also include arranging for the calibration and certification of the Hardware and Software Equipment as applicable in the Czech Republic</w:t>
      </w:r>
      <w:r w:rsidR="003730A6" w:rsidRPr="0001619A">
        <w:rPr>
          <w:rFonts w:asciiTheme="minorHAnsi" w:hAnsiTheme="minorHAnsi" w:cstheme="minorHAnsi"/>
          <w:sz w:val="22"/>
          <w:szCs w:val="22"/>
          <w:lang w:val="en-GB" w:eastAsia="en-US"/>
        </w:rPr>
        <w:t xml:space="preserve">, </w:t>
      </w:r>
      <w:r w:rsidR="0097751E" w:rsidRPr="0001619A">
        <w:rPr>
          <w:rFonts w:asciiTheme="minorHAnsi" w:hAnsiTheme="minorHAnsi" w:cstheme="minorHAnsi"/>
          <w:sz w:val="22"/>
          <w:szCs w:val="22"/>
          <w:lang w:val="en-GB" w:eastAsia="en-US"/>
        </w:rPr>
        <w:t>whereby a list of the Hardware and Software Equipment with the required</w:t>
      </w:r>
      <w:r w:rsidR="003730A6" w:rsidRPr="0001619A">
        <w:rPr>
          <w:rFonts w:asciiTheme="minorHAnsi" w:hAnsiTheme="minorHAnsi" w:cstheme="minorHAnsi"/>
          <w:sz w:val="22"/>
          <w:szCs w:val="22"/>
          <w:lang w:val="en-GB" w:eastAsia="en-US"/>
        </w:rPr>
        <w:t>/</w:t>
      </w:r>
      <w:r w:rsidR="0097751E" w:rsidRPr="0001619A">
        <w:rPr>
          <w:rFonts w:asciiTheme="minorHAnsi" w:hAnsiTheme="minorHAnsi" w:cstheme="minorHAnsi"/>
          <w:sz w:val="22"/>
          <w:szCs w:val="22"/>
          <w:lang w:val="en-GB" w:eastAsia="en-US"/>
        </w:rPr>
        <w:t xml:space="preserve">recommended </w:t>
      </w:r>
      <w:r w:rsidR="003730A6" w:rsidRPr="0001619A">
        <w:rPr>
          <w:rFonts w:asciiTheme="minorHAnsi" w:hAnsiTheme="minorHAnsi" w:cstheme="minorHAnsi"/>
          <w:sz w:val="22"/>
          <w:szCs w:val="22"/>
          <w:lang w:val="en-GB" w:eastAsia="en-US"/>
        </w:rPr>
        <w:t>interval</w:t>
      </w:r>
      <w:r w:rsidR="0097751E" w:rsidRPr="0001619A">
        <w:rPr>
          <w:rFonts w:asciiTheme="minorHAnsi" w:hAnsiTheme="minorHAnsi" w:cstheme="minorHAnsi"/>
          <w:sz w:val="22"/>
          <w:szCs w:val="22"/>
          <w:lang w:val="en-GB" w:eastAsia="en-US"/>
        </w:rPr>
        <w:t>s</w:t>
      </w:r>
      <w:r w:rsidR="003730A6" w:rsidRPr="0001619A">
        <w:rPr>
          <w:rFonts w:asciiTheme="minorHAnsi" w:hAnsiTheme="minorHAnsi" w:cstheme="minorHAnsi"/>
          <w:sz w:val="22"/>
          <w:szCs w:val="22"/>
          <w:lang w:val="en-GB" w:eastAsia="en-US"/>
        </w:rPr>
        <w:t xml:space="preserve"> </w:t>
      </w:r>
      <w:r w:rsidR="0097751E" w:rsidRPr="0001619A">
        <w:rPr>
          <w:rFonts w:asciiTheme="minorHAnsi" w:hAnsiTheme="minorHAnsi" w:cstheme="minorHAnsi"/>
          <w:sz w:val="22"/>
          <w:szCs w:val="22"/>
          <w:lang w:val="en-GB" w:eastAsia="en-US"/>
        </w:rPr>
        <w:t xml:space="preserve">for calibration </w:t>
      </w:r>
      <w:r w:rsidR="00127170" w:rsidRPr="0001619A">
        <w:rPr>
          <w:rFonts w:asciiTheme="minorHAnsi" w:hAnsiTheme="minorHAnsi" w:cstheme="minorHAnsi"/>
          <w:sz w:val="22"/>
          <w:szCs w:val="22"/>
          <w:lang w:val="en-GB" w:eastAsia="en-US"/>
        </w:rPr>
        <w:t>shall be drawn up by the Seller as a part of the Documentation</w:t>
      </w:r>
      <w:r w:rsidR="003730A6" w:rsidRPr="0001619A">
        <w:rPr>
          <w:rFonts w:asciiTheme="minorHAnsi" w:hAnsiTheme="minorHAnsi" w:cstheme="minorHAnsi"/>
          <w:sz w:val="22"/>
          <w:szCs w:val="22"/>
          <w:lang w:val="en-GB" w:eastAsia="en-US"/>
        </w:rPr>
        <w:t>.</w:t>
      </w:r>
      <w:r w:rsidR="00923796" w:rsidRPr="0001619A">
        <w:rPr>
          <w:rFonts w:asciiTheme="minorHAnsi" w:hAnsiTheme="minorHAnsi" w:cstheme="minorHAnsi"/>
          <w:sz w:val="22"/>
          <w:szCs w:val="22"/>
          <w:lang w:val="en-GB" w:eastAsia="en-US"/>
        </w:rPr>
        <w:t xml:space="preserve"> </w:t>
      </w:r>
      <w:r w:rsidR="00127170" w:rsidRPr="0001619A">
        <w:rPr>
          <w:rFonts w:asciiTheme="minorHAnsi" w:hAnsiTheme="minorHAnsi" w:cstheme="minorHAnsi"/>
          <w:sz w:val="22"/>
          <w:szCs w:val="22"/>
          <w:lang w:val="en-GB" w:eastAsia="en-US"/>
        </w:rPr>
        <w:t xml:space="preserve">The Seller shall, as part </w:t>
      </w:r>
      <w:r w:rsidR="00834EFF" w:rsidRPr="0001619A">
        <w:rPr>
          <w:rFonts w:asciiTheme="minorHAnsi" w:hAnsiTheme="minorHAnsi" w:cstheme="minorHAnsi"/>
          <w:sz w:val="22"/>
          <w:szCs w:val="22"/>
          <w:lang w:val="en-GB" w:eastAsia="en-US"/>
        </w:rPr>
        <w:t xml:space="preserve">of the </w:t>
      </w:r>
      <w:r w:rsidR="00923796" w:rsidRPr="0001619A">
        <w:rPr>
          <w:rFonts w:asciiTheme="minorHAnsi" w:hAnsiTheme="minorHAnsi" w:cstheme="minorHAnsi"/>
          <w:sz w:val="22"/>
          <w:szCs w:val="22"/>
          <w:lang w:val="en-GB" w:eastAsia="en-US"/>
        </w:rPr>
        <w:t>Implementa</w:t>
      </w:r>
      <w:r w:rsidR="00834EFF" w:rsidRPr="0001619A">
        <w:rPr>
          <w:rFonts w:asciiTheme="minorHAnsi" w:hAnsiTheme="minorHAnsi" w:cstheme="minorHAnsi"/>
          <w:sz w:val="22"/>
          <w:szCs w:val="22"/>
          <w:lang w:val="en-GB" w:eastAsia="en-US"/>
        </w:rPr>
        <w:t xml:space="preserve">tion Study, </w:t>
      </w:r>
      <w:r w:rsidR="002A397F" w:rsidRPr="0001619A">
        <w:rPr>
          <w:rFonts w:asciiTheme="minorHAnsi" w:hAnsiTheme="minorHAnsi" w:cstheme="minorHAnsi"/>
          <w:sz w:val="22"/>
          <w:szCs w:val="22"/>
          <w:lang w:val="en-GB" w:eastAsia="en-US"/>
        </w:rPr>
        <w:t xml:space="preserve">list </w:t>
      </w:r>
      <w:r w:rsidR="00834EFF" w:rsidRPr="0001619A">
        <w:rPr>
          <w:rFonts w:asciiTheme="minorHAnsi" w:hAnsiTheme="minorHAnsi" w:cstheme="minorHAnsi"/>
          <w:sz w:val="22"/>
          <w:szCs w:val="22"/>
          <w:lang w:val="en-GB" w:eastAsia="en-US"/>
        </w:rPr>
        <w:t>all operations</w:t>
      </w:r>
      <w:r w:rsidR="002A397F" w:rsidRPr="0001619A">
        <w:rPr>
          <w:rFonts w:asciiTheme="minorHAnsi" w:hAnsiTheme="minorHAnsi" w:cstheme="minorHAnsi"/>
          <w:sz w:val="22"/>
          <w:szCs w:val="22"/>
          <w:lang w:val="en-GB" w:eastAsia="en-US"/>
        </w:rPr>
        <w:t>,</w:t>
      </w:r>
      <w:r w:rsidR="00834EFF" w:rsidRPr="0001619A">
        <w:rPr>
          <w:rFonts w:asciiTheme="minorHAnsi" w:hAnsiTheme="minorHAnsi" w:cstheme="minorHAnsi"/>
          <w:sz w:val="22"/>
          <w:szCs w:val="22"/>
          <w:lang w:val="en-GB" w:eastAsia="en-US"/>
        </w:rPr>
        <w:t xml:space="preserve"> including their </w:t>
      </w:r>
      <w:r w:rsidR="00923796" w:rsidRPr="0001619A">
        <w:rPr>
          <w:rFonts w:asciiTheme="minorHAnsi" w:hAnsiTheme="minorHAnsi" w:cstheme="minorHAnsi"/>
          <w:sz w:val="22"/>
          <w:szCs w:val="22"/>
          <w:lang w:val="en-GB" w:eastAsia="en-US"/>
        </w:rPr>
        <w:t xml:space="preserve">periodicity, </w:t>
      </w:r>
      <w:r w:rsidR="002A397F" w:rsidRPr="0001619A">
        <w:rPr>
          <w:rFonts w:asciiTheme="minorHAnsi" w:hAnsiTheme="minorHAnsi" w:cstheme="minorHAnsi"/>
          <w:sz w:val="22"/>
          <w:szCs w:val="22"/>
          <w:lang w:val="en-GB" w:eastAsia="en-US"/>
        </w:rPr>
        <w:t xml:space="preserve">upon which </w:t>
      </w:r>
      <w:r w:rsidR="00834EFF" w:rsidRPr="0001619A">
        <w:rPr>
          <w:rFonts w:asciiTheme="minorHAnsi" w:hAnsiTheme="minorHAnsi" w:cstheme="minorHAnsi"/>
          <w:sz w:val="22"/>
          <w:szCs w:val="22"/>
          <w:lang w:val="en-GB" w:eastAsia="en-US"/>
        </w:rPr>
        <w:t xml:space="preserve">the existence of the warranty </w:t>
      </w:r>
      <w:r w:rsidR="002A397F" w:rsidRPr="0001619A">
        <w:rPr>
          <w:rFonts w:asciiTheme="minorHAnsi" w:hAnsiTheme="minorHAnsi" w:cstheme="minorHAnsi"/>
          <w:sz w:val="22"/>
          <w:szCs w:val="22"/>
          <w:lang w:val="en-GB" w:eastAsia="en-US"/>
        </w:rPr>
        <w:t xml:space="preserve">is conditional or which need to be conducted </w:t>
      </w:r>
      <w:r w:rsidR="00834EFF" w:rsidRPr="0001619A">
        <w:rPr>
          <w:rFonts w:asciiTheme="minorHAnsi" w:hAnsiTheme="minorHAnsi" w:cstheme="minorHAnsi"/>
          <w:sz w:val="22"/>
          <w:szCs w:val="22"/>
          <w:lang w:val="en-GB" w:eastAsia="en-US"/>
        </w:rPr>
        <w:t xml:space="preserve">for the purpose of </w:t>
      </w:r>
      <w:r w:rsidR="002A397F" w:rsidRPr="0001619A">
        <w:rPr>
          <w:rFonts w:asciiTheme="minorHAnsi" w:hAnsiTheme="minorHAnsi" w:cstheme="minorHAnsi"/>
          <w:sz w:val="22"/>
          <w:szCs w:val="22"/>
          <w:lang w:val="en-GB" w:eastAsia="en-US"/>
        </w:rPr>
        <w:t xml:space="preserve">ensuring the operability </w:t>
      </w:r>
      <w:r w:rsidR="00834EFF" w:rsidRPr="0001619A">
        <w:rPr>
          <w:rFonts w:asciiTheme="minorHAnsi" w:hAnsiTheme="minorHAnsi" w:cstheme="minorHAnsi"/>
          <w:sz w:val="22"/>
          <w:szCs w:val="22"/>
          <w:lang w:val="en-GB" w:eastAsia="en-US"/>
        </w:rPr>
        <w:t xml:space="preserve">of the Object of Purchase </w:t>
      </w:r>
      <w:r w:rsidR="00923796" w:rsidRPr="0001619A">
        <w:rPr>
          <w:rFonts w:asciiTheme="minorHAnsi" w:hAnsiTheme="minorHAnsi" w:cstheme="minorHAnsi"/>
          <w:sz w:val="22"/>
          <w:szCs w:val="22"/>
          <w:lang w:val="en-GB" w:eastAsia="en-US"/>
        </w:rPr>
        <w:t>a</w:t>
      </w:r>
      <w:r w:rsidR="00834EFF" w:rsidRPr="0001619A">
        <w:rPr>
          <w:rFonts w:asciiTheme="minorHAnsi" w:hAnsiTheme="minorHAnsi" w:cstheme="minorHAnsi"/>
          <w:sz w:val="22"/>
          <w:szCs w:val="22"/>
          <w:lang w:val="en-GB" w:eastAsia="en-US"/>
        </w:rPr>
        <w:t>nd the</w:t>
      </w:r>
      <w:r w:rsidR="00923796" w:rsidRPr="0001619A">
        <w:rPr>
          <w:rFonts w:asciiTheme="minorHAnsi" w:hAnsiTheme="minorHAnsi" w:cstheme="minorHAnsi"/>
          <w:sz w:val="22"/>
          <w:szCs w:val="22"/>
          <w:lang w:val="en-GB" w:eastAsia="en-US"/>
        </w:rPr>
        <w:t xml:space="preserve"> </w:t>
      </w:r>
      <w:r w:rsidR="002A397F" w:rsidRPr="0001619A">
        <w:rPr>
          <w:rFonts w:asciiTheme="minorHAnsi" w:hAnsiTheme="minorHAnsi" w:cstheme="minorHAnsi"/>
          <w:sz w:val="22"/>
          <w:szCs w:val="22"/>
          <w:lang w:val="en-GB" w:eastAsia="en-US"/>
        </w:rPr>
        <w:t>accuracy of the measurements being conducted</w:t>
      </w:r>
      <w:r w:rsidR="00923796" w:rsidRPr="0001619A">
        <w:rPr>
          <w:rFonts w:asciiTheme="minorHAnsi" w:hAnsiTheme="minorHAnsi" w:cstheme="minorHAnsi"/>
          <w:sz w:val="22"/>
          <w:szCs w:val="22"/>
          <w:lang w:val="en-GB" w:eastAsia="en-US"/>
        </w:rPr>
        <w:t>.</w:t>
      </w:r>
      <w:r w:rsidR="003730A6" w:rsidRPr="0001619A">
        <w:rPr>
          <w:rFonts w:asciiTheme="minorHAnsi" w:hAnsiTheme="minorHAnsi" w:cstheme="minorHAnsi"/>
          <w:sz w:val="22"/>
          <w:szCs w:val="22"/>
          <w:lang w:val="en-GB" w:eastAsia="en-US"/>
        </w:rPr>
        <w:t xml:space="preserve"> </w:t>
      </w:r>
      <w:r w:rsidR="00834EFF" w:rsidRPr="0001619A">
        <w:rPr>
          <w:rFonts w:asciiTheme="minorHAnsi" w:hAnsiTheme="minorHAnsi" w:cstheme="minorHAnsi"/>
          <w:sz w:val="22"/>
          <w:szCs w:val="22"/>
          <w:lang w:val="en-GB" w:eastAsia="en-US"/>
        </w:rPr>
        <w:t xml:space="preserve">The Seller is subsequently obligated to </w:t>
      </w:r>
      <w:r w:rsidR="002E38EC" w:rsidRPr="0001619A">
        <w:rPr>
          <w:rFonts w:asciiTheme="minorHAnsi" w:hAnsiTheme="minorHAnsi" w:cstheme="minorHAnsi"/>
          <w:sz w:val="22"/>
          <w:szCs w:val="22"/>
          <w:lang w:val="en-GB" w:eastAsia="en-US"/>
        </w:rPr>
        <w:t>conduct the defined service operations</w:t>
      </w:r>
      <w:r w:rsidR="00923796" w:rsidRPr="0001619A">
        <w:rPr>
          <w:rFonts w:asciiTheme="minorHAnsi" w:hAnsiTheme="minorHAnsi" w:cstheme="minorHAnsi"/>
          <w:sz w:val="22"/>
          <w:szCs w:val="22"/>
          <w:lang w:val="en-GB" w:eastAsia="en-US"/>
        </w:rPr>
        <w:t xml:space="preserve"> </w:t>
      </w:r>
      <w:r w:rsidR="002E38EC" w:rsidRPr="0001619A">
        <w:rPr>
          <w:rFonts w:asciiTheme="minorHAnsi" w:hAnsiTheme="minorHAnsi" w:cstheme="minorHAnsi"/>
          <w:sz w:val="22"/>
          <w:szCs w:val="22"/>
          <w:lang w:val="en-GB" w:eastAsia="en-US"/>
        </w:rPr>
        <w:t>in such manner</w:t>
      </w:r>
      <w:r w:rsidR="00460AC3" w:rsidRPr="0001619A">
        <w:rPr>
          <w:rFonts w:asciiTheme="minorHAnsi" w:hAnsiTheme="minorHAnsi" w:cstheme="minorHAnsi"/>
          <w:sz w:val="22"/>
          <w:szCs w:val="22"/>
          <w:lang w:val="en-GB" w:eastAsia="en-US"/>
        </w:rPr>
        <w:t xml:space="preserve"> regularly, but at least once a year</w:t>
      </w:r>
      <w:r w:rsidR="00923796" w:rsidRPr="0001619A">
        <w:rPr>
          <w:rFonts w:asciiTheme="minorHAnsi" w:hAnsiTheme="minorHAnsi" w:cstheme="minorHAnsi"/>
          <w:sz w:val="22"/>
          <w:szCs w:val="22"/>
          <w:lang w:val="en-GB" w:eastAsia="en-US"/>
        </w:rPr>
        <w:t xml:space="preserve">. </w:t>
      </w:r>
      <w:r w:rsidR="00740CFF" w:rsidRPr="0001619A">
        <w:rPr>
          <w:rFonts w:asciiTheme="minorHAnsi" w:hAnsiTheme="minorHAnsi" w:cstheme="minorHAnsi"/>
          <w:sz w:val="22"/>
          <w:szCs w:val="22"/>
          <w:lang w:val="en-GB" w:eastAsia="en-US"/>
        </w:rPr>
        <w:t xml:space="preserve">For such purpose, </w:t>
      </w:r>
      <w:r w:rsidR="00740CFF" w:rsidRPr="0001619A">
        <w:rPr>
          <w:rFonts w:asciiTheme="minorHAnsi" w:hAnsiTheme="minorHAnsi"/>
          <w:sz w:val="22"/>
          <w:lang w:val="en-GB"/>
        </w:rPr>
        <w:t xml:space="preserve">the Seller is obligated </w:t>
      </w:r>
      <w:r w:rsidR="001E7769" w:rsidRPr="0001619A">
        <w:rPr>
          <w:rFonts w:asciiTheme="minorHAnsi" w:hAnsiTheme="minorHAnsi"/>
          <w:sz w:val="22"/>
          <w:lang w:val="en-GB"/>
        </w:rPr>
        <w:t xml:space="preserve">to notify the Purchaser </w:t>
      </w:r>
      <w:r w:rsidR="00923796" w:rsidRPr="0001619A">
        <w:rPr>
          <w:rFonts w:asciiTheme="minorHAnsi" w:hAnsiTheme="minorHAnsi"/>
          <w:sz w:val="22"/>
          <w:lang w:val="en-GB"/>
        </w:rPr>
        <w:t>a</w:t>
      </w:r>
      <w:r w:rsidR="001E7769" w:rsidRPr="0001619A">
        <w:rPr>
          <w:rFonts w:asciiTheme="minorHAnsi" w:hAnsiTheme="minorHAnsi"/>
          <w:sz w:val="22"/>
          <w:lang w:val="en-GB"/>
        </w:rPr>
        <w:t xml:space="preserve">t least </w:t>
      </w:r>
      <w:r w:rsidR="00923796" w:rsidRPr="0001619A">
        <w:rPr>
          <w:rFonts w:asciiTheme="minorHAnsi" w:hAnsiTheme="minorHAnsi"/>
          <w:sz w:val="22"/>
          <w:lang w:val="en-GB"/>
        </w:rPr>
        <w:t xml:space="preserve">1 </w:t>
      </w:r>
      <w:r w:rsidR="001E7769" w:rsidRPr="0001619A">
        <w:rPr>
          <w:rFonts w:asciiTheme="minorHAnsi" w:hAnsiTheme="minorHAnsi"/>
          <w:sz w:val="22"/>
          <w:lang w:val="en-GB"/>
        </w:rPr>
        <w:t xml:space="preserve">calendar month prior to the planned </w:t>
      </w:r>
      <w:r w:rsidR="00923796" w:rsidRPr="0001619A">
        <w:rPr>
          <w:rFonts w:asciiTheme="minorHAnsi" w:hAnsiTheme="minorHAnsi"/>
          <w:sz w:val="22"/>
          <w:lang w:val="en-GB"/>
        </w:rPr>
        <w:t>servi</w:t>
      </w:r>
      <w:r w:rsidR="00460AC3" w:rsidRPr="0001619A">
        <w:rPr>
          <w:rFonts w:asciiTheme="minorHAnsi" w:hAnsiTheme="minorHAnsi"/>
          <w:sz w:val="22"/>
          <w:lang w:val="en-GB"/>
        </w:rPr>
        <w:t>ce inspection</w:t>
      </w:r>
      <w:r w:rsidR="001E7769" w:rsidRPr="0001619A">
        <w:rPr>
          <w:rFonts w:asciiTheme="minorHAnsi" w:hAnsiTheme="minorHAnsi"/>
          <w:sz w:val="22"/>
          <w:lang w:val="en-GB"/>
        </w:rPr>
        <w:t xml:space="preserve">, proposing a </w:t>
      </w:r>
      <w:r w:rsidR="00F2578F" w:rsidRPr="0001619A">
        <w:rPr>
          <w:rFonts w:asciiTheme="minorHAnsi" w:hAnsiTheme="minorHAnsi"/>
          <w:sz w:val="22"/>
          <w:lang w:val="en-GB"/>
        </w:rPr>
        <w:t>date and time at</w:t>
      </w:r>
      <w:r w:rsidR="001E7769" w:rsidRPr="0001619A">
        <w:rPr>
          <w:rFonts w:asciiTheme="minorHAnsi" w:hAnsiTheme="minorHAnsi"/>
          <w:sz w:val="22"/>
          <w:lang w:val="en-GB"/>
        </w:rPr>
        <w:t xml:space="preserve"> which to </w:t>
      </w:r>
      <w:r w:rsidR="00F2578F" w:rsidRPr="0001619A">
        <w:rPr>
          <w:rFonts w:asciiTheme="minorHAnsi" w:hAnsiTheme="minorHAnsi"/>
          <w:sz w:val="22"/>
          <w:lang w:val="en-GB"/>
        </w:rPr>
        <w:t xml:space="preserve">conduct </w:t>
      </w:r>
      <w:r w:rsidR="001E7769" w:rsidRPr="0001619A">
        <w:rPr>
          <w:rFonts w:asciiTheme="minorHAnsi" w:hAnsiTheme="minorHAnsi"/>
          <w:sz w:val="22"/>
          <w:lang w:val="en-GB"/>
        </w:rPr>
        <w:t>the Hardware and Software Service</w:t>
      </w:r>
      <w:r w:rsidR="00923796" w:rsidRPr="0001619A">
        <w:rPr>
          <w:rFonts w:asciiTheme="minorHAnsi" w:hAnsiTheme="minorHAnsi"/>
          <w:sz w:val="22"/>
          <w:lang w:val="en-GB"/>
        </w:rPr>
        <w:t>.</w:t>
      </w:r>
      <w:r w:rsidR="00923796" w:rsidRPr="0001619A" w:rsidDel="00923796">
        <w:rPr>
          <w:rFonts w:asciiTheme="minorHAnsi" w:hAnsiTheme="minorHAnsi"/>
          <w:sz w:val="22"/>
          <w:lang w:val="en-GB"/>
        </w:rPr>
        <w:t xml:space="preserve"> </w:t>
      </w:r>
      <w:r w:rsidR="00740CFF" w:rsidRPr="0001619A">
        <w:rPr>
          <w:rFonts w:asciiTheme="minorHAnsi" w:hAnsiTheme="minorHAnsi"/>
          <w:sz w:val="22"/>
          <w:lang w:val="en-GB"/>
        </w:rPr>
        <w:t xml:space="preserve">If the Purchaser does not agree to the proposed </w:t>
      </w:r>
      <w:r w:rsidR="0027552C" w:rsidRPr="0001619A">
        <w:rPr>
          <w:rFonts w:asciiTheme="minorHAnsi" w:hAnsiTheme="minorHAnsi"/>
          <w:sz w:val="22"/>
          <w:lang w:val="en-GB"/>
        </w:rPr>
        <w:t>date and time</w:t>
      </w:r>
      <w:r w:rsidR="00A0631F" w:rsidRPr="0001619A">
        <w:rPr>
          <w:rFonts w:asciiTheme="minorHAnsi" w:hAnsiTheme="minorHAnsi"/>
          <w:sz w:val="22"/>
          <w:lang w:val="en-GB"/>
        </w:rPr>
        <w:t xml:space="preserve">, </w:t>
      </w:r>
      <w:r w:rsidR="00740CFF" w:rsidRPr="0001619A">
        <w:rPr>
          <w:rFonts w:asciiTheme="minorHAnsi" w:hAnsiTheme="minorHAnsi"/>
          <w:sz w:val="22"/>
          <w:lang w:val="en-GB"/>
        </w:rPr>
        <w:t xml:space="preserve">the Seller is obligated to propose an alternative </w:t>
      </w:r>
      <w:r w:rsidR="0027552C" w:rsidRPr="0001619A">
        <w:rPr>
          <w:rFonts w:asciiTheme="minorHAnsi" w:hAnsiTheme="minorHAnsi"/>
          <w:sz w:val="22"/>
          <w:lang w:val="en-GB"/>
        </w:rPr>
        <w:t>date and time</w:t>
      </w:r>
      <w:r w:rsidR="00A0631F" w:rsidRPr="0001619A">
        <w:rPr>
          <w:rFonts w:asciiTheme="minorHAnsi" w:hAnsiTheme="minorHAnsi"/>
          <w:sz w:val="22"/>
          <w:lang w:val="en-GB"/>
        </w:rPr>
        <w:t xml:space="preserve">, </w:t>
      </w:r>
      <w:r w:rsidR="00740CFF" w:rsidRPr="0001619A">
        <w:rPr>
          <w:rFonts w:asciiTheme="minorHAnsi" w:hAnsiTheme="minorHAnsi"/>
          <w:sz w:val="22"/>
          <w:lang w:val="en-GB"/>
        </w:rPr>
        <w:t>including repeatedly</w:t>
      </w:r>
      <w:r w:rsidR="00A0631F" w:rsidRPr="0001619A">
        <w:rPr>
          <w:rFonts w:asciiTheme="minorHAnsi" w:hAnsiTheme="minorHAnsi"/>
          <w:sz w:val="22"/>
          <w:lang w:val="en-GB"/>
        </w:rPr>
        <w:t xml:space="preserve">. </w:t>
      </w:r>
      <w:r w:rsidR="00740CFF" w:rsidRPr="0001619A">
        <w:rPr>
          <w:rFonts w:asciiTheme="minorHAnsi" w:hAnsiTheme="minorHAnsi"/>
          <w:sz w:val="22"/>
          <w:lang w:val="en-GB"/>
        </w:rPr>
        <w:t xml:space="preserve">If such procedure leads to the </w:t>
      </w:r>
      <w:r w:rsidR="0027552C" w:rsidRPr="0001619A">
        <w:rPr>
          <w:rFonts w:asciiTheme="minorHAnsi" w:hAnsiTheme="minorHAnsi"/>
          <w:sz w:val="22"/>
          <w:lang w:val="en-GB"/>
        </w:rPr>
        <w:t xml:space="preserve">annual </w:t>
      </w:r>
      <w:r w:rsidR="00740CFF" w:rsidRPr="0001619A">
        <w:rPr>
          <w:rFonts w:asciiTheme="minorHAnsi" w:hAnsiTheme="minorHAnsi"/>
          <w:sz w:val="22"/>
          <w:lang w:val="en-GB"/>
        </w:rPr>
        <w:t>interval</w:t>
      </w:r>
      <w:r w:rsidR="0027552C" w:rsidRPr="0001619A">
        <w:rPr>
          <w:rFonts w:asciiTheme="minorHAnsi" w:hAnsiTheme="minorHAnsi"/>
          <w:sz w:val="22"/>
          <w:lang w:val="en-GB"/>
        </w:rPr>
        <w:t xml:space="preserve"> of conducting the prescribed Hardware and Software Service </w:t>
      </w:r>
      <w:r w:rsidR="00740CFF" w:rsidRPr="0001619A">
        <w:rPr>
          <w:rFonts w:asciiTheme="minorHAnsi" w:hAnsiTheme="minorHAnsi"/>
          <w:sz w:val="22"/>
          <w:lang w:val="en-GB"/>
        </w:rPr>
        <w:t xml:space="preserve">being exceeded, </w:t>
      </w:r>
      <w:r w:rsidR="00C02C29" w:rsidRPr="0001619A">
        <w:rPr>
          <w:rFonts w:asciiTheme="minorHAnsi" w:hAnsiTheme="minorHAnsi"/>
          <w:sz w:val="22"/>
          <w:lang w:val="en-GB"/>
        </w:rPr>
        <w:t xml:space="preserve">this </w:t>
      </w:r>
      <w:r w:rsidR="00740CFF" w:rsidRPr="0001619A">
        <w:rPr>
          <w:rFonts w:asciiTheme="minorHAnsi" w:hAnsiTheme="minorHAnsi"/>
          <w:sz w:val="22"/>
          <w:lang w:val="en-GB"/>
        </w:rPr>
        <w:t>cannot be attributed to the Seller to its detriment</w:t>
      </w:r>
      <w:r w:rsidR="00A0631F" w:rsidRPr="0001619A">
        <w:rPr>
          <w:rFonts w:asciiTheme="minorHAnsi" w:hAnsiTheme="minorHAnsi"/>
          <w:sz w:val="22"/>
          <w:lang w:val="en-GB"/>
        </w:rPr>
        <w:t>.</w:t>
      </w:r>
    </w:p>
    <w:p w14:paraId="20AE642F" w14:textId="72D5F0F3" w:rsidR="008D1433" w:rsidRPr="0001619A" w:rsidRDefault="003B5169" w:rsidP="003730A6">
      <w:pPr>
        <w:pStyle w:val="RLTextlnkuslovan"/>
        <w:rPr>
          <w:rFonts w:asciiTheme="minorHAnsi" w:hAnsiTheme="minorHAnsi"/>
          <w:sz w:val="22"/>
          <w:lang w:val="en-GB"/>
        </w:rPr>
      </w:pPr>
      <w:r w:rsidRPr="0001619A">
        <w:rPr>
          <w:rFonts w:asciiTheme="minorHAnsi" w:hAnsiTheme="minorHAnsi" w:cstheme="minorHAnsi"/>
          <w:sz w:val="22"/>
          <w:szCs w:val="22"/>
          <w:lang w:val="en-GB" w:eastAsia="en-US"/>
        </w:rPr>
        <w:t xml:space="preserve">The Hardware and Software Service shall also include securing a telephone line </w:t>
      </w:r>
      <w:r w:rsidR="008D1433" w:rsidRPr="0001619A">
        <w:rPr>
          <w:rFonts w:asciiTheme="minorHAnsi" w:hAnsiTheme="minorHAnsi" w:cstheme="minorHAnsi"/>
          <w:sz w:val="22"/>
          <w:szCs w:val="22"/>
          <w:lang w:val="en-GB" w:eastAsia="en-US"/>
        </w:rPr>
        <w:t>–</w:t>
      </w:r>
      <w:r w:rsidR="008D1433" w:rsidRPr="0001619A">
        <w:rPr>
          <w:rFonts w:asciiTheme="minorHAnsi" w:hAnsiTheme="minorHAnsi"/>
          <w:sz w:val="22"/>
          <w:lang w:val="en-GB"/>
        </w:rPr>
        <w:t xml:space="preserve"> </w:t>
      </w:r>
      <w:proofErr w:type="spellStart"/>
      <w:r w:rsidR="008D1433" w:rsidRPr="0001619A">
        <w:rPr>
          <w:rFonts w:asciiTheme="minorHAnsi" w:hAnsiTheme="minorHAnsi"/>
          <w:sz w:val="22"/>
          <w:lang w:val="en-GB"/>
        </w:rPr>
        <w:t>HotLine</w:t>
      </w:r>
      <w:proofErr w:type="spellEnd"/>
      <w:r w:rsidR="008D1433" w:rsidRPr="0001619A">
        <w:rPr>
          <w:rFonts w:asciiTheme="minorHAnsi" w:hAnsiTheme="minorHAnsi"/>
          <w:sz w:val="22"/>
          <w:lang w:val="en-GB"/>
        </w:rPr>
        <w:t xml:space="preserve"> s</w:t>
      </w:r>
      <w:r w:rsidRPr="0001619A">
        <w:rPr>
          <w:rFonts w:asciiTheme="minorHAnsi" w:hAnsiTheme="minorHAnsi"/>
          <w:sz w:val="22"/>
          <w:lang w:val="en-GB"/>
        </w:rPr>
        <w:t xml:space="preserve">erving for the reporting of defects </w:t>
      </w:r>
      <w:r w:rsidR="008D1433" w:rsidRPr="0001619A">
        <w:rPr>
          <w:rFonts w:asciiTheme="minorHAnsi" w:hAnsiTheme="minorHAnsi"/>
          <w:sz w:val="22"/>
          <w:lang w:val="en-GB"/>
        </w:rPr>
        <w:t>a</w:t>
      </w:r>
      <w:r w:rsidRPr="0001619A">
        <w:rPr>
          <w:rFonts w:asciiTheme="minorHAnsi" w:hAnsiTheme="minorHAnsi"/>
          <w:sz w:val="22"/>
          <w:lang w:val="en-GB"/>
        </w:rPr>
        <w:t>nd responding to the Purchaser’s questions regarding the functioning of the Hardware and Software Equipment</w:t>
      </w:r>
      <w:r w:rsidR="008D1433" w:rsidRPr="0001619A">
        <w:rPr>
          <w:rFonts w:asciiTheme="minorHAnsi" w:hAnsiTheme="minorHAnsi"/>
          <w:sz w:val="22"/>
          <w:lang w:val="en-GB"/>
        </w:rPr>
        <w:t xml:space="preserve">. </w:t>
      </w:r>
      <w:r w:rsidRPr="0001619A">
        <w:rPr>
          <w:rFonts w:asciiTheme="minorHAnsi" w:hAnsiTheme="minorHAnsi"/>
          <w:sz w:val="22"/>
          <w:lang w:val="en-GB"/>
        </w:rPr>
        <w:t xml:space="preserve">The Seller is obligated to keep the </w:t>
      </w:r>
      <w:proofErr w:type="spellStart"/>
      <w:r w:rsidR="008D1433" w:rsidRPr="0001619A">
        <w:rPr>
          <w:rFonts w:asciiTheme="minorHAnsi" w:hAnsiTheme="minorHAnsi"/>
          <w:sz w:val="22"/>
          <w:lang w:val="en-GB"/>
        </w:rPr>
        <w:t>HotLine</w:t>
      </w:r>
      <w:proofErr w:type="spellEnd"/>
      <w:r w:rsidR="008D1433" w:rsidRPr="0001619A">
        <w:rPr>
          <w:rFonts w:asciiTheme="minorHAnsi" w:hAnsiTheme="minorHAnsi"/>
          <w:sz w:val="22"/>
          <w:lang w:val="en-GB"/>
        </w:rPr>
        <w:t xml:space="preserve"> </w:t>
      </w:r>
      <w:r w:rsidRPr="0001619A">
        <w:rPr>
          <w:rFonts w:asciiTheme="minorHAnsi" w:hAnsiTheme="minorHAnsi"/>
          <w:sz w:val="22"/>
          <w:lang w:val="en-GB"/>
        </w:rPr>
        <w:t xml:space="preserve">available on business days between </w:t>
      </w:r>
      <w:r w:rsidR="008D1433" w:rsidRPr="0001619A">
        <w:rPr>
          <w:rFonts w:asciiTheme="minorHAnsi" w:hAnsiTheme="minorHAnsi"/>
          <w:sz w:val="22"/>
          <w:lang w:val="en-GB"/>
        </w:rPr>
        <w:t>6:00 a</w:t>
      </w:r>
      <w:r w:rsidRPr="0001619A">
        <w:rPr>
          <w:rFonts w:asciiTheme="minorHAnsi" w:hAnsiTheme="minorHAnsi"/>
          <w:sz w:val="22"/>
          <w:lang w:val="en-GB"/>
        </w:rPr>
        <w:t>nd</w:t>
      </w:r>
      <w:r w:rsidR="008D1433" w:rsidRPr="0001619A">
        <w:rPr>
          <w:rFonts w:asciiTheme="minorHAnsi" w:hAnsiTheme="minorHAnsi"/>
          <w:sz w:val="22"/>
          <w:lang w:val="en-GB"/>
        </w:rPr>
        <w:t xml:space="preserve"> 21:00 ho</w:t>
      </w:r>
      <w:r w:rsidRPr="0001619A">
        <w:rPr>
          <w:rFonts w:asciiTheme="minorHAnsi" w:hAnsiTheme="minorHAnsi"/>
          <w:sz w:val="22"/>
          <w:lang w:val="en-GB"/>
        </w:rPr>
        <w:t>urs of the time applicable within the city of Prague in the given part of the calendar year</w:t>
      </w:r>
      <w:r w:rsidR="008D1433" w:rsidRPr="0001619A">
        <w:rPr>
          <w:rFonts w:asciiTheme="minorHAnsi" w:hAnsiTheme="minorHAnsi"/>
          <w:sz w:val="22"/>
          <w:lang w:val="en-GB"/>
        </w:rPr>
        <w:t xml:space="preserve">. </w:t>
      </w:r>
      <w:r w:rsidRPr="0001619A">
        <w:rPr>
          <w:rFonts w:asciiTheme="minorHAnsi" w:hAnsiTheme="minorHAnsi"/>
          <w:sz w:val="22"/>
          <w:lang w:val="en-GB"/>
        </w:rPr>
        <w:t>The Seller is also obligated to set up an email address for the reporting of defects in the Hardware and Software Equipment</w:t>
      </w:r>
      <w:r w:rsidR="008D1433" w:rsidRPr="0001619A">
        <w:rPr>
          <w:rFonts w:asciiTheme="minorHAnsi" w:hAnsiTheme="minorHAnsi"/>
          <w:sz w:val="22"/>
          <w:lang w:val="en-GB"/>
        </w:rPr>
        <w:t>,</w:t>
      </w:r>
      <w:r w:rsidRPr="0001619A">
        <w:rPr>
          <w:rFonts w:asciiTheme="minorHAnsi" w:hAnsiTheme="minorHAnsi"/>
          <w:sz w:val="22"/>
          <w:lang w:val="en-GB"/>
        </w:rPr>
        <w:t xml:space="preserve"> which address the Seller shall notify the Purchaser of within the Implementation Study</w:t>
      </w:r>
      <w:r w:rsidR="008D1433" w:rsidRPr="0001619A">
        <w:rPr>
          <w:rFonts w:asciiTheme="minorHAnsi" w:hAnsiTheme="minorHAnsi"/>
          <w:sz w:val="22"/>
          <w:lang w:val="en-GB"/>
        </w:rPr>
        <w:t>.</w:t>
      </w:r>
    </w:p>
    <w:p w14:paraId="2387950A" w14:textId="49A2A3C3" w:rsidR="008D1433" w:rsidRPr="0001619A" w:rsidRDefault="007E282A" w:rsidP="003730A6">
      <w:pPr>
        <w:pStyle w:val="RLTextlnkuslovan"/>
        <w:rPr>
          <w:rFonts w:asciiTheme="minorHAnsi" w:hAnsiTheme="minorHAnsi"/>
          <w:sz w:val="22"/>
          <w:lang w:val="en-GB"/>
        </w:rPr>
      </w:pPr>
      <w:r w:rsidRPr="0001619A">
        <w:rPr>
          <w:rFonts w:asciiTheme="minorHAnsi" w:hAnsiTheme="minorHAnsi"/>
          <w:sz w:val="22"/>
          <w:lang w:val="en-GB"/>
        </w:rPr>
        <w:t>The Object of Purchase must be functional</w:t>
      </w:r>
      <w:r w:rsidR="008D1433" w:rsidRPr="0001619A">
        <w:rPr>
          <w:rFonts w:asciiTheme="minorHAnsi" w:hAnsiTheme="minorHAnsi"/>
          <w:sz w:val="22"/>
          <w:lang w:val="en-GB"/>
        </w:rPr>
        <w:t xml:space="preserve"> </w:t>
      </w:r>
      <w:r w:rsidR="00B837F8" w:rsidRPr="0001619A">
        <w:rPr>
          <w:rFonts w:asciiTheme="minorHAnsi" w:hAnsiTheme="minorHAnsi"/>
          <w:sz w:val="22"/>
          <w:lang w:val="en-GB"/>
        </w:rPr>
        <w:t>a</w:t>
      </w:r>
      <w:r w:rsidRPr="0001619A">
        <w:rPr>
          <w:rFonts w:asciiTheme="minorHAnsi" w:hAnsiTheme="minorHAnsi"/>
          <w:sz w:val="22"/>
          <w:lang w:val="en-GB"/>
        </w:rPr>
        <w:t>nd</w:t>
      </w:r>
      <w:r w:rsidR="00B837F8" w:rsidRPr="0001619A">
        <w:rPr>
          <w:rFonts w:asciiTheme="minorHAnsi" w:hAnsiTheme="minorHAnsi"/>
          <w:sz w:val="22"/>
          <w:lang w:val="en-GB"/>
        </w:rPr>
        <w:t xml:space="preserve"> </w:t>
      </w:r>
      <w:r w:rsidR="00AD68D4" w:rsidRPr="0001619A">
        <w:rPr>
          <w:rFonts w:asciiTheme="minorHAnsi" w:hAnsiTheme="minorHAnsi"/>
          <w:sz w:val="22"/>
          <w:lang w:val="en-GB"/>
        </w:rPr>
        <w:t xml:space="preserve">fit to execute </w:t>
      </w:r>
      <w:r w:rsidRPr="0001619A">
        <w:rPr>
          <w:rFonts w:asciiTheme="minorHAnsi" w:hAnsiTheme="minorHAnsi"/>
          <w:sz w:val="22"/>
          <w:lang w:val="en-GB"/>
        </w:rPr>
        <w:t>the purpose of this Agreement year-round</w:t>
      </w:r>
      <w:r w:rsidR="008D1433" w:rsidRPr="0001619A">
        <w:rPr>
          <w:rFonts w:asciiTheme="minorHAnsi" w:hAnsiTheme="minorHAnsi"/>
          <w:sz w:val="22"/>
          <w:lang w:val="en-GB"/>
        </w:rPr>
        <w:t xml:space="preserve">. </w:t>
      </w:r>
      <w:r w:rsidRPr="0001619A">
        <w:rPr>
          <w:rFonts w:asciiTheme="minorHAnsi" w:hAnsiTheme="minorHAnsi"/>
          <w:sz w:val="22"/>
          <w:lang w:val="en-GB"/>
        </w:rPr>
        <w:t xml:space="preserve">The maximum cumulative </w:t>
      </w:r>
      <w:r w:rsidR="00AD68D4" w:rsidRPr="0001619A">
        <w:rPr>
          <w:rFonts w:asciiTheme="minorHAnsi" w:hAnsiTheme="minorHAnsi"/>
          <w:sz w:val="22"/>
          <w:lang w:val="en-GB"/>
        </w:rPr>
        <w:t xml:space="preserve">time for which </w:t>
      </w:r>
      <w:r w:rsidRPr="0001619A">
        <w:rPr>
          <w:rFonts w:asciiTheme="minorHAnsi" w:hAnsiTheme="minorHAnsi"/>
          <w:sz w:val="22"/>
          <w:lang w:val="en-GB"/>
        </w:rPr>
        <w:t xml:space="preserve">the Object of Purchase may be out of operation </w:t>
      </w:r>
      <w:r w:rsidR="00AD68D4" w:rsidRPr="0001619A">
        <w:rPr>
          <w:rFonts w:asciiTheme="minorHAnsi" w:hAnsiTheme="minorHAnsi"/>
          <w:sz w:val="22"/>
          <w:lang w:val="en-GB"/>
        </w:rPr>
        <w:t xml:space="preserve">due to a defect </w:t>
      </w:r>
      <w:r w:rsidR="00DE5D02" w:rsidRPr="0001619A">
        <w:rPr>
          <w:rFonts w:asciiTheme="minorHAnsi" w:hAnsiTheme="minorHAnsi"/>
          <w:sz w:val="22"/>
          <w:lang w:val="en-GB"/>
        </w:rPr>
        <w:t xml:space="preserve">is </w:t>
      </w:r>
      <w:r w:rsidR="008D1433" w:rsidRPr="0001619A">
        <w:rPr>
          <w:rFonts w:asciiTheme="minorHAnsi" w:hAnsiTheme="minorHAnsi"/>
          <w:sz w:val="22"/>
          <w:lang w:val="en-GB"/>
        </w:rPr>
        <w:t xml:space="preserve">20 </w:t>
      </w:r>
      <w:r w:rsidR="00DE5D02" w:rsidRPr="0001619A">
        <w:rPr>
          <w:rFonts w:asciiTheme="minorHAnsi" w:hAnsiTheme="minorHAnsi"/>
          <w:sz w:val="22"/>
          <w:lang w:val="en-GB"/>
        </w:rPr>
        <w:t>business days per year</w:t>
      </w:r>
      <w:r w:rsidR="008D1433" w:rsidRPr="0001619A">
        <w:rPr>
          <w:rFonts w:asciiTheme="minorHAnsi" w:hAnsiTheme="minorHAnsi"/>
          <w:sz w:val="22"/>
          <w:lang w:val="en-GB"/>
        </w:rPr>
        <w:t xml:space="preserve">, </w:t>
      </w:r>
      <w:r w:rsidR="00DE5D02" w:rsidRPr="0001619A">
        <w:rPr>
          <w:rFonts w:asciiTheme="minorHAnsi" w:hAnsiTheme="minorHAnsi"/>
          <w:sz w:val="22"/>
          <w:lang w:val="en-GB"/>
        </w:rPr>
        <w:t xml:space="preserve">but never more than </w:t>
      </w:r>
      <w:r w:rsidR="008D1433" w:rsidRPr="0001619A">
        <w:rPr>
          <w:rFonts w:asciiTheme="minorHAnsi" w:hAnsiTheme="minorHAnsi"/>
          <w:sz w:val="22"/>
          <w:lang w:val="en-GB"/>
        </w:rPr>
        <w:t xml:space="preserve">5 </w:t>
      </w:r>
      <w:r w:rsidR="00DE5D02" w:rsidRPr="0001619A">
        <w:rPr>
          <w:rFonts w:asciiTheme="minorHAnsi" w:hAnsiTheme="minorHAnsi"/>
          <w:sz w:val="22"/>
          <w:lang w:val="en-GB"/>
        </w:rPr>
        <w:t>consecutive business days</w:t>
      </w:r>
      <w:r w:rsidR="008D1433" w:rsidRPr="0001619A">
        <w:rPr>
          <w:rFonts w:asciiTheme="minorHAnsi" w:hAnsiTheme="minorHAnsi"/>
          <w:sz w:val="22"/>
          <w:lang w:val="en-GB"/>
        </w:rPr>
        <w:t xml:space="preserve">. </w:t>
      </w:r>
      <w:r w:rsidR="00140024" w:rsidRPr="0001619A">
        <w:rPr>
          <w:rFonts w:asciiTheme="minorHAnsi" w:hAnsiTheme="minorHAnsi"/>
          <w:sz w:val="22"/>
          <w:lang w:val="en-GB"/>
        </w:rPr>
        <w:t>If such values are exceeded</w:t>
      </w:r>
      <w:r w:rsidR="008D1433" w:rsidRPr="0001619A">
        <w:rPr>
          <w:rFonts w:asciiTheme="minorHAnsi" w:hAnsiTheme="minorHAnsi"/>
          <w:sz w:val="22"/>
          <w:lang w:val="en-GB"/>
        </w:rPr>
        <w:t xml:space="preserve">, </w:t>
      </w:r>
      <w:r w:rsidR="00140024" w:rsidRPr="0001619A">
        <w:rPr>
          <w:rFonts w:asciiTheme="minorHAnsi" w:hAnsiTheme="minorHAnsi"/>
          <w:sz w:val="22"/>
          <w:lang w:val="en-GB"/>
        </w:rPr>
        <w:t xml:space="preserve">the Purchaser shall become entitled to a discount on the price of the Software and Hardware Service for the relevant year in the amount of CZK </w:t>
      </w:r>
      <w:r w:rsidR="009419FF" w:rsidRPr="0001619A">
        <w:rPr>
          <w:rFonts w:asciiTheme="minorHAnsi" w:hAnsiTheme="minorHAnsi"/>
          <w:sz w:val="22"/>
          <w:lang w:val="en-GB"/>
        </w:rPr>
        <w:t>2</w:t>
      </w:r>
      <w:r w:rsidR="00B65B88" w:rsidRPr="0001619A">
        <w:rPr>
          <w:rFonts w:asciiTheme="minorHAnsi" w:hAnsiTheme="minorHAnsi"/>
          <w:sz w:val="22"/>
          <w:lang w:val="en-GB"/>
        </w:rPr>
        <w:t>5</w:t>
      </w:r>
      <w:r w:rsidR="00140024" w:rsidRPr="0001619A">
        <w:rPr>
          <w:rFonts w:asciiTheme="minorHAnsi" w:hAnsiTheme="minorHAnsi"/>
          <w:sz w:val="22"/>
          <w:lang w:val="en-GB"/>
        </w:rPr>
        <w:t>,</w:t>
      </w:r>
      <w:r w:rsidR="00B65B88" w:rsidRPr="0001619A">
        <w:rPr>
          <w:rFonts w:asciiTheme="minorHAnsi" w:hAnsiTheme="minorHAnsi"/>
          <w:sz w:val="22"/>
          <w:lang w:val="en-GB"/>
        </w:rPr>
        <w:t>000</w:t>
      </w:r>
      <w:r w:rsidR="00140024" w:rsidRPr="0001619A">
        <w:rPr>
          <w:rFonts w:asciiTheme="minorHAnsi" w:hAnsiTheme="minorHAnsi"/>
          <w:sz w:val="22"/>
          <w:lang w:val="en-GB"/>
        </w:rPr>
        <w:t xml:space="preserve"> not including VAT for each commenced day exceeding the values stated above</w:t>
      </w:r>
      <w:r w:rsidR="00B65B88" w:rsidRPr="0001619A">
        <w:rPr>
          <w:rFonts w:asciiTheme="minorHAnsi" w:hAnsiTheme="minorHAnsi"/>
          <w:sz w:val="22"/>
          <w:lang w:val="en-GB"/>
        </w:rPr>
        <w:t xml:space="preserve">. </w:t>
      </w:r>
      <w:r w:rsidR="00140024" w:rsidRPr="0001619A">
        <w:rPr>
          <w:rFonts w:asciiTheme="minorHAnsi" w:hAnsiTheme="minorHAnsi"/>
          <w:sz w:val="22"/>
          <w:lang w:val="en-GB"/>
        </w:rPr>
        <w:t xml:space="preserve">The Seller is obligated to reflect such discount </w:t>
      </w:r>
      <w:r w:rsidR="00DE5D02" w:rsidRPr="0001619A">
        <w:rPr>
          <w:rFonts w:asciiTheme="minorHAnsi" w:hAnsiTheme="minorHAnsi"/>
          <w:sz w:val="22"/>
          <w:lang w:val="en-GB"/>
        </w:rPr>
        <w:t>in the relevant invoice</w:t>
      </w:r>
      <w:r w:rsidR="00B65B88" w:rsidRPr="0001619A">
        <w:rPr>
          <w:rFonts w:asciiTheme="minorHAnsi" w:hAnsiTheme="minorHAnsi"/>
          <w:sz w:val="22"/>
          <w:lang w:val="en-GB"/>
        </w:rPr>
        <w:t xml:space="preserve">. </w:t>
      </w:r>
      <w:r w:rsidR="00DE5D02" w:rsidRPr="0001619A">
        <w:rPr>
          <w:rFonts w:asciiTheme="minorHAnsi" w:hAnsiTheme="minorHAnsi"/>
          <w:sz w:val="22"/>
          <w:lang w:val="en-GB"/>
        </w:rPr>
        <w:t>The</w:t>
      </w:r>
      <w:r w:rsidR="00AD68D4" w:rsidRPr="0001619A">
        <w:rPr>
          <w:rFonts w:asciiTheme="minorHAnsi" w:hAnsiTheme="minorHAnsi"/>
          <w:sz w:val="22"/>
          <w:lang w:val="en-GB"/>
        </w:rPr>
        <w:t xml:space="preserve"> time from the occurrence of the defect </w:t>
      </w:r>
      <w:r w:rsidR="00DE5D02" w:rsidRPr="0001619A">
        <w:rPr>
          <w:rFonts w:asciiTheme="minorHAnsi" w:hAnsiTheme="minorHAnsi"/>
          <w:sz w:val="22"/>
          <w:lang w:val="en-GB"/>
        </w:rPr>
        <w:t>until it</w:t>
      </w:r>
      <w:r w:rsidR="00AD68D4" w:rsidRPr="0001619A">
        <w:rPr>
          <w:rFonts w:asciiTheme="minorHAnsi" w:hAnsiTheme="minorHAnsi"/>
          <w:sz w:val="22"/>
          <w:lang w:val="en-GB"/>
        </w:rPr>
        <w:t xml:space="preserve"> i</w:t>
      </w:r>
      <w:r w:rsidR="00DE5D02" w:rsidRPr="0001619A">
        <w:rPr>
          <w:rFonts w:asciiTheme="minorHAnsi" w:hAnsiTheme="minorHAnsi"/>
          <w:sz w:val="22"/>
          <w:lang w:val="en-GB"/>
        </w:rPr>
        <w:t xml:space="preserve">s </w:t>
      </w:r>
      <w:r w:rsidR="00AD68D4" w:rsidRPr="0001619A">
        <w:rPr>
          <w:rFonts w:asciiTheme="minorHAnsi" w:hAnsiTheme="minorHAnsi"/>
          <w:sz w:val="22"/>
          <w:lang w:val="en-GB"/>
        </w:rPr>
        <w:t>reported is not counted into this</w:t>
      </w:r>
      <w:r w:rsidR="00B65B88" w:rsidRPr="0001619A">
        <w:rPr>
          <w:rFonts w:asciiTheme="minorHAnsi" w:hAnsiTheme="minorHAnsi"/>
          <w:sz w:val="22"/>
          <w:lang w:val="en-GB"/>
        </w:rPr>
        <w:t>.</w:t>
      </w:r>
    </w:p>
    <w:p w14:paraId="6B508210" w14:textId="25F25081" w:rsidR="003730A6" w:rsidRPr="0001619A" w:rsidRDefault="003C7D40" w:rsidP="003730A6">
      <w:pPr>
        <w:pStyle w:val="RLTextlnkuslovan"/>
        <w:rPr>
          <w:rFonts w:asciiTheme="minorHAnsi" w:hAnsiTheme="minorHAnsi"/>
          <w:sz w:val="22"/>
          <w:lang w:val="en-GB"/>
        </w:rPr>
      </w:pPr>
      <w:r w:rsidRPr="0001619A">
        <w:rPr>
          <w:rFonts w:asciiTheme="minorHAnsi" w:hAnsiTheme="minorHAnsi"/>
          <w:sz w:val="22"/>
          <w:lang w:val="en-GB"/>
        </w:rPr>
        <w:t>The Software and Hardware Service must be conducted within the territory of the city of Prague</w:t>
      </w:r>
      <w:r w:rsidR="003730A6" w:rsidRPr="0001619A">
        <w:rPr>
          <w:rFonts w:asciiTheme="minorHAnsi" w:hAnsiTheme="minorHAnsi"/>
          <w:sz w:val="22"/>
          <w:lang w:val="en-GB"/>
        </w:rPr>
        <w:t xml:space="preserve">, </w:t>
      </w:r>
      <w:r w:rsidRPr="0001619A">
        <w:rPr>
          <w:rFonts w:asciiTheme="minorHAnsi" w:hAnsiTheme="minorHAnsi"/>
          <w:sz w:val="22"/>
          <w:lang w:val="en-GB"/>
        </w:rPr>
        <w:t xml:space="preserve">otherwise the Seller shall be obligated at its own cost to transport the Object of Purchase to the place </w:t>
      </w:r>
      <w:r w:rsidR="007E282A" w:rsidRPr="0001619A">
        <w:rPr>
          <w:rFonts w:asciiTheme="minorHAnsi" w:hAnsiTheme="minorHAnsi"/>
          <w:sz w:val="22"/>
          <w:lang w:val="en-GB"/>
        </w:rPr>
        <w:t xml:space="preserve">where the Hardware and Software Service is to be conducted and subsequently </w:t>
      </w:r>
      <w:r w:rsidR="00BC0311" w:rsidRPr="0001619A">
        <w:rPr>
          <w:rFonts w:asciiTheme="minorHAnsi" w:hAnsiTheme="minorHAnsi"/>
          <w:sz w:val="22"/>
          <w:lang w:val="en-GB"/>
        </w:rPr>
        <w:t>back to the Purchaser’s registered office</w:t>
      </w:r>
      <w:r w:rsidR="003730A6" w:rsidRPr="0001619A">
        <w:rPr>
          <w:rFonts w:asciiTheme="minorHAnsi" w:hAnsiTheme="minorHAnsi"/>
          <w:sz w:val="22"/>
          <w:lang w:val="en-GB"/>
        </w:rPr>
        <w:t>.</w:t>
      </w:r>
      <w:r w:rsidR="003730A6" w:rsidRPr="0001619A">
        <w:rPr>
          <w:rFonts w:asciiTheme="minorHAnsi" w:hAnsiTheme="minorHAnsi" w:cstheme="minorHAnsi"/>
          <w:sz w:val="22"/>
          <w:szCs w:val="22"/>
          <w:lang w:val="en-GB" w:eastAsia="en-US"/>
        </w:rPr>
        <w:t xml:space="preserve"> </w:t>
      </w:r>
      <w:r w:rsidR="00BC0311" w:rsidRPr="0001619A">
        <w:rPr>
          <w:rFonts w:asciiTheme="minorHAnsi" w:hAnsiTheme="minorHAnsi" w:cstheme="minorHAnsi"/>
          <w:sz w:val="22"/>
          <w:szCs w:val="22"/>
          <w:lang w:val="en-GB" w:eastAsia="en-US"/>
        </w:rPr>
        <w:t>The Purchaser is not obligated to request Hardware and Software Service from the Seller</w:t>
      </w:r>
      <w:r w:rsidR="003730A6" w:rsidRPr="0001619A">
        <w:rPr>
          <w:rFonts w:asciiTheme="minorHAnsi" w:hAnsiTheme="minorHAnsi" w:cstheme="minorHAnsi"/>
          <w:sz w:val="22"/>
          <w:szCs w:val="22"/>
          <w:lang w:val="en-GB" w:eastAsia="en-US"/>
        </w:rPr>
        <w:t xml:space="preserve">, </w:t>
      </w:r>
      <w:r w:rsidR="00BC0311" w:rsidRPr="0001619A">
        <w:rPr>
          <w:rFonts w:asciiTheme="minorHAnsi" w:hAnsiTheme="minorHAnsi" w:cstheme="minorHAnsi"/>
          <w:sz w:val="22"/>
          <w:szCs w:val="22"/>
          <w:lang w:val="en-GB" w:eastAsia="en-US"/>
        </w:rPr>
        <w:t>but the Seller must always arrange for the Hardware and Software Service without delay if the Purchaser requests it</w:t>
      </w:r>
      <w:r w:rsidR="003730A6" w:rsidRPr="0001619A">
        <w:rPr>
          <w:rFonts w:asciiTheme="minorHAnsi" w:hAnsiTheme="minorHAnsi" w:cstheme="minorHAnsi"/>
          <w:sz w:val="22"/>
          <w:szCs w:val="22"/>
          <w:lang w:val="en-GB" w:eastAsia="en-US"/>
        </w:rPr>
        <w:t>.</w:t>
      </w:r>
    </w:p>
    <w:p w14:paraId="102CEA23" w14:textId="14D9B74E" w:rsidR="00B65B88" w:rsidRPr="0001619A" w:rsidRDefault="009E6D37" w:rsidP="003730A6">
      <w:pPr>
        <w:pStyle w:val="RLTextlnkuslovan"/>
        <w:rPr>
          <w:rFonts w:asciiTheme="minorHAnsi" w:hAnsiTheme="minorHAnsi"/>
          <w:sz w:val="22"/>
          <w:lang w:val="en-GB"/>
        </w:rPr>
      </w:pPr>
      <w:r w:rsidRPr="0001619A">
        <w:rPr>
          <w:rFonts w:asciiTheme="minorHAnsi" w:hAnsiTheme="minorHAnsi"/>
          <w:sz w:val="22"/>
          <w:lang w:val="en-GB"/>
        </w:rPr>
        <w:t>Hardware and Software Service can be terminated by notice by the Purchaser</w:t>
      </w:r>
      <w:r w:rsidR="00B65B88" w:rsidRPr="0001619A">
        <w:rPr>
          <w:rFonts w:asciiTheme="minorHAnsi" w:hAnsiTheme="minorHAnsi"/>
          <w:sz w:val="22"/>
          <w:lang w:val="en-GB"/>
        </w:rPr>
        <w:t xml:space="preserve">, </w:t>
      </w:r>
      <w:r w:rsidRPr="0001619A">
        <w:rPr>
          <w:rFonts w:asciiTheme="minorHAnsi" w:hAnsiTheme="minorHAnsi"/>
          <w:sz w:val="22"/>
          <w:lang w:val="en-GB"/>
        </w:rPr>
        <w:t>including without stating any reason</w:t>
      </w:r>
      <w:r w:rsidR="00B65B88" w:rsidRPr="0001619A">
        <w:rPr>
          <w:rFonts w:asciiTheme="minorHAnsi" w:hAnsiTheme="minorHAnsi"/>
          <w:sz w:val="22"/>
          <w:lang w:val="en-GB"/>
        </w:rPr>
        <w:t xml:space="preserve">. </w:t>
      </w:r>
      <w:r w:rsidRPr="0001619A">
        <w:rPr>
          <w:rFonts w:asciiTheme="minorHAnsi" w:hAnsiTheme="minorHAnsi"/>
          <w:sz w:val="22"/>
          <w:lang w:val="en-GB"/>
        </w:rPr>
        <w:t>A notice of termination becomes effective as of the delivery of the written notice of termination to the Seller</w:t>
      </w:r>
      <w:r w:rsidR="00B65B88" w:rsidRPr="0001619A">
        <w:rPr>
          <w:rFonts w:asciiTheme="minorHAnsi" w:hAnsiTheme="minorHAnsi"/>
          <w:sz w:val="22"/>
          <w:lang w:val="en-GB"/>
        </w:rPr>
        <w:t>.</w:t>
      </w:r>
    </w:p>
    <w:p w14:paraId="5B6BF9BF" w14:textId="6D7E5ABC" w:rsidR="00450505" w:rsidRPr="0001619A" w:rsidRDefault="00287220" w:rsidP="003730A6">
      <w:pPr>
        <w:pStyle w:val="RLTextlnkuslovan"/>
        <w:rPr>
          <w:rFonts w:asciiTheme="minorHAnsi" w:hAnsiTheme="minorHAnsi"/>
          <w:sz w:val="22"/>
          <w:lang w:val="en-GB"/>
        </w:rPr>
      </w:pPr>
      <w:r w:rsidRPr="0001619A">
        <w:rPr>
          <w:rFonts w:asciiTheme="minorHAnsi" w:hAnsiTheme="minorHAnsi"/>
          <w:sz w:val="22"/>
          <w:lang w:val="en-GB"/>
        </w:rPr>
        <w:t>I</w:t>
      </w:r>
      <w:r w:rsidR="009E6D37" w:rsidRPr="0001619A">
        <w:rPr>
          <w:rFonts w:asciiTheme="minorHAnsi" w:hAnsiTheme="minorHAnsi"/>
          <w:sz w:val="22"/>
          <w:lang w:val="en-GB"/>
        </w:rPr>
        <w:t>n the Implementation Study</w:t>
      </w:r>
      <w:r w:rsidRPr="0001619A">
        <w:rPr>
          <w:rFonts w:asciiTheme="minorHAnsi" w:hAnsiTheme="minorHAnsi"/>
          <w:sz w:val="22"/>
          <w:lang w:val="en-GB"/>
        </w:rPr>
        <w:t>,</w:t>
      </w:r>
      <w:r w:rsidR="009E6D37" w:rsidRPr="0001619A">
        <w:rPr>
          <w:rFonts w:asciiTheme="minorHAnsi" w:hAnsiTheme="minorHAnsi"/>
          <w:sz w:val="22"/>
          <w:lang w:val="en-GB"/>
        </w:rPr>
        <w:t xml:space="preserve"> upon consensus with the Purchaser, </w:t>
      </w:r>
      <w:r w:rsidRPr="0001619A">
        <w:rPr>
          <w:rFonts w:asciiTheme="minorHAnsi" w:hAnsiTheme="minorHAnsi"/>
          <w:sz w:val="22"/>
          <w:lang w:val="en-GB"/>
        </w:rPr>
        <w:t xml:space="preserve">the Seller shall </w:t>
      </w:r>
      <w:r w:rsidR="009E6D37" w:rsidRPr="0001619A">
        <w:rPr>
          <w:rFonts w:asciiTheme="minorHAnsi" w:hAnsiTheme="minorHAnsi"/>
          <w:sz w:val="22"/>
          <w:lang w:val="en-GB"/>
        </w:rPr>
        <w:t xml:space="preserve">provide a list of operations and repairs </w:t>
      </w:r>
      <w:r w:rsidRPr="0001619A">
        <w:rPr>
          <w:rFonts w:asciiTheme="minorHAnsi" w:hAnsiTheme="minorHAnsi"/>
          <w:sz w:val="22"/>
          <w:lang w:val="en-GB"/>
        </w:rPr>
        <w:t>that the Purchaser is entitled to conduct independently in relation to the Hardware and Software Equipment in such a way so that the warranty does not become limited</w:t>
      </w:r>
      <w:r w:rsidR="00450505" w:rsidRPr="0001619A">
        <w:rPr>
          <w:rFonts w:asciiTheme="minorHAnsi" w:hAnsiTheme="minorHAnsi"/>
          <w:sz w:val="22"/>
          <w:lang w:val="en-GB"/>
        </w:rPr>
        <w:t>.</w:t>
      </w:r>
    </w:p>
    <w:p w14:paraId="0A9AA27E" w14:textId="00E6DF81" w:rsidR="003730A6" w:rsidRPr="0001619A" w:rsidRDefault="00F61E06" w:rsidP="003730A6">
      <w:pPr>
        <w:pStyle w:val="RLTextlnkuslovan"/>
        <w:rPr>
          <w:rFonts w:asciiTheme="minorHAnsi" w:hAnsiTheme="minorHAnsi"/>
          <w:sz w:val="22"/>
          <w:lang w:val="en-GB"/>
        </w:rPr>
      </w:pPr>
      <w:r w:rsidRPr="0001619A">
        <w:rPr>
          <w:rFonts w:asciiTheme="minorHAnsi" w:hAnsiTheme="minorHAnsi" w:cstheme="minorHAnsi"/>
          <w:sz w:val="22"/>
          <w:szCs w:val="22"/>
          <w:lang w:val="en-GB" w:eastAsia="en-US"/>
        </w:rPr>
        <w:t>The s</w:t>
      </w:r>
      <w:r w:rsidR="003730A6" w:rsidRPr="0001619A">
        <w:rPr>
          <w:rFonts w:asciiTheme="minorHAnsi" w:hAnsiTheme="minorHAnsi" w:cstheme="minorHAnsi"/>
          <w:sz w:val="22"/>
          <w:szCs w:val="22"/>
          <w:lang w:val="en-GB" w:eastAsia="en-US"/>
        </w:rPr>
        <w:t>ervi</w:t>
      </w:r>
      <w:r w:rsidRPr="0001619A">
        <w:rPr>
          <w:rFonts w:asciiTheme="minorHAnsi" w:hAnsiTheme="minorHAnsi" w:cstheme="minorHAnsi"/>
          <w:sz w:val="22"/>
          <w:szCs w:val="22"/>
          <w:lang w:val="en-GB" w:eastAsia="en-US"/>
        </w:rPr>
        <w:t xml:space="preserve">cing of the Carrier Vehicle comprising </w:t>
      </w:r>
      <w:r w:rsidR="00326AD8" w:rsidRPr="0001619A">
        <w:rPr>
          <w:rFonts w:asciiTheme="minorHAnsi" w:hAnsiTheme="minorHAnsi" w:cstheme="minorHAnsi"/>
          <w:sz w:val="22"/>
          <w:szCs w:val="22"/>
          <w:lang w:val="en-GB" w:eastAsia="en-US"/>
        </w:rPr>
        <w:t xml:space="preserve">a part of the Object of Purchase beyond the scope of the warranty repairs </w:t>
      </w:r>
      <w:r w:rsidRPr="0001619A">
        <w:rPr>
          <w:rFonts w:asciiTheme="minorHAnsi" w:hAnsiTheme="minorHAnsi" w:cstheme="minorHAnsi"/>
          <w:sz w:val="22"/>
          <w:szCs w:val="22"/>
          <w:lang w:val="en-GB" w:eastAsia="en-US"/>
        </w:rPr>
        <w:t>shall be arranged for by the Purchaser through its own resources</w:t>
      </w:r>
      <w:r w:rsidR="003730A6" w:rsidRPr="0001619A">
        <w:rPr>
          <w:rFonts w:asciiTheme="minorHAnsi" w:hAnsiTheme="minorHAnsi" w:cstheme="minorHAnsi"/>
          <w:sz w:val="22"/>
          <w:szCs w:val="22"/>
          <w:lang w:val="en-GB" w:eastAsia="en-US"/>
        </w:rPr>
        <w:t>.</w:t>
      </w:r>
    </w:p>
    <w:p w14:paraId="5903F6F0" w14:textId="3CD43B4C" w:rsidR="003730A6" w:rsidRPr="0001619A" w:rsidRDefault="00923315" w:rsidP="00127E05">
      <w:pPr>
        <w:pStyle w:val="RLTextlnkuslovan"/>
        <w:numPr>
          <w:ilvl w:val="0"/>
          <w:numId w:val="0"/>
        </w:numPr>
        <w:ind w:left="1277"/>
        <w:rPr>
          <w:rFonts w:asciiTheme="minorHAnsi" w:hAnsiTheme="minorHAnsi"/>
          <w:b/>
          <w:bCs/>
          <w:sz w:val="22"/>
          <w:lang w:val="en-GB"/>
        </w:rPr>
      </w:pPr>
      <w:r w:rsidRPr="0001619A">
        <w:rPr>
          <w:rFonts w:asciiTheme="minorHAnsi" w:hAnsiTheme="minorHAnsi" w:cstheme="minorHAnsi"/>
          <w:b/>
          <w:bCs/>
          <w:sz w:val="22"/>
          <w:szCs w:val="22"/>
          <w:lang w:val="en-GB" w:eastAsia="en-US"/>
        </w:rPr>
        <w:t>Software Modifications</w:t>
      </w:r>
    </w:p>
    <w:p w14:paraId="2E42623C" w14:textId="1704E614" w:rsidR="00117A4E" w:rsidRPr="0001619A" w:rsidRDefault="00D20B47" w:rsidP="002E5B0F">
      <w:pPr>
        <w:pStyle w:val="RLTextlnkuslovan"/>
        <w:rPr>
          <w:rFonts w:asciiTheme="minorHAnsi" w:hAnsiTheme="minorHAnsi"/>
          <w:sz w:val="22"/>
          <w:lang w:val="en-GB"/>
        </w:rPr>
      </w:pPr>
      <w:bookmarkStart w:id="64" w:name="_Ref57921903"/>
      <w:r w:rsidRPr="0001619A">
        <w:rPr>
          <w:rFonts w:asciiTheme="minorHAnsi" w:hAnsiTheme="minorHAnsi"/>
          <w:sz w:val="22"/>
          <w:lang w:val="en-GB"/>
        </w:rPr>
        <w:t xml:space="preserve">Software Modifications beyond the scope of </w:t>
      </w:r>
      <w:r w:rsidR="009E6D37" w:rsidRPr="0001619A">
        <w:rPr>
          <w:rFonts w:asciiTheme="minorHAnsi" w:hAnsiTheme="minorHAnsi"/>
          <w:sz w:val="22"/>
          <w:lang w:val="en-GB"/>
        </w:rPr>
        <w:t xml:space="preserve">operations </w:t>
      </w:r>
      <w:r w:rsidRPr="0001619A">
        <w:rPr>
          <w:rFonts w:asciiTheme="minorHAnsi" w:hAnsiTheme="minorHAnsi"/>
          <w:sz w:val="22"/>
          <w:lang w:val="en-GB"/>
        </w:rPr>
        <w:t>that are a part of the Hardware and Software Service and the warranty under this Agreement</w:t>
      </w:r>
      <w:r w:rsidR="009E6D37" w:rsidRPr="0001619A">
        <w:rPr>
          <w:rFonts w:asciiTheme="minorHAnsi" w:hAnsiTheme="minorHAnsi"/>
          <w:sz w:val="22"/>
          <w:lang w:val="en-GB"/>
        </w:rPr>
        <w:t xml:space="preserve"> shall be requested by the Purchaser</w:t>
      </w:r>
      <w:r w:rsidR="003730A6" w:rsidRPr="0001619A">
        <w:rPr>
          <w:rFonts w:asciiTheme="minorHAnsi" w:hAnsiTheme="minorHAnsi"/>
          <w:sz w:val="22"/>
          <w:lang w:val="en-GB"/>
        </w:rPr>
        <w:t xml:space="preserve"> ad hoc </w:t>
      </w:r>
      <w:r w:rsidR="009E6D37" w:rsidRPr="0001619A">
        <w:rPr>
          <w:rFonts w:asciiTheme="minorHAnsi" w:hAnsiTheme="minorHAnsi"/>
          <w:sz w:val="22"/>
          <w:lang w:val="en-GB"/>
        </w:rPr>
        <w:t>as necessary</w:t>
      </w:r>
      <w:r w:rsidR="003730A6" w:rsidRPr="0001619A">
        <w:rPr>
          <w:rFonts w:asciiTheme="minorHAnsi" w:hAnsiTheme="minorHAnsi"/>
          <w:sz w:val="22"/>
          <w:lang w:val="en-GB"/>
        </w:rPr>
        <w:t>.</w:t>
      </w:r>
      <w:r w:rsidR="00117A4E" w:rsidRPr="0001619A">
        <w:rPr>
          <w:rFonts w:asciiTheme="minorHAnsi" w:hAnsiTheme="minorHAnsi"/>
          <w:sz w:val="22"/>
          <w:lang w:val="en-GB"/>
        </w:rPr>
        <w:t xml:space="preserve"> </w:t>
      </w:r>
      <w:r w:rsidR="009E6D37" w:rsidRPr="0001619A">
        <w:rPr>
          <w:rFonts w:asciiTheme="minorHAnsi" w:hAnsiTheme="minorHAnsi"/>
          <w:sz w:val="22"/>
          <w:lang w:val="en-GB"/>
        </w:rPr>
        <w:t xml:space="preserve">A general definition of the performance that may be executed within the scope of the Software Modifications is set out in the </w:t>
      </w:r>
      <w:r w:rsidR="00117A4E" w:rsidRPr="0001619A">
        <w:rPr>
          <w:rFonts w:asciiTheme="minorHAnsi" w:hAnsiTheme="minorHAnsi"/>
          <w:sz w:val="22"/>
          <w:lang w:val="en-GB"/>
        </w:rPr>
        <w:t>Technic</w:t>
      </w:r>
      <w:r w:rsidR="009E6D37" w:rsidRPr="0001619A">
        <w:rPr>
          <w:rFonts w:asciiTheme="minorHAnsi" w:hAnsiTheme="minorHAnsi"/>
          <w:sz w:val="22"/>
          <w:lang w:val="en-GB"/>
        </w:rPr>
        <w:t>al Specifications</w:t>
      </w:r>
      <w:r w:rsidR="00117A4E" w:rsidRPr="0001619A">
        <w:rPr>
          <w:rFonts w:asciiTheme="minorHAnsi" w:hAnsiTheme="minorHAnsi"/>
          <w:sz w:val="22"/>
          <w:lang w:val="en-GB"/>
        </w:rPr>
        <w:t>.</w:t>
      </w:r>
    </w:p>
    <w:p w14:paraId="42331E5D" w14:textId="1C32B02F" w:rsidR="00117A4E" w:rsidRPr="0001619A" w:rsidRDefault="00FE1041" w:rsidP="002E5B0F">
      <w:pPr>
        <w:pStyle w:val="RLTextlnkuslovan"/>
        <w:rPr>
          <w:rFonts w:asciiTheme="minorHAnsi" w:hAnsiTheme="minorHAnsi"/>
          <w:sz w:val="22"/>
          <w:lang w:val="en-GB"/>
        </w:rPr>
      </w:pPr>
      <w:bookmarkStart w:id="65" w:name="_Ref58823751"/>
      <w:r w:rsidRPr="0001619A">
        <w:rPr>
          <w:rFonts w:asciiTheme="minorHAnsi" w:hAnsiTheme="minorHAnsi"/>
          <w:sz w:val="22"/>
          <w:lang w:val="en-GB"/>
        </w:rPr>
        <w:t>If necessary, the Purchaser shall send the Seller an order in which it shall specify the object of the requested Software Modification</w:t>
      </w:r>
      <w:r w:rsidR="003730A6" w:rsidRPr="0001619A">
        <w:rPr>
          <w:rFonts w:asciiTheme="minorHAnsi" w:hAnsiTheme="minorHAnsi"/>
          <w:sz w:val="22"/>
          <w:lang w:val="en-GB"/>
        </w:rPr>
        <w:t xml:space="preserve">, </w:t>
      </w:r>
      <w:r w:rsidR="00287220" w:rsidRPr="0001619A">
        <w:rPr>
          <w:rFonts w:asciiTheme="minorHAnsi" w:hAnsiTheme="minorHAnsi"/>
          <w:sz w:val="22"/>
          <w:lang w:val="en-GB"/>
        </w:rPr>
        <w:t xml:space="preserve">an estimate of the time requirement expressed </w:t>
      </w:r>
      <w:r w:rsidR="009D59E2" w:rsidRPr="0001619A">
        <w:rPr>
          <w:rFonts w:asciiTheme="minorHAnsi" w:hAnsiTheme="minorHAnsi"/>
          <w:sz w:val="22"/>
          <w:lang w:val="en-GB"/>
        </w:rPr>
        <w:t>in</w:t>
      </w:r>
      <w:r w:rsidR="00322463" w:rsidRPr="0001619A">
        <w:rPr>
          <w:rFonts w:asciiTheme="minorHAnsi" w:hAnsiTheme="minorHAnsi"/>
          <w:sz w:val="22"/>
          <w:lang w:val="en-GB"/>
        </w:rPr>
        <w:t xml:space="preserve"> </w:t>
      </w:r>
      <w:r w:rsidR="009D59E2" w:rsidRPr="0001619A">
        <w:rPr>
          <w:rFonts w:asciiTheme="minorHAnsi" w:hAnsiTheme="minorHAnsi"/>
          <w:sz w:val="22"/>
          <w:lang w:val="en-GB"/>
        </w:rPr>
        <w:t>Man-Days</w:t>
      </w:r>
      <w:r w:rsidR="003730A6" w:rsidRPr="0001619A">
        <w:rPr>
          <w:rFonts w:asciiTheme="minorHAnsi" w:hAnsiTheme="minorHAnsi"/>
          <w:sz w:val="22"/>
          <w:lang w:val="en-GB"/>
        </w:rPr>
        <w:t xml:space="preserve"> </w:t>
      </w:r>
      <w:r w:rsidR="00287220" w:rsidRPr="0001619A">
        <w:rPr>
          <w:rFonts w:asciiTheme="minorHAnsi" w:hAnsiTheme="minorHAnsi"/>
          <w:sz w:val="22"/>
          <w:lang w:val="en-GB"/>
        </w:rPr>
        <w:t>or parts thereof, and the deadline within which the Software Modification is to be performed</w:t>
      </w:r>
      <w:r w:rsidR="003730A6" w:rsidRPr="0001619A">
        <w:rPr>
          <w:rFonts w:asciiTheme="minorHAnsi" w:hAnsiTheme="minorHAnsi"/>
          <w:sz w:val="22"/>
          <w:lang w:val="en-GB"/>
        </w:rPr>
        <w:t xml:space="preserve">. </w:t>
      </w:r>
      <w:r w:rsidR="009E6D37" w:rsidRPr="0001619A">
        <w:rPr>
          <w:rFonts w:asciiTheme="minorHAnsi" w:hAnsiTheme="minorHAnsi"/>
          <w:sz w:val="22"/>
          <w:lang w:val="en-GB"/>
        </w:rPr>
        <w:t xml:space="preserve">The Seller is obligated, within </w:t>
      </w:r>
      <w:r w:rsidR="00117A4E" w:rsidRPr="0001619A">
        <w:rPr>
          <w:rFonts w:asciiTheme="minorHAnsi" w:hAnsiTheme="minorHAnsi"/>
          <w:sz w:val="22"/>
          <w:lang w:val="en-GB"/>
        </w:rPr>
        <w:t xml:space="preserve">5 </w:t>
      </w:r>
      <w:r w:rsidR="009E6D37" w:rsidRPr="0001619A">
        <w:rPr>
          <w:rFonts w:asciiTheme="minorHAnsi" w:hAnsiTheme="minorHAnsi"/>
          <w:sz w:val="22"/>
          <w:lang w:val="en-GB"/>
        </w:rPr>
        <w:t xml:space="preserve">business days of the receipt </w:t>
      </w:r>
      <w:r w:rsidR="00117A4E" w:rsidRPr="0001619A">
        <w:rPr>
          <w:rFonts w:asciiTheme="minorHAnsi" w:hAnsiTheme="minorHAnsi"/>
          <w:sz w:val="22"/>
          <w:lang w:val="en-GB"/>
        </w:rPr>
        <w:t>o</w:t>
      </w:r>
      <w:r w:rsidR="009E6D37" w:rsidRPr="0001619A">
        <w:rPr>
          <w:rFonts w:asciiTheme="minorHAnsi" w:hAnsiTheme="minorHAnsi"/>
          <w:sz w:val="22"/>
          <w:lang w:val="en-GB"/>
        </w:rPr>
        <w:t xml:space="preserve">f an order, to send </w:t>
      </w:r>
      <w:r w:rsidR="00287220" w:rsidRPr="0001619A">
        <w:rPr>
          <w:rFonts w:asciiTheme="minorHAnsi" w:hAnsiTheme="minorHAnsi"/>
          <w:sz w:val="22"/>
          <w:lang w:val="en-GB"/>
        </w:rPr>
        <w:t>the Purchaser a confirmation of the order</w:t>
      </w:r>
      <w:r w:rsidR="00117A4E" w:rsidRPr="0001619A">
        <w:rPr>
          <w:rFonts w:asciiTheme="minorHAnsi" w:hAnsiTheme="minorHAnsi"/>
          <w:sz w:val="22"/>
          <w:lang w:val="en-GB"/>
        </w:rPr>
        <w:t xml:space="preserve">, </w:t>
      </w:r>
      <w:r w:rsidR="00287220" w:rsidRPr="0001619A">
        <w:rPr>
          <w:rFonts w:asciiTheme="minorHAnsi" w:hAnsiTheme="minorHAnsi"/>
          <w:sz w:val="22"/>
          <w:lang w:val="en-GB"/>
        </w:rPr>
        <w:t>and to notify the Purchaser of any reservations in regard to the order that it may have</w:t>
      </w:r>
      <w:r w:rsidR="00117A4E" w:rsidRPr="0001619A">
        <w:rPr>
          <w:rFonts w:asciiTheme="minorHAnsi" w:hAnsiTheme="minorHAnsi"/>
          <w:sz w:val="22"/>
          <w:lang w:val="en-GB"/>
        </w:rPr>
        <w:t xml:space="preserve">, </w:t>
      </w:r>
      <w:r w:rsidR="00287220" w:rsidRPr="0001619A">
        <w:rPr>
          <w:rFonts w:asciiTheme="minorHAnsi" w:hAnsiTheme="minorHAnsi"/>
          <w:sz w:val="22"/>
          <w:lang w:val="en-GB"/>
        </w:rPr>
        <w:t xml:space="preserve">primarily in the event of an insufficient estimate of the time requirement </w:t>
      </w:r>
      <w:r w:rsidR="009D59E2" w:rsidRPr="0001619A">
        <w:rPr>
          <w:rFonts w:asciiTheme="minorHAnsi" w:hAnsiTheme="minorHAnsi"/>
          <w:sz w:val="22"/>
          <w:lang w:val="en-GB"/>
        </w:rPr>
        <w:t>in</w:t>
      </w:r>
      <w:r w:rsidR="00117A4E" w:rsidRPr="0001619A">
        <w:rPr>
          <w:rFonts w:asciiTheme="minorHAnsi" w:hAnsiTheme="minorHAnsi"/>
          <w:sz w:val="22"/>
          <w:lang w:val="en-GB"/>
        </w:rPr>
        <w:t> </w:t>
      </w:r>
      <w:r w:rsidR="009D59E2" w:rsidRPr="0001619A">
        <w:rPr>
          <w:rFonts w:asciiTheme="minorHAnsi" w:hAnsiTheme="minorHAnsi"/>
          <w:sz w:val="22"/>
          <w:lang w:val="en-GB"/>
        </w:rPr>
        <w:t>Man-Days</w:t>
      </w:r>
      <w:r w:rsidR="00117A4E" w:rsidRPr="0001619A">
        <w:rPr>
          <w:rFonts w:asciiTheme="minorHAnsi" w:hAnsiTheme="minorHAnsi"/>
          <w:sz w:val="22"/>
          <w:lang w:val="en-GB"/>
        </w:rPr>
        <w:t xml:space="preserve">, </w:t>
      </w:r>
      <w:r w:rsidR="00287220" w:rsidRPr="0001619A">
        <w:rPr>
          <w:rFonts w:asciiTheme="minorHAnsi" w:hAnsiTheme="minorHAnsi"/>
          <w:sz w:val="22"/>
          <w:lang w:val="en-GB"/>
        </w:rPr>
        <w:t>a short deadline for the realization of the order, or in case of an insufficient description of the Software Modification being requested</w:t>
      </w:r>
      <w:r w:rsidR="00117A4E" w:rsidRPr="0001619A">
        <w:rPr>
          <w:rFonts w:asciiTheme="minorHAnsi" w:hAnsiTheme="minorHAnsi"/>
          <w:sz w:val="22"/>
          <w:lang w:val="en-GB"/>
        </w:rPr>
        <w:t xml:space="preserve">. </w:t>
      </w:r>
      <w:r w:rsidR="00FC2DB5" w:rsidRPr="0001619A">
        <w:rPr>
          <w:rFonts w:asciiTheme="minorHAnsi" w:hAnsiTheme="minorHAnsi"/>
          <w:sz w:val="22"/>
          <w:lang w:val="en-GB"/>
        </w:rPr>
        <w:t xml:space="preserve">After the clarification of such ambiguities, the </w:t>
      </w:r>
      <w:r w:rsidR="00F06E83" w:rsidRPr="0001619A">
        <w:rPr>
          <w:rFonts w:asciiTheme="minorHAnsi" w:hAnsiTheme="minorHAnsi"/>
          <w:sz w:val="22"/>
          <w:lang w:val="en-GB"/>
        </w:rPr>
        <w:t xml:space="preserve">Seller shall send the Purchaser </w:t>
      </w:r>
      <w:r w:rsidR="00D20B47" w:rsidRPr="0001619A">
        <w:rPr>
          <w:rFonts w:asciiTheme="minorHAnsi" w:hAnsiTheme="minorHAnsi"/>
          <w:sz w:val="22"/>
          <w:lang w:val="en-GB"/>
        </w:rPr>
        <w:t>the acceptance of the order</w:t>
      </w:r>
      <w:r w:rsidR="00117A4E" w:rsidRPr="0001619A">
        <w:rPr>
          <w:rFonts w:asciiTheme="minorHAnsi" w:hAnsiTheme="minorHAnsi"/>
          <w:sz w:val="22"/>
          <w:lang w:val="en-GB"/>
        </w:rPr>
        <w:t xml:space="preserve">. </w:t>
      </w:r>
      <w:r w:rsidR="00287220" w:rsidRPr="0001619A">
        <w:rPr>
          <w:rFonts w:asciiTheme="minorHAnsi" w:hAnsiTheme="minorHAnsi"/>
          <w:sz w:val="22"/>
          <w:lang w:val="en-GB"/>
        </w:rPr>
        <w:t>An individual work agreement is entered into a</w:t>
      </w:r>
      <w:r w:rsidR="00D20B47" w:rsidRPr="0001619A">
        <w:rPr>
          <w:rFonts w:asciiTheme="minorHAnsi" w:hAnsiTheme="minorHAnsi"/>
          <w:sz w:val="22"/>
          <w:lang w:val="en-GB"/>
        </w:rPr>
        <w:t xml:space="preserve">s of the delivery of the acceptance, </w:t>
      </w:r>
      <w:r w:rsidR="00117A4E" w:rsidRPr="0001619A">
        <w:rPr>
          <w:rFonts w:asciiTheme="minorHAnsi" w:hAnsiTheme="minorHAnsi"/>
          <w:sz w:val="22"/>
          <w:lang w:val="en-GB"/>
        </w:rPr>
        <w:t>a</w:t>
      </w:r>
      <w:r w:rsidR="00FC2DB5" w:rsidRPr="0001619A">
        <w:rPr>
          <w:rFonts w:asciiTheme="minorHAnsi" w:hAnsiTheme="minorHAnsi"/>
          <w:sz w:val="22"/>
          <w:lang w:val="en-GB"/>
        </w:rPr>
        <w:t xml:space="preserve">nd the Seller is obligated to comply with such a </w:t>
      </w:r>
      <w:r w:rsidR="00287220" w:rsidRPr="0001619A">
        <w:rPr>
          <w:rFonts w:asciiTheme="minorHAnsi" w:hAnsiTheme="minorHAnsi"/>
          <w:sz w:val="22"/>
          <w:lang w:val="en-GB"/>
        </w:rPr>
        <w:t xml:space="preserve">work agreement </w:t>
      </w:r>
      <w:r w:rsidR="00FC2DB5" w:rsidRPr="0001619A">
        <w:rPr>
          <w:rFonts w:asciiTheme="minorHAnsi" w:hAnsiTheme="minorHAnsi"/>
          <w:sz w:val="22"/>
          <w:lang w:val="en-GB"/>
        </w:rPr>
        <w:t>and to commence work on its performance immediately after its execution</w:t>
      </w:r>
      <w:r w:rsidR="003730A6" w:rsidRPr="0001619A">
        <w:rPr>
          <w:rFonts w:asciiTheme="minorHAnsi" w:hAnsiTheme="minorHAnsi"/>
          <w:sz w:val="22"/>
          <w:lang w:val="en-GB"/>
        </w:rPr>
        <w:t>.</w:t>
      </w:r>
      <w:bookmarkEnd w:id="65"/>
    </w:p>
    <w:p w14:paraId="695866DB" w14:textId="3D1525DB" w:rsidR="003730A6" w:rsidRPr="0001619A" w:rsidRDefault="00FE1041" w:rsidP="002E5B0F">
      <w:pPr>
        <w:pStyle w:val="RLTextlnkuslovan"/>
        <w:rPr>
          <w:rFonts w:asciiTheme="minorHAnsi" w:hAnsiTheme="minorHAnsi"/>
          <w:sz w:val="22"/>
          <w:lang w:val="en-GB"/>
        </w:rPr>
      </w:pPr>
      <w:r w:rsidRPr="0001619A">
        <w:rPr>
          <w:rFonts w:asciiTheme="minorHAnsi" w:hAnsiTheme="minorHAnsi"/>
          <w:sz w:val="22"/>
          <w:lang w:val="en-GB"/>
        </w:rPr>
        <w:t>For the avoidance of doubt, the contracting parties have agreed that the Purchaser is not obligated to request any Software Modifications</w:t>
      </w:r>
      <w:r w:rsidR="003730A6" w:rsidRPr="0001619A">
        <w:rPr>
          <w:rFonts w:asciiTheme="minorHAnsi" w:hAnsiTheme="minorHAnsi"/>
          <w:sz w:val="22"/>
          <w:lang w:val="en-GB"/>
        </w:rPr>
        <w:t>.</w:t>
      </w:r>
      <w:bookmarkEnd w:id="64"/>
    </w:p>
    <w:p w14:paraId="22197820" w14:textId="4F81D2C3" w:rsidR="003730A6" w:rsidRPr="0001619A" w:rsidRDefault="00923315" w:rsidP="008A6211">
      <w:pPr>
        <w:pStyle w:val="RLTextlnkuslovan"/>
        <w:numPr>
          <w:ilvl w:val="0"/>
          <w:numId w:val="0"/>
        </w:numPr>
        <w:ind w:left="1277"/>
        <w:rPr>
          <w:rFonts w:asciiTheme="minorHAnsi" w:hAnsiTheme="minorHAnsi"/>
          <w:b/>
          <w:bCs/>
          <w:sz w:val="22"/>
          <w:lang w:val="en-GB"/>
        </w:rPr>
      </w:pPr>
      <w:r w:rsidRPr="0001619A">
        <w:rPr>
          <w:rFonts w:asciiTheme="minorHAnsi" w:hAnsiTheme="minorHAnsi" w:cstheme="minorHAnsi"/>
          <w:b/>
          <w:bCs/>
          <w:sz w:val="22"/>
          <w:szCs w:val="22"/>
          <w:lang w:val="en-GB" w:eastAsia="en-US"/>
        </w:rPr>
        <w:t xml:space="preserve">Other Requirements </w:t>
      </w:r>
    </w:p>
    <w:p w14:paraId="3FFC222E" w14:textId="43D718FF" w:rsidR="00BF30A8" w:rsidRPr="0001619A" w:rsidRDefault="00287220" w:rsidP="00BF30A8">
      <w:pPr>
        <w:pStyle w:val="RLTextlnkuslovan"/>
        <w:rPr>
          <w:rFonts w:asciiTheme="minorHAnsi" w:hAnsiTheme="minorHAnsi"/>
          <w:sz w:val="22"/>
          <w:lang w:val="en-GB"/>
        </w:rPr>
      </w:pPr>
      <w:r w:rsidRPr="0001619A">
        <w:rPr>
          <w:rFonts w:asciiTheme="minorHAnsi" w:hAnsiTheme="minorHAnsi"/>
          <w:sz w:val="22"/>
          <w:lang w:val="en-GB"/>
        </w:rPr>
        <w:t xml:space="preserve">Neither the supplied Object of Purchase including all of the operating and regulating elements nor any other supplied equipment may be </w:t>
      </w:r>
      <w:r w:rsidR="004775C6" w:rsidRPr="0001619A">
        <w:rPr>
          <w:rFonts w:asciiTheme="minorHAnsi" w:hAnsiTheme="minorHAnsi"/>
          <w:sz w:val="22"/>
          <w:lang w:val="en-GB"/>
        </w:rPr>
        <w:t xml:space="preserve">blocked or coded </w:t>
      </w:r>
      <w:r w:rsidRPr="0001619A">
        <w:rPr>
          <w:rFonts w:asciiTheme="minorHAnsi" w:hAnsiTheme="minorHAnsi"/>
          <w:sz w:val="22"/>
          <w:lang w:val="en-GB"/>
        </w:rPr>
        <w:t xml:space="preserve">in any </w:t>
      </w:r>
      <w:r w:rsidR="004775C6" w:rsidRPr="0001619A">
        <w:rPr>
          <w:rFonts w:asciiTheme="minorHAnsi" w:hAnsiTheme="minorHAnsi"/>
          <w:sz w:val="22"/>
          <w:lang w:val="en-GB"/>
        </w:rPr>
        <w:t xml:space="preserve">way in regard to servicing activity </w:t>
      </w:r>
      <w:r w:rsidR="00BF30A8" w:rsidRPr="0001619A">
        <w:rPr>
          <w:rFonts w:asciiTheme="minorHAnsi" w:hAnsiTheme="minorHAnsi"/>
          <w:sz w:val="22"/>
          <w:lang w:val="en-GB"/>
        </w:rPr>
        <w:t>a</w:t>
      </w:r>
      <w:r w:rsidR="004775C6" w:rsidRPr="0001619A">
        <w:rPr>
          <w:rFonts w:asciiTheme="minorHAnsi" w:hAnsiTheme="minorHAnsi"/>
          <w:sz w:val="22"/>
          <w:lang w:val="en-GB"/>
        </w:rPr>
        <w:t>nd parameterization conducted by the Purchaser</w:t>
      </w:r>
      <w:r w:rsidR="00BF30A8" w:rsidRPr="0001619A">
        <w:rPr>
          <w:rFonts w:asciiTheme="minorHAnsi" w:hAnsiTheme="minorHAnsi"/>
          <w:sz w:val="22"/>
          <w:lang w:val="en-GB"/>
        </w:rPr>
        <w:t xml:space="preserve">, </w:t>
      </w:r>
      <w:r w:rsidR="004775C6" w:rsidRPr="0001619A">
        <w:rPr>
          <w:rFonts w:asciiTheme="minorHAnsi" w:hAnsiTheme="minorHAnsi"/>
          <w:sz w:val="22"/>
          <w:lang w:val="en-GB"/>
        </w:rPr>
        <w:t>or by a third party commissioned by the Purchaser</w:t>
      </w:r>
      <w:r w:rsidR="00BF30A8" w:rsidRPr="0001619A">
        <w:rPr>
          <w:rFonts w:asciiTheme="minorHAnsi" w:hAnsiTheme="minorHAnsi"/>
          <w:sz w:val="22"/>
          <w:lang w:val="en-GB"/>
        </w:rPr>
        <w:t xml:space="preserve">. </w:t>
      </w:r>
      <w:r w:rsidR="0067278D" w:rsidRPr="0001619A">
        <w:rPr>
          <w:rFonts w:asciiTheme="minorHAnsi" w:hAnsiTheme="minorHAnsi"/>
          <w:sz w:val="22"/>
          <w:lang w:val="en-GB"/>
        </w:rPr>
        <w:t xml:space="preserve">If the “locking or coding” of parameters set by the Seller is necessary, </w:t>
      </w:r>
      <w:r w:rsidR="004775C6" w:rsidRPr="0001619A">
        <w:rPr>
          <w:rFonts w:asciiTheme="minorHAnsi" w:hAnsiTheme="minorHAnsi"/>
          <w:sz w:val="22"/>
          <w:lang w:val="en-GB"/>
        </w:rPr>
        <w:t>the Purchaser shall be provided with the necessary information and the equipment needed to “unlock” the individual elements</w:t>
      </w:r>
      <w:r w:rsidR="00BF30A8" w:rsidRPr="0001619A">
        <w:rPr>
          <w:rFonts w:asciiTheme="minorHAnsi" w:hAnsiTheme="minorHAnsi"/>
          <w:sz w:val="22"/>
          <w:lang w:val="en-GB"/>
        </w:rPr>
        <w:t>. T</w:t>
      </w:r>
      <w:r w:rsidR="00F40491" w:rsidRPr="0001619A">
        <w:rPr>
          <w:rFonts w:asciiTheme="minorHAnsi" w:hAnsiTheme="minorHAnsi"/>
          <w:sz w:val="22"/>
          <w:lang w:val="en-GB"/>
        </w:rPr>
        <w:t xml:space="preserve">his does not mean </w:t>
      </w:r>
      <w:r w:rsidR="000D673D" w:rsidRPr="0001619A">
        <w:rPr>
          <w:rFonts w:asciiTheme="minorHAnsi" w:hAnsiTheme="minorHAnsi"/>
          <w:sz w:val="22"/>
          <w:lang w:val="en-GB"/>
        </w:rPr>
        <w:t>the option for the Purchaser to</w:t>
      </w:r>
      <w:r w:rsidR="00BF30A8" w:rsidRPr="0001619A">
        <w:rPr>
          <w:rFonts w:asciiTheme="minorHAnsi" w:hAnsiTheme="minorHAnsi"/>
          <w:sz w:val="22"/>
          <w:lang w:val="en-GB"/>
        </w:rPr>
        <w:t xml:space="preserve"> </w:t>
      </w:r>
      <w:r w:rsidR="000D673D" w:rsidRPr="0001619A">
        <w:rPr>
          <w:rFonts w:asciiTheme="minorHAnsi" w:hAnsiTheme="minorHAnsi"/>
          <w:sz w:val="22"/>
          <w:lang w:val="en-GB"/>
        </w:rPr>
        <w:t>intervene in the source codes or the copyrights of the producer of the software</w:t>
      </w:r>
      <w:r w:rsidR="00BF30A8" w:rsidRPr="0001619A">
        <w:rPr>
          <w:rFonts w:asciiTheme="minorHAnsi" w:hAnsiTheme="minorHAnsi"/>
          <w:sz w:val="22"/>
          <w:lang w:val="en-GB"/>
        </w:rPr>
        <w:t>.</w:t>
      </w:r>
    </w:p>
    <w:p w14:paraId="46B80BF6" w14:textId="02B3DCE4" w:rsidR="00BF30A8" w:rsidRPr="0001619A" w:rsidRDefault="00DF1343" w:rsidP="00BF30A8">
      <w:pPr>
        <w:pStyle w:val="RLTextlnkuslovan"/>
        <w:rPr>
          <w:rFonts w:asciiTheme="minorHAnsi" w:hAnsiTheme="minorHAnsi"/>
          <w:sz w:val="22"/>
          <w:lang w:val="en-GB"/>
        </w:rPr>
      </w:pPr>
      <w:r w:rsidRPr="0001619A">
        <w:rPr>
          <w:rFonts w:asciiTheme="minorHAnsi" w:hAnsiTheme="minorHAnsi"/>
          <w:sz w:val="22"/>
          <w:lang w:val="en-GB"/>
        </w:rPr>
        <w:t>All of the parts of the Performance being supplied under this Agreement shall be new</w:t>
      </w:r>
      <w:r w:rsidR="00BF30A8" w:rsidRPr="0001619A">
        <w:rPr>
          <w:rFonts w:asciiTheme="minorHAnsi" w:hAnsiTheme="minorHAnsi"/>
          <w:sz w:val="22"/>
          <w:lang w:val="en-GB"/>
        </w:rPr>
        <w:t xml:space="preserve">. </w:t>
      </w:r>
      <w:r w:rsidR="00E24A5D" w:rsidRPr="0001619A">
        <w:rPr>
          <w:rFonts w:asciiTheme="minorHAnsi" w:hAnsiTheme="minorHAnsi"/>
          <w:sz w:val="22"/>
          <w:lang w:val="en-GB"/>
        </w:rPr>
        <w:t>“</w:t>
      </w:r>
      <w:r w:rsidRPr="0001619A">
        <w:rPr>
          <w:rFonts w:asciiTheme="minorHAnsi" w:hAnsiTheme="minorHAnsi"/>
          <w:sz w:val="22"/>
          <w:lang w:val="en-GB"/>
        </w:rPr>
        <w:t>New</w:t>
      </w:r>
      <w:r w:rsidR="00E24A5D" w:rsidRPr="0001619A">
        <w:rPr>
          <w:rFonts w:asciiTheme="minorHAnsi" w:hAnsiTheme="minorHAnsi"/>
          <w:sz w:val="22"/>
          <w:lang w:val="en-GB"/>
        </w:rPr>
        <w:t>”</w:t>
      </w:r>
      <w:r w:rsidRPr="0001619A">
        <w:rPr>
          <w:rFonts w:asciiTheme="minorHAnsi" w:hAnsiTheme="minorHAnsi"/>
          <w:sz w:val="22"/>
          <w:lang w:val="en-GB"/>
        </w:rPr>
        <w:t xml:space="preserve"> within the meaning of this Agreement shall be understood to mean original products, components or parts that are not renovated</w:t>
      </w:r>
      <w:r w:rsidR="00BF30A8" w:rsidRPr="0001619A">
        <w:rPr>
          <w:rFonts w:asciiTheme="minorHAnsi" w:hAnsiTheme="minorHAnsi"/>
          <w:sz w:val="22"/>
          <w:lang w:val="en-GB"/>
        </w:rPr>
        <w:t xml:space="preserve">, </w:t>
      </w:r>
      <w:r w:rsidRPr="0001619A">
        <w:rPr>
          <w:rFonts w:asciiTheme="minorHAnsi" w:hAnsiTheme="minorHAnsi"/>
          <w:sz w:val="22"/>
          <w:lang w:val="en-GB"/>
        </w:rPr>
        <w:t>overhauled or otherwise changed through production and installation procedures beyond the scope of the procedures necessary for the performance of this Agreement and</w:t>
      </w:r>
      <w:r w:rsidR="00BF30A8" w:rsidRPr="0001619A">
        <w:rPr>
          <w:rFonts w:asciiTheme="minorHAnsi" w:hAnsiTheme="minorHAnsi"/>
          <w:sz w:val="22"/>
          <w:lang w:val="en-GB"/>
        </w:rPr>
        <w:t xml:space="preserve"> </w:t>
      </w:r>
      <w:r w:rsidR="00E24A5D" w:rsidRPr="0001619A">
        <w:rPr>
          <w:rFonts w:asciiTheme="minorHAnsi" w:hAnsiTheme="minorHAnsi"/>
          <w:sz w:val="22"/>
          <w:lang w:val="en-GB"/>
        </w:rPr>
        <w:t xml:space="preserve">which, at the time of installation, are not more than </w:t>
      </w:r>
      <w:r w:rsidR="00BF30A8" w:rsidRPr="0001619A">
        <w:rPr>
          <w:rFonts w:asciiTheme="minorHAnsi" w:hAnsiTheme="minorHAnsi"/>
          <w:sz w:val="22"/>
          <w:lang w:val="en-GB"/>
        </w:rPr>
        <w:t>12 m</w:t>
      </w:r>
      <w:r w:rsidR="00E24A5D" w:rsidRPr="0001619A">
        <w:rPr>
          <w:rFonts w:asciiTheme="minorHAnsi" w:hAnsiTheme="minorHAnsi"/>
          <w:sz w:val="22"/>
          <w:lang w:val="en-GB"/>
        </w:rPr>
        <w:t>onths old from the date of first production</w:t>
      </w:r>
      <w:r w:rsidR="00BF30A8" w:rsidRPr="0001619A">
        <w:rPr>
          <w:rFonts w:asciiTheme="minorHAnsi" w:hAnsiTheme="minorHAnsi"/>
          <w:sz w:val="22"/>
          <w:lang w:val="en-GB"/>
        </w:rPr>
        <w:t>.</w:t>
      </w:r>
    </w:p>
    <w:p w14:paraId="0D1A0092" w14:textId="76A2FD9A" w:rsidR="000414E1" w:rsidRPr="0001619A" w:rsidRDefault="005629FF" w:rsidP="00BF30A8">
      <w:pPr>
        <w:pStyle w:val="RLTextlnkuslovan"/>
        <w:rPr>
          <w:rFonts w:asciiTheme="minorHAnsi" w:hAnsiTheme="minorHAnsi"/>
          <w:sz w:val="22"/>
          <w:lang w:val="en-GB"/>
        </w:rPr>
      </w:pPr>
      <w:r w:rsidRPr="0001619A">
        <w:rPr>
          <w:rFonts w:asciiTheme="minorHAnsi" w:hAnsiTheme="minorHAnsi"/>
          <w:sz w:val="22"/>
          <w:lang w:val="en-GB"/>
        </w:rPr>
        <w:t xml:space="preserve">All of the parts of the Performance being supplied under this Agreement shall be approved for operation on roadways in the Czech Republic </w:t>
      </w:r>
      <w:r w:rsidR="000414E1" w:rsidRPr="0001619A">
        <w:rPr>
          <w:rFonts w:asciiTheme="minorHAnsi" w:hAnsiTheme="minorHAnsi"/>
          <w:sz w:val="22"/>
          <w:lang w:val="en-GB"/>
        </w:rPr>
        <w:t>a</w:t>
      </w:r>
      <w:r w:rsidRPr="0001619A">
        <w:rPr>
          <w:rFonts w:asciiTheme="minorHAnsi" w:hAnsiTheme="minorHAnsi"/>
          <w:sz w:val="22"/>
          <w:lang w:val="en-GB"/>
        </w:rPr>
        <w:t xml:space="preserve">nd must comply with the requirements imposed by all </w:t>
      </w:r>
      <w:r w:rsidR="000414E1" w:rsidRPr="0001619A">
        <w:rPr>
          <w:rFonts w:asciiTheme="minorHAnsi" w:hAnsiTheme="minorHAnsi"/>
          <w:sz w:val="22"/>
          <w:lang w:val="en-GB"/>
        </w:rPr>
        <w:t>relevant</w:t>
      </w:r>
      <w:r w:rsidRPr="0001619A">
        <w:rPr>
          <w:rFonts w:asciiTheme="minorHAnsi" w:hAnsiTheme="minorHAnsi"/>
          <w:sz w:val="22"/>
          <w:lang w:val="en-GB"/>
        </w:rPr>
        <w:t xml:space="preserve"> legal, technical and other standards regarding the fitness of the performance under this Agreement for operation in the Czech Republic in effect as of the date of handover of the relevant Performance or part thereof</w:t>
      </w:r>
      <w:r w:rsidR="00A04574" w:rsidRPr="0001619A">
        <w:rPr>
          <w:rFonts w:asciiTheme="minorHAnsi" w:hAnsiTheme="minorHAnsi"/>
          <w:sz w:val="22"/>
          <w:lang w:val="en-GB"/>
        </w:rPr>
        <w:t xml:space="preserve">, </w:t>
      </w:r>
      <w:r w:rsidRPr="0001619A">
        <w:rPr>
          <w:rFonts w:asciiTheme="minorHAnsi" w:hAnsiTheme="minorHAnsi"/>
          <w:sz w:val="22"/>
          <w:lang w:val="en-GB"/>
        </w:rPr>
        <w:t>as well as with the requirements set out in Annex No</w:t>
      </w:r>
      <w:r w:rsidR="00A04574" w:rsidRPr="0001619A">
        <w:rPr>
          <w:rFonts w:asciiTheme="minorHAnsi" w:hAnsiTheme="minorHAnsi"/>
          <w:sz w:val="22"/>
          <w:lang w:val="en-GB"/>
        </w:rPr>
        <w:t>.1 t</w:t>
      </w:r>
      <w:r w:rsidRPr="0001619A">
        <w:rPr>
          <w:rFonts w:asciiTheme="minorHAnsi" w:hAnsiTheme="minorHAnsi"/>
          <w:sz w:val="22"/>
          <w:lang w:val="en-GB"/>
        </w:rPr>
        <w:t>o this Agreement</w:t>
      </w:r>
      <w:r w:rsidR="000414E1" w:rsidRPr="0001619A">
        <w:rPr>
          <w:rFonts w:asciiTheme="minorHAnsi" w:hAnsiTheme="minorHAnsi"/>
          <w:sz w:val="22"/>
          <w:lang w:val="en-GB"/>
        </w:rPr>
        <w:t>.</w:t>
      </w:r>
      <w:r w:rsidR="00921C89" w:rsidRPr="0001619A">
        <w:rPr>
          <w:rFonts w:asciiTheme="minorHAnsi" w:hAnsiTheme="minorHAnsi"/>
          <w:sz w:val="22"/>
          <w:lang w:val="en-GB"/>
        </w:rPr>
        <w:t xml:space="preserve"> </w:t>
      </w:r>
      <w:r w:rsidRPr="0001619A">
        <w:rPr>
          <w:rFonts w:asciiTheme="minorHAnsi" w:hAnsiTheme="minorHAnsi"/>
          <w:sz w:val="22"/>
          <w:lang w:val="en-GB"/>
        </w:rPr>
        <w:t>The Performance must be free of all customs and other fees</w:t>
      </w:r>
      <w:r w:rsidR="00921C89" w:rsidRPr="0001619A">
        <w:rPr>
          <w:rFonts w:asciiTheme="minorHAnsi" w:hAnsiTheme="minorHAnsi"/>
          <w:sz w:val="22"/>
          <w:lang w:val="en-GB"/>
        </w:rPr>
        <w:t>.</w:t>
      </w:r>
    </w:p>
    <w:p w14:paraId="7C29083E" w14:textId="51859A2A" w:rsidR="00643744" w:rsidRPr="0001619A" w:rsidRDefault="005629FF" w:rsidP="00643744">
      <w:pPr>
        <w:pStyle w:val="RLTextlnkuslovan"/>
        <w:rPr>
          <w:rFonts w:asciiTheme="minorHAnsi" w:hAnsiTheme="minorHAnsi"/>
          <w:sz w:val="22"/>
          <w:lang w:val="en-GB"/>
        </w:rPr>
      </w:pPr>
      <w:r w:rsidRPr="0001619A">
        <w:rPr>
          <w:rFonts w:asciiTheme="minorHAnsi" w:hAnsiTheme="minorHAnsi"/>
          <w:sz w:val="22"/>
          <w:lang w:val="en-GB"/>
        </w:rPr>
        <w:t xml:space="preserve">All </w:t>
      </w:r>
      <w:r w:rsidR="00643744" w:rsidRPr="0001619A">
        <w:rPr>
          <w:rFonts w:asciiTheme="minorHAnsi" w:hAnsiTheme="minorHAnsi"/>
          <w:sz w:val="22"/>
          <w:lang w:val="en-GB"/>
        </w:rPr>
        <w:t>m</w:t>
      </w:r>
      <w:r w:rsidR="00A246B8" w:rsidRPr="0001619A">
        <w:rPr>
          <w:rFonts w:asciiTheme="minorHAnsi" w:hAnsiTheme="minorHAnsi"/>
          <w:sz w:val="22"/>
          <w:lang w:val="en-GB"/>
        </w:rPr>
        <w:t xml:space="preserve">easuring instruments </w:t>
      </w:r>
      <w:r w:rsidRPr="0001619A">
        <w:rPr>
          <w:rFonts w:asciiTheme="minorHAnsi" w:hAnsiTheme="minorHAnsi"/>
          <w:sz w:val="22"/>
          <w:lang w:val="en-GB"/>
        </w:rPr>
        <w:t xml:space="preserve">and relevant software must be </w:t>
      </w:r>
      <w:r w:rsidR="00A246B8" w:rsidRPr="0001619A">
        <w:rPr>
          <w:rFonts w:asciiTheme="minorHAnsi" w:hAnsiTheme="minorHAnsi"/>
          <w:sz w:val="22"/>
          <w:lang w:val="en-GB"/>
        </w:rPr>
        <w:t xml:space="preserve">handed over in a calibrated state with the relevant certificate in accordance with the </w:t>
      </w:r>
      <w:r w:rsidR="00921C89" w:rsidRPr="0001619A">
        <w:rPr>
          <w:rFonts w:asciiTheme="minorHAnsi" w:hAnsiTheme="minorHAnsi"/>
          <w:sz w:val="22"/>
          <w:lang w:val="en-GB"/>
        </w:rPr>
        <w:t>relevant</w:t>
      </w:r>
      <w:r w:rsidR="00A246B8" w:rsidRPr="0001619A">
        <w:rPr>
          <w:rFonts w:asciiTheme="minorHAnsi" w:hAnsiTheme="minorHAnsi"/>
          <w:sz w:val="22"/>
          <w:lang w:val="en-GB"/>
        </w:rPr>
        <w:t xml:space="preserve"> Czech legal regulations </w:t>
      </w:r>
      <w:r w:rsidR="00921C89" w:rsidRPr="0001619A">
        <w:rPr>
          <w:rFonts w:asciiTheme="minorHAnsi" w:hAnsiTheme="minorHAnsi"/>
          <w:sz w:val="22"/>
          <w:lang w:val="en-GB"/>
        </w:rPr>
        <w:t>a</w:t>
      </w:r>
      <w:r w:rsidR="00A246B8" w:rsidRPr="0001619A">
        <w:rPr>
          <w:rFonts w:asciiTheme="minorHAnsi" w:hAnsiTheme="minorHAnsi"/>
          <w:sz w:val="22"/>
          <w:lang w:val="en-GB"/>
        </w:rPr>
        <w:t>nd</w:t>
      </w:r>
      <w:r w:rsidR="00C2283D" w:rsidRPr="0001619A">
        <w:rPr>
          <w:rFonts w:asciiTheme="minorHAnsi" w:hAnsiTheme="minorHAnsi"/>
          <w:sz w:val="22"/>
          <w:lang w:val="en-GB"/>
        </w:rPr>
        <w:t> </w:t>
      </w:r>
      <w:r w:rsidR="00921C89" w:rsidRPr="0001619A">
        <w:rPr>
          <w:rFonts w:asciiTheme="minorHAnsi" w:hAnsiTheme="minorHAnsi"/>
          <w:sz w:val="22"/>
          <w:lang w:val="en-GB"/>
        </w:rPr>
        <w:t>technic</w:t>
      </w:r>
      <w:r w:rsidR="00A246B8" w:rsidRPr="0001619A">
        <w:rPr>
          <w:rFonts w:asciiTheme="minorHAnsi" w:hAnsiTheme="minorHAnsi"/>
          <w:sz w:val="22"/>
          <w:lang w:val="en-GB"/>
        </w:rPr>
        <w:t>al and other standards</w:t>
      </w:r>
      <w:r w:rsidR="00643744" w:rsidRPr="0001619A">
        <w:rPr>
          <w:rFonts w:asciiTheme="minorHAnsi" w:hAnsiTheme="minorHAnsi"/>
          <w:sz w:val="22"/>
          <w:lang w:val="en-GB"/>
        </w:rPr>
        <w:t xml:space="preserve">. </w:t>
      </w:r>
    </w:p>
    <w:p w14:paraId="0DA3B8C8" w14:textId="52ED889B" w:rsidR="00AA44B3" w:rsidRPr="0001619A" w:rsidRDefault="005629FF" w:rsidP="00AA44B3">
      <w:pPr>
        <w:pStyle w:val="RLTextlnkuslovan"/>
        <w:rPr>
          <w:rFonts w:asciiTheme="minorHAnsi" w:hAnsiTheme="minorHAnsi"/>
          <w:sz w:val="22"/>
          <w:lang w:val="en-GB"/>
        </w:rPr>
      </w:pPr>
      <w:bookmarkStart w:id="66" w:name="_Ref520811254"/>
      <w:r w:rsidRPr="0001619A">
        <w:rPr>
          <w:rFonts w:asciiTheme="minorHAnsi" w:hAnsiTheme="minorHAnsi"/>
          <w:sz w:val="22"/>
          <w:lang w:val="en-GB"/>
        </w:rPr>
        <w:t>A handover record shall be drawn up in regard to the handover and receipt of the relevant performance under this Agreement</w:t>
      </w:r>
      <w:r w:rsidR="00AA44B3" w:rsidRPr="0001619A">
        <w:rPr>
          <w:rFonts w:asciiTheme="minorHAnsi" w:hAnsiTheme="minorHAnsi"/>
          <w:sz w:val="22"/>
          <w:lang w:val="en-GB"/>
        </w:rPr>
        <w:t xml:space="preserve">, </w:t>
      </w:r>
      <w:r w:rsidRPr="0001619A">
        <w:rPr>
          <w:rFonts w:asciiTheme="minorHAnsi" w:hAnsiTheme="minorHAnsi"/>
          <w:sz w:val="22"/>
          <w:lang w:val="en-GB"/>
        </w:rPr>
        <w:t>a specimen of which is contained in Annex No</w:t>
      </w:r>
      <w:r w:rsidR="00C77748" w:rsidRPr="0001619A">
        <w:rPr>
          <w:rFonts w:asciiTheme="minorHAnsi" w:hAnsiTheme="minorHAnsi"/>
          <w:sz w:val="22"/>
          <w:lang w:val="en-GB"/>
        </w:rPr>
        <w:t xml:space="preserve">. </w:t>
      </w:r>
      <w:r w:rsidR="00E2237C" w:rsidRPr="0001619A">
        <w:rPr>
          <w:rFonts w:asciiTheme="minorHAnsi" w:hAnsiTheme="minorHAnsi"/>
          <w:sz w:val="22"/>
          <w:lang w:val="en-GB"/>
        </w:rPr>
        <w:t>2</w:t>
      </w:r>
      <w:r w:rsidR="00C77748" w:rsidRPr="0001619A">
        <w:rPr>
          <w:rFonts w:asciiTheme="minorHAnsi" w:hAnsiTheme="minorHAnsi"/>
          <w:sz w:val="22"/>
          <w:lang w:val="en-GB"/>
        </w:rPr>
        <w:t xml:space="preserve"> t</w:t>
      </w:r>
      <w:r w:rsidRPr="0001619A">
        <w:rPr>
          <w:rFonts w:asciiTheme="minorHAnsi" w:hAnsiTheme="minorHAnsi"/>
          <w:sz w:val="22"/>
          <w:lang w:val="en-GB"/>
        </w:rPr>
        <w:t>o this Agreement</w:t>
      </w:r>
      <w:r w:rsidR="00C77748" w:rsidRPr="0001619A">
        <w:rPr>
          <w:rFonts w:asciiTheme="minorHAnsi" w:hAnsiTheme="minorHAnsi"/>
          <w:sz w:val="22"/>
          <w:lang w:val="en-GB"/>
        </w:rPr>
        <w:t>.</w:t>
      </w:r>
      <w:bookmarkEnd w:id="66"/>
    </w:p>
    <w:p w14:paraId="3B251894" w14:textId="4243414A" w:rsidR="006650CB" w:rsidRPr="0001619A" w:rsidRDefault="000566F3" w:rsidP="006650CB">
      <w:pPr>
        <w:pStyle w:val="RLTextlnkuslovan"/>
        <w:rPr>
          <w:rFonts w:asciiTheme="minorHAnsi" w:hAnsiTheme="minorHAnsi"/>
          <w:sz w:val="22"/>
          <w:lang w:val="en-GB"/>
        </w:rPr>
      </w:pPr>
      <w:r w:rsidRPr="0001619A">
        <w:rPr>
          <w:rFonts w:asciiTheme="minorHAnsi" w:hAnsiTheme="minorHAnsi"/>
          <w:sz w:val="22"/>
          <w:lang w:val="en-GB"/>
        </w:rPr>
        <w:t xml:space="preserve">The Purchaser undertakes to </w:t>
      </w:r>
      <w:r w:rsidR="00697D2F" w:rsidRPr="0001619A">
        <w:rPr>
          <w:rFonts w:asciiTheme="minorHAnsi" w:hAnsiTheme="minorHAnsi"/>
          <w:sz w:val="22"/>
          <w:lang w:val="en-GB"/>
        </w:rPr>
        <w:t xml:space="preserve">take receipt of </w:t>
      </w:r>
      <w:r w:rsidRPr="0001619A">
        <w:rPr>
          <w:rFonts w:asciiTheme="minorHAnsi" w:hAnsiTheme="minorHAnsi"/>
          <w:sz w:val="22"/>
          <w:lang w:val="en-GB"/>
        </w:rPr>
        <w:t xml:space="preserve">all Performance under this Agreement or its individual part if it is </w:t>
      </w:r>
      <w:r w:rsidR="00697D2F" w:rsidRPr="0001619A">
        <w:rPr>
          <w:rFonts w:asciiTheme="minorHAnsi" w:hAnsiTheme="minorHAnsi"/>
          <w:sz w:val="22"/>
          <w:lang w:val="en-GB"/>
        </w:rPr>
        <w:t xml:space="preserve">supplied in a due </w:t>
      </w:r>
      <w:r w:rsidRPr="0001619A">
        <w:rPr>
          <w:rFonts w:asciiTheme="minorHAnsi" w:hAnsiTheme="minorHAnsi"/>
          <w:sz w:val="22"/>
          <w:lang w:val="en-GB"/>
        </w:rPr>
        <w:t xml:space="preserve">and timely </w:t>
      </w:r>
      <w:r w:rsidR="00697D2F" w:rsidRPr="0001619A">
        <w:rPr>
          <w:rFonts w:asciiTheme="minorHAnsi" w:hAnsiTheme="minorHAnsi"/>
          <w:sz w:val="22"/>
          <w:lang w:val="en-GB"/>
        </w:rPr>
        <w:t xml:space="preserve">manner within the deadline under Art. </w:t>
      </w:r>
      <w:r w:rsidR="00AA44B3" w:rsidRPr="0001619A">
        <w:rPr>
          <w:rFonts w:asciiTheme="minorHAnsi" w:hAnsiTheme="minorHAnsi" w:cstheme="minorHAnsi"/>
          <w:sz w:val="22"/>
          <w:szCs w:val="22"/>
          <w:lang w:val="en-GB" w:eastAsia="en-US"/>
        </w:rPr>
        <w:fldChar w:fldCharType="begin"/>
      </w:r>
      <w:r w:rsidR="00AA44B3" w:rsidRPr="0001619A">
        <w:rPr>
          <w:rFonts w:asciiTheme="minorHAnsi" w:hAnsiTheme="minorHAnsi" w:cstheme="minorHAnsi"/>
          <w:sz w:val="22"/>
          <w:szCs w:val="22"/>
          <w:lang w:val="en-GB" w:eastAsia="en-US"/>
        </w:rPr>
        <w:instrText xml:space="preserve"> REF _Ref5281731 \r \h  \* MERGEFORMAT </w:instrText>
      </w:r>
      <w:r w:rsidR="00AA44B3" w:rsidRPr="0001619A">
        <w:rPr>
          <w:rFonts w:asciiTheme="minorHAnsi" w:hAnsiTheme="minorHAnsi" w:cstheme="minorHAnsi"/>
          <w:sz w:val="22"/>
          <w:szCs w:val="22"/>
          <w:lang w:val="en-GB" w:eastAsia="en-US"/>
        </w:rPr>
      </w:r>
      <w:r w:rsidR="00AA44B3" w:rsidRPr="0001619A">
        <w:rPr>
          <w:rFonts w:asciiTheme="minorHAnsi" w:hAnsiTheme="minorHAnsi" w:cstheme="minorHAnsi"/>
          <w:sz w:val="22"/>
          <w:szCs w:val="22"/>
          <w:lang w:val="en-GB" w:eastAsia="en-US"/>
        </w:rPr>
        <w:fldChar w:fldCharType="separate"/>
      </w:r>
      <w:r w:rsidR="001C5472" w:rsidRPr="0001619A">
        <w:rPr>
          <w:rFonts w:asciiTheme="minorHAnsi" w:hAnsiTheme="minorHAnsi" w:cstheme="minorHAnsi"/>
          <w:sz w:val="22"/>
          <w:szCs w:val="22"/>
          <w:lang w:val="en-GB" w:eastAsia="en-US"/>
        </w:rPr>
        <w:t>4</w:t>
      </w:r>
      <w:r w:rsidR="00AA44B3" w:rsidRPr="0001619A">
        <w:rPr>
          <w:rFonts w:asciiTheme="minorHAnsi" w:hAnsiTheme="minorHAnsi" w:cstheme="minorHAnsi"/>
          <w:sz w:val="22"/>
          <w:szCs w:val="22"/>
          <w:lang w:val="en-GB" w:eastAsia="en-US"/>
        </w:rPr>
        <w:fldChar w:fldCharType="end"/>
      </w:r>
      <w:r w:rsidR="00AA44B3" w:rsidRPr="0001619A">
        <w:rPr>
          <w:rFonts w:asciiTheme="minorHAnsi" w:hAnsiTheme="minorHAnsi"/>
          <w:sz w:val="22"/>
          <w:lang w:val="en-GB"/>
        </w:rPr>
        <w:t xml:space="preserve"> </w:t>
      </w:r>
      <w:r w:rsidR="00697D2F" w:rsidRPr="0001619A">
        <w:rPr>
          <w:rFonts w:asciiTheme="minorHAnsi" w:hAnsiTheme="minorHAnsi"/>
          <w:sz w:val="22"/>
          <w:lang w:val="en-GB"/>
        </w:rPr>
        <w:t>of the Agreement</w:t>
      </w:r>
      <w:r w:rsidR="00AA44B3" w:rsidRPr="0001619A">
        <w:rPr>
          <w:rFonts w:asciiTheme="minorHAnsi" w:hAnsiTheme="minorHAnsi"/>
          <w:sz w:val="22"/>
          <w:lang w:val="en-GB"/>
        </w:rPr>
        <w:t xml:space="preserve">. </w:t>
      </w:r>
      <w:r w:rsidR="00697D2F" w:rsidRPr="0001619A">
        <w:rPr>
          <w:rFonts w:asciiTheme="minorHAnsi" w:hAnsiTheme="minorHAnsi"/>
          <w:sz w:val="22"/>
          <w:lang w:val="en-GB"/>
        </w:rPr>
        <w:t xml:space="preserve">The Purchaser does not have such obligation </w:t>
      </w:r>
      <w:r w:rsidR="0026175B" w:rsidRPr="0001619A">
        <w:rPr>
          <w:rFonts w:asciiTheme="minorHAnsi" w:hAnsiTheme="minorHAnsi"/>
          <w:sz w:val="22"/>
          <w:lang w:val="en-GB"/>
        </w:rPr>
        <w:t xml:space="preserve">only </w:t>
      </w:r>
      <w:r w:rsidR="00697D2F" w:rsidRPr="0001619A">
        <w:rPr>
          <w:rFonts w:asciiTheme="minorHAnsi" w:hAnsiTheme="minorHAnsi"/>
          <w:sz w:val="22"/>
          <w:lang w:val="en-GB"/>
        </w:rPr>
        <w:t xml:space="preserve">if the Performance or its individual part </w:t>
      </w:r>
      <w:r w:rsidR="0026175B" w:rsidRPr="0001619A">
        <w:rPr>
          <w:rFonts w:asciiTheme="minorHAnsi" w:hAnsiTheme="minorHAnsi"/>
          <w:sz w:val="22"/>
          <w:lang w:val="en-GB"/>
        </w:rPr>
        <w:t xml:space="preserve">is executed </w:t>
      </w:r>
      <w:r w:rsidR="005629FF" w:rsidRPr="0001619A">
        <w:rPr>
          <w:rFonts w:asciiTheme="minorHAnsi" w:hAnsiTheme="minorHAnsi"/>
          <w:sz w:val="22"/>
          <w:lang w:val="en-GB"/>
        </w:rPr>
        <w:t>with significant defects and</w:t>
      </w:r>
      <w:r w:rsidR="0026175B" w:rsidRPr="0001619A">
        <w:rPr>
          <w:rFonts w:asciiTheme="minorHAnsi" w:hAnsiTheme="minorHAnsi"/>
          <w:sz w:val="22"/>
          <w:lang w:val="en-GB"/>
        </w:rPr>
        <w:t xml:space="preserve"> gaps preventing the proper use of the Performance or its individual part in accordance with this Agreement in a manner implied by this Agreement </w:t>
      </w:r>
      <w:r w:rsidR="0026175B" w:rsidRPr="0001619A">
        <w:rPr>
          <w:rFonts w:asciiTheme="minorHAnsi" w:hAnsiTheme="minorHAnsi" w:cstheme="minorHAnsi"/>
          <w:sz w:val="22"/>
          <w:szCs w:val="22"/>
          <w:lang w:val="en-GB" w:eastAsia="en-US"/>
        </w:rPr>
        <w:t>and by the nature of the Performance</w:t>
      </w:r>
      <w:r w:rsidR="00AA44B3" w:rsidRPr="0001619A">
        <w:rPr>
          <w:rFonts w:asciiTheme="minorHAnsi" w:hAnsiTheme="minorHAnsi"/>
          <w:sz w:val="22"/>
          <w:lang w:val="en-GB"/>
        </w:rPr>
        <w:t>.</w:t>
      </w:r>
      <w:r w:rsidR="00E42E92" w:rsidRPr="0001619A">
        <w:rPr>
          <w:rFonts w:asciiTheme="minorHAnsi" w:hAnsiTheme="minorHAnsi"/>
          <w:sz w:val="22"/>
          <w:lang w:val="en-GB"/>
        </w:rPr>
        <w:t xml:space="preserve"> </w:t>
      </w:r>
      <w:r w:rsidR="0026175B" w:rsidRPr="0001619A">
        <w:rPr>
          <w:rFonts w:asciiTheme="minorHAnsi" w:hAnsiTheme="minorHAnsi"/>
          <w:sz w:val="22"/>
          <w:lang w:val="en-GB"/>
        </w:rPr>
        <w:t>If the Purchaser takes receipt of the relevant Performance or a part thereof with reservations</w:t>
      </w:r>
      <w:r w:rsidR="00E42E92" w:rsidRPr="0001619A">
        <w:rPr>
          <w:rFonts w:asciiTheme="minorHAnsi" w:hAnsiTheme="minorHAnsi"/>
          <w:sz w:val="22"/>
          <w:lang w:val="en-GB"/>
        </w:rPr>
        <w:t xml:space="preserve">, </w:t>
      </w:r>
      <w:r w:rsidR="0026175B" w:rsidRPr="0001619A">
        <w:rPr>
          <w:rFonts w:asciiTheme="minorHAnsi" w:hAnsiTheme="minorHAnsi"/>
          <w:sz w:val="22"/>
          <w:lang w:val="en-GB"/>
        </w:rPr>
        <w:t>it shall state such reservations in the handover report</w:t>
      </w:r>
      <w:r w:rsidR="00E42E92" w:rsidRPr="0001619A">
        <w:rPr>
          <w:rFonts w:asciiTheme="minorHAnsi" w:hAnsiTheme="minorHAnsi"/>
          <w:sz w:val="22"/>
          <w:lang w:val="en-GB"/>
        </w:rPr>
        <w:t xml:space="preserve">. </w:t>
      </w:r>
      <w:r w:rsidR="0026175B" w:rsidRPr="0001619A">
        <w:rPr>
          <w:rFonts w:asciiTheme="minorHAnsi" w:hAnsiTheme="minorHAnsi"/>
          <w:sz w:val="22"/>
          <w:lang w:val="en-GB"/>
        </w:rPr>
        <w:t>Receipt with reservations does not relieve the Seller of the obligation to eliminate such defects without undue delay</w:t>
      </w:r>
      <w:r w:rsidR="00E42E92" w:rsidRPr="0001619A">
        <w:rPr>
          <w:rFonts w:asciiTheme="minorHAnsi" w:hAnsiTheme="minorHAnsi"/>
          <w:sz w:val="22"/>
          <w:lang w:val="en-GB"/>
        </w:rPr>
        <w:t>.</w:t>
      </w:r>
    </w:p>
    <w:p w14:paraId="52ECCA59" w14:textId="6A9D5566" w:rsidR="00AA44B3" w:rsidRPr="0001619A" w:rsidRDefault="002D72C7" w:rsidP="00AA44B3">
      <w:pPr>
        <w:pStyle w:val="RLTextlnkuslovan"/>
        <w:rPr>
          <w:rFonts w:asciiTheme="minorHAnsi" w:hAnsiTheme="minorHAnsi"/>
          <w:sz w:val="22"/>
          <w:lang w:val="en-GB"/>
        </w:rPr>
      </w:pPr>
      <w:r w:rsidRPr="0001619A">
        <w:rPr>
          <w:rFonts w:asciiTheme="minorHAnsi" w:hAnsiTheme="minorHAnsi"/>
          <w:sz w:val="22"/>
          <w:lang w:val="en-GB"/>
        </w:rPr>
        <w:t>If the Purchaser refuses to take receipt of the Performance or an individual part thereof</w:t>
      </w:r>
      <w:r w:rsidR="00AA44B3" w:rsidRPr="0001619A">
        <w:rPr>
          <w:rFonts w:asciiTheme="minorHAnsi" w:hAnsiTheme="minorHAnsi"/>
          <w:sz w:val="22"/>
          <w:lang w:val="en-GB"/>
        </w:rPr>
        <w:t xml:space="preserve">, </w:t>
      </w:r>
      <w:r w:rsidRPr="0001619A">
        <w:rPr>
          <w:rFonts w:asciiTheme="minorHAnsi" w:hAnsiTheme="minorHAnsi"/>
          <w:sz w:val="22"/>
          <w:lang w:val="en-GB"/>
        </w:rPr>
        <w:t>a report must be drawn up in regard to such fact, containing the opinions of both contracting parties including a justification</w:t>
      </w:r>
      <w:r w:rsidR="00AA44B3" w:rsidRPr="0001619A">
        <w:rPr>
          <w:rFonts w:asciiTheme="minorHAnsi" w:hAnsiTheme="minorHAnsi"/>
          <w:sz w:val="22"/>
          <w:lang w:val="en-GB"/>
        </w:rPr>
        <w:t xml:space="preserve">. </w:t>
      </w:r>
      <w:r w:rsidRPr="0001619A">
        <w:rPr>
          <w:rFonts w:asciiTheme="minorHAnsi" w:hAnsiTheme="minorHAnsi"/>
          <w:sz w:val="22"/>
          <w:lang w:val="en-GB"/>
        </w:rPr>
        <w:t>The Performance or an individual part thereof shall be considered to have been handed over in the event of the unfounded refusal by the Purchaser to take receipt of the Performance or an individual part thereof</w:t>
      </w:r>
      <w:r w:rsidR="00AA44B3" w:rsidRPr="0001619A">
        <w:rPr>
          <w:rFonts w:asciiTheme="minorHAnsi" w:hAnsiTheme="minorHAnsi"/>
          <w:sz w:val="22"/>
          <w:lang w:val="en-GB"/>
        </w:rPr>
        <w:t>.</w:t>
      </w:r>
    </w:p>
    <w:p w14:paraId="71C0B5B6" w14:textId="35B456D7" w:rsidR="00AA44B3" w:rsidRPr="0001619A" w:rsidRDefault="00AC4B6A" w:rsidP="00AA44B3">
      <w:pPr>
        <w:pStyle w:val="RLTextlnkuslovan"/>
        <w:rPr>
          <w:rFonts w:asciiTheme="minorHAnsi" w:hAnsiTheme="minorHAnsi"/>
          <w:sz w:val="22"/>
          <w:lang w:val="en-GB"/>
        </w:rPr>
      </w:pPr>
      <w:r w:rsidRPr="0001619A">
        <w:rPr>
          <w:rFonts w:asciiTheme="minorHAnsi" w:hAnsiTheme="minorHAnsi"/>
          <w:sz w:val="22"/>
          <w:lang w:val="en-GB"/>
        </w:rPr>
        <w:t xml:space="preserve">The risk of damage to an individual part of the Performance shall pass to the Purchaser as of the moment of the supply of such individual part of the Performance </w:t>
      </w:r>
      <w:r w:rsidR="00AA44B3" w:rsidRPr="0001619A">
        <w:rPr>
          <w:rFonts w:asciiTheme="minorHAnsi" w:hAnsiTheme="minorHAnsi"/>
          <w:sz w:val="22"/>
          <w:lang w:val="en-GB"/>
        </w:rPr>
        <w:t>a</w:t>
      </w:r>
      <w:r w:rsidRPr="0001619A">
        <w:rPr>
          <w:rFonts w:asciiTheme="minorHAnsi" w:hAnsiTheme="minorHAnsi"/>
          <w:sz w:val="22"/>
          <w:lang w:val="en-GB"/>
        </w:rPr>
        <w:t xml:space="preserve">nd its receipt as of the date of </w:t>
      </w:r>
      <w:r w:rsidR="00FA5E8A" w:rsidRPr="0001619A">
        <w:rPr>
          <w:rFonts w:asciiTheme="minorHAnsi" w:hAnsiTheme="minorHAnsi"/>
          <w:sz w:val="22"/>
          <w:lang w:val="en-GB"/>
        </w:rPr>
        <w:t xml:space="preserve">execution </w:t>
      </w:r>
      <w:r w:rsidRPr="0001619A">
        <w:rPr>
          <w:rFonts w:asciiTheme="minorHAnsi" w:hAnsiTheme="minorHAnsi"/>
          <w:sz w:val="22"/>
          <w:lang w:val="en-GB"/>
        </w:rPr>
        <w:t xml:space="preserve">of a handover report within the meaning of section </w:t>
      </w:r>
      <w:r w:rsidR="00AA44B3" w:rsidRPr="0001619A">
        <w:rPr>
          <w:rFonts w:asciiTheme="minorHAnsi" w:hAnsiTheme="minorHAnsi" w:cstheme="minorHAnsi"/>
          <w:sz w:val="22"/>
          <w:szCs w:val="22"/>
          <w:lang w:val="en-GB" w:eastAsia="en-US"/>
        </w:rPr>
        <w:fldChar w:fldCharType="begin"/>
      </w:r>
      <w:r w:rsidR="00AA44B3" w:rsidRPr="0001619A">
        <w:rPr>
          <w:rFonts w:asciiTheme="minorHAnsi" w:hAnsiTheme="minorHAnsi" w:cstheme="minorHAnsi"/>
          <w:sz w:val="22"/>
          <w:szCs w:val="22"/>
          <w:lang w:val="en-GB" w:eastAsia="en-US"/>
        </w:rPr>
        <w:instrText xml:space="preserve"> REF _Ref520811254 \r \h  \* MERGEFORMAT </w:instrText>
      </w:r>
      <w:r w:rsidR="00AA44B3" w:rsidRPr="0001619A">
        <w:rPr>
          <w:rFonts w:asciiTheme="minorHAnsi" w:hAnsiTheme="minorHAnsi" w:cstheme="minorHAnsi"/>
          <w:sz w:val="22"/>
          <w:szCs w:val="22"/>
          <w:lang w:val="en-GB" w:eastAsia="en-US"/>
        </w:rPr>
      </w:r>
      <w:r w:rsidR="00AA44B3" w:rsidRPr="0001619A">
        <w:rPr>
          <w:rFonts w:asciiTheme="minorHAnsi" w:hAnsiTheme="minorHAnsi" w:cstheme="minorHAnsi"/>
          <w:sz w:val="22"/>
          <w:szCs w:val="22"/>
          <w:lang w:val="en-GB" w:eastAsia="en-US"/>
        </w:rPr>
        <w:fldChar w:fldCharType="separate"/>
      </w:r>
      <w:r w:rsidR="001C5472" w:rsidRPr="0001619A">
        <w:rPr>
          <w:rFonts w:asciiTheme="minorHAnsi" w:hAnsiTheme="minorHAnsi" w:cstheme="minorHAnsi"/>
          <w:sz w:val="22"/>
          <w:szCs w:val="22"/>
          <w:lang w:val="en-GB" w:eastAsia="en-US"/>
        </w:rPr>
        <w:t>6.24</w:t>
      </w:r>
      <w:r w:rsidR="00AA44B3" w:rsidRPr="0001619A">
        <w:rPr>
          <w:rFonts w:asciiTheme="minorHAnsi" w:hAnsiTheme="minorHAnsi" w:cstheme="minorHAnsi"/>
          <w:sz w:val="22"/>
          <w:szCs w:val="22"/>
          <w:lang w:val="en-GB" w:eastAsia="en-US"/>
        </w:rPr>
        <w:fldChar w:fldCharType="end"/>
      </w:r>
      <w:r w:rsidR="00AA44B3" w:rsidRPr="0001619A">
        <w:rPr>
          <w:rFonts w:asciiTheme="minorHAnsi" w:hAnsiTheme="minorHAnsi"/>
          <w:sz w:val="22"/>
          <w:lang w:val="en-GB"/>
        </w:rPr>
        <w:t xml:space="preserve"> </w:t>
      </w:r>
      <w:r w:rsidRPr="0001619A">
        <w:rPr>
          <w:rFonts w:asciiTheme="minorHAnsi" w:hAnsiTheme="minorHAnsi"/>
          <w:sz w:val="22"/>
          <w:lang w:val="en-GB"/>
        </w:rPr>
        <w:t>of this Agreement</w:t>
      </w:r>
      <w:r w:rsidR="00AA44B3" w:rsidRPr="0001619A">
        <w:rPr>
          <w:rFonts w:asciiTheme="minorHAnsi" w:hAnsiTheme="minorHAnsi"/>
          <w:sz w:val="22"/>
          <w:lang w:val="en-GB"/>
        </w:rPr>
        <w:t xml:space="preserve">. </w:t>
      </w:r>
      <w:r w:rsidRPr="0001619A">
        <w:rPr>
          <w:rFonts w:asciiTheme="minorHAnsi" w:hAnsiTheme="minorHAnsi"/>
          <w:sz w:val="22"/>
          <w:lang w:val="en-GB"/>
        </w:rPr>
        <w:t>In the event of an unfounded refusal to take receipt of an individual part of the Performance</w:t>
      </w:r>
      <w:r w:rsidR="00AA44B3" w:rsidRPr="0001619A">
        <w:rPr>
          <w:rFonts w:asciiTheme="minorHAnsi" w:hAnsiTheme="minorHAnsi"/>
          <w:sz w:val="22"/>
          <w:lang w:val="en-GB"/>
        </w:rPr>
        <w:t xml:space="preserve">, </w:t>
      </w:r>
      <w:r w:rsidR="00FA5E8A" w:rsidRPr="0001619A">
        <w:rPr>
          <w:rFonts w:asciiTheme="minorHAnsi" w:hAnsiTheme="minorHAnsi"/>
          <w:sz w:val="22"/>
          <w:lang w:val="en-GB"/>
        </w:rPr>
        <w:t>this shall be as of the date of such refusal</w:t>
      </w:r>
      <w:r w:rsidR="00AA44B3" w:rsidRPr="0001619A">
        <w:rPr>
          <w:rFonts w:asciiTheme="minorHAnsi" w:hAnsiTheme="minorHAnsi"/>
          <w:sz w:val="22"/>
          <w:lang w:val="en-GB"/>
        </w:rPr>
        <w:t>.</w:t>
      </w:r>
    </w:p>
    <w:p w14:paraId="24C4C5F3" w14:textId="78462D58" w:rsidR="00B56497" w:rsidRPr="0001619A" w:rsidRDefault="00AB3F9B" w:rsidP="00AA44B3">
      <w:pPr>
        <w:pStyle w:val="RLTextlnkuslovan"/>
        <w:rPr>
          <w:rFonts w:asciiTheme="minorHAnsi" w:hAnsiTheme="minorHAnsi"/>
          <w:sz w:val="22"/>
          <w:lang w:val="en-GB"/>
        </w:rPr>
      </w:pPr>
      <w:r w:rsidRPr="0001619A">
        <w:rPr>
          <w:rFonts w:asciiTheme="minorHAnsi" w:hAnsiTheme="minorHAnsi"/>
          <w:sz w:val="22"/>
          <w:lang w:val="en-GB"/>
        </w:rPr>
        <w:t>The Seller expressly agree</w:t>
      </w:r>
      <w:r w:rsidR="00FA5E8A" w:rsidRPr="0001619A">
        <w:rPr>
          <w:rFonts w:asciiTheme="minorHAnsi" w:hAnsiTheme="minorHAnsi"/>
          <w:sz w:val="22"/>
          <w:lang w:val="en-GB"/>
        </w:rPr>
        <w:t>s</w:t>
      </w:r>
      <w:r w:rsidRPr="0001619A">
        <w:rPr>
          <w:rFonts w:asciiTheme="minorHAnsi" w:hAnsiTheme="minorHAnsi"/>
          <w:sz w:val="22"/>
          <w:lang w:val="en-GB"/>
        </w:rPr>
        <w:t xml:space="preserve"> and undertakes in regard to the Purchaser that</w:t>
      </w:r>
      <w:r w:rsidR="00A9018B" w:rsidRPr="0001619A">
        <w:rPr>
          <w:rFonts w:asciiTheme="minorHAnsi" w:hAnsiTheme="minorHAnsi"/>
          <w:sz w:val="22"/>
          <w:lang w:val="en-GB"/>
        </w:rPr>
        <w:t>,</w:t>
      </w:r>
      <w:r w:rsidRPr="0001619A">
        <w:rPr>
          <w:rFonts w:asciiTheme="minorHAnsi" w:hAnsiTheme="minorHAnsi"/>
          <w:sz w:val="22"/>
          <w:lang w:val="en-GB"/>
        </w:rPr>
        <w:t xml:space="preserve"> i</w:t>
      </w:r>
      <w:r w:rsidR="00A9018B" w:rsidRPr="0001619A">
        <w:rPr>
          <w:rFonts w:asciiTheme="minorHAnsi" w:hAnsiTheme="minorHAnsi"/>
          <w:sz w:val="22"/>
          <w:lang w:val="en-GB"/>
        </w:rPr>
        <w:t>f</w:t>
      </w:r>
      <w:r w:rsidRPr="0001619A">
        <w:rPr>
          <w:rFonts w:asciiTheme="minorHAnsi" w:hAnsiTheme="minorHAnsi"/>
          <w:sz w:val="22"/>
          <w:lang w:val="en-GB"/>
        </w:rPr>
        <w:t xml:space="preserve"> the </w:t>
      </w:r>
      <w:r w:rsidR="0001619A" w:rsidRPr="0001619A">
        <w:rPr>
          <w:rFonts w:asciiTheme="minorHAnsi" w:hAnsiTheme="minorHAnsi"/>
          <w:sz w:val="22"/>
          <w:lang w:val="en-GB"/>
        </w:rPr>
        <w:t>fulfilment</w:t>
      </w:r>
      <w:r w:rsidR="00A9018B" w:rsidRPr="0001619A">
        <w:rPr>
          <w:rFonts w:asciiTheme="minorHAnsi" w:hAnsiTheme="minorHAnsi"/>
          <w:sz w:val="22"/>
          <w:lang w:val="en-GB"/>
        </w:rPr>
        <w:t xml:space="preserve"> of the Purchaser’s requirements arising from this Agreement and the proper supply of the Object of Purchase requires additional </w:t>
      </w:r>
      <w:r w:rsidR="00FA5E8A" w:rsidRPr="0001619A">
        <w:rPr>
          <w:rFonts w:asciiTheme="minorHAnsi" w:hAnsiTheme="minorHAnsi"/>
          <w:sz w:val="22"/>
          <w:lang w:val="en-GB"/>
        </w:rPr>
        <w:t>supplies or work not expressly stated in this Agreement</w:t>
      </w:r>
      <w:r w:rsidR="00B56497" w:rsidRPr="0001619A">
        <w:rPr>
          <w:rFonts w:asciiTheme="minorHAnsi" w:hAnsiTheme="minorHAnsi"/>
          <w:sz w:val="22"/>
          <w:lang w:val="en-GB"/>
        </w:rPr>
        <w:t xml:space="preserve">, </w:t>
      </w:r>
      <w:r w:rsidR="00A9018B" w:rsidRPr="0001619A">
        <w:rPr>
          <w:rFonts w:asciiTheme="minorHAnsi" w:hAnsiTheme="minorHAnsi"/>
          <w:sz w:val="22"/>
          <w:lang w:val="en-GB"/>
        </w:rPr>
        <w:t xml:space="preserve">it shall procure or execute such supplies or work at its own cost </w:t>
      </w:r>
      <w:r w:rsidR="00B56497" w:rsidRPr="0001619A">
        <w:rPr>
          <w:rFonts w:asciiTheme="minorHAnsi" w:hAnsiTheme="minorHAnsi"/>
          <w:sz w:val="22"/>
          <w:lang w:val="en-GB"/>
        </w:rPr>
        <w:t>a</w:t>
      </w:r>
      <w:r w:rsidR="00A9018B" w:rsidRPr="0001619A">
        <w:rPr>
          <w:rFonts w:asciiTheme="minorHAnsi" w:hAnsiTheme="minorHAnsi"/>
          <w:sz w:val="22"/>
          <w:lang w:val="en-GB"/>
        </w:rPr>
        <w:t>nd</w:t>
      </w:r>
      <w:r w:rsidR="00B56497" w:rsidRPr="0001619A">
        <w:rPr>
          <w:rFonts w:asciiTheme="minorHAnsi" w:hAnsiTheme="minorHAnsi"/>
          <w:sz w:val="22"/>
          <w:lang w:val="en-GB"/>
        </w:rPr>
        <w:t xml:space="preserve"> </w:t>
      </w:r>
      <w:r w:rsidR="00A9018B" w:rsidRPr="0001619A">
        <w:rPr>
          <w:rFonts w:asciiTheme="minorHAnsi" w:hAnsiTheme="minorHAnsi"/>
          <w:sz w:val="22"/>
          <w:lang w:val="en-GB"/>
        </w:rPr>
        <w:t xml:space="preserve">shall include them in its performance </w:t>
      </w:r>
      <w:r w:rsidR="00FA5E8A" w:rsidRPr="0001619A">
        <w:rPr>
          <w:rFonts w:asciiTheme="minorHAnsi" w:hAnsiTheme="minorHAnsi"/>
          <w:sz w:val="22"/>
          <w:lang w:val="en-GB"/>
        </w:rPr>
        <w:t xml:space="preserve">without any impact upon the purchase price under section </w:t>
      </w:r>
      <w:r w:rsidR="00B56497" w:rsidRPr="0001619A">
        <w:rPr>
          <w:rFonts w:asciiTheme="minorHAnsi" w:hAnsiTheme="minorHAnsi"/>
          <w:sz w:val="22"/>
          <w:lang w:val="en-GB"/>
        </w:rPr>
        <w:fldChar w:fldCharType="begin"/>
      </w:r>
      <w:r w:rsidR="00B56497" w:rsidRPr="0001619A">
        <w:rPr>
          <w:rFonts w:asciiTheme="minorHAnsi" w:hAnsiTheme="minorHAnsi"/>
          <w:sz w:val="22"/>
          <w:lang w:val="en-GB"/>
        </w:rPr>
        <w:instrText xml:space="preserve"> REF _Ref57832448 \r \h </w:instrText>
      </w:r>
      <w:r w:rsidR="00B56497" w:rsidRPr="0001619A">
        <w:rPr>
          <w:rFonts w:asciiTheme="minorHAnsi" w:hAnsiTheme="minorHAnsi"/>
          <w:sz w:val="22"/>
          <w:lang w:val="en-GB"/>
        </w:rPr>
      </w:r>
      <w:r w:rsidR="00B56497" w:rsidRPr="0001619A">
        <w:rPr>
          <w:rFonts w:asciiTheme="minorHAnsi" w:hAnsiTheme="minorHAnsi"/>
          <w:sz w:val="22"/>
          <w:lang w:val="en-GB"/>
        </w:rPr>
        <w:fldChar w:fldCharType="separate"/>
      </w:r>
      <w:r w:rsidR="001C5472" w:rsidRPr="0001619A">
        <w:rPr>
          <w:rFonts w:asciiTheme="minorHAnsi" w:hAnsiTheme="minorHAnsi"/>
          <w:sz w:val="22"/>
          <w:lang w:val="en-GB"/>
        </w:rPr>
        <w:t>5.4</w:t>
      </w:r>
      <w:r w:rsidR="00B56497" w:rsidRPr="0001619A">
        <w:rPr>
          <w:rFonts w:asciiTheme="minorHAnsi" w:hAnsiTheme="minorHAnsi"/>
          <w:sz w:val="22"/>
          <w:lang w:val="en-GB"/>
        </w:rPr>
        <w:fldChar w:fldCharType="end"/>
      </w:r>
      <w:r w:rsidR="00B56497" w:rsidRPr="0001619A">
        <w:rPr>
          <w:rFonts w:asciiTheme="minorHAnsi" w:hAnsiTheme="minorHAnsi"/>
          <w:sz w:val="22"/>
          <w:lang w:val="en-GB"/>
        </w:rPr>
        <w:t xml:space="preserve"> </w:t>
      </w:r>
      <w:r w:rsidR="00FA5E8A" w:rsidRPr="0001619A">
        <w:rPr>
          <w:rFonts w:asciiTheme="minorHAnsi" w:hAnsiTheme="minorHAnsi"/>
          <w:sz w:val="22"/>
          <w:lang w:val="en-GB"/>
        </w:rPr>
        <w:t>of this Agreement</w:t>
      </w:r>
      <w:r w:rsidR="00B56497" w:rsidRPr="0001619A">
        <w:rPr>
          <w:rFonts w:asciiTheme="minorHAnsi" w:hAnsiTheme="minorHAnsi"/>
          <w:sz w:val="22"/>
          <w:lang w:val="en-GB"/>
        </w:rPr>
        <w:t>.</w:t>
      </w:r>
    </w:p>
    <w:p w14:paraId="2AEAE8A8" w14:textId="3A38773B" w:rsidR="00BF30A8" w:rsidRPr="0001619A" w:rsidRDefault="00923315" w:rsidP="00BF30A8">
      <w:pPr>
        <w:pStyle w:val="RLlneksmlouvy"/>
        <w:rPr>
          <w:rFonts w:asciiTheme="minorHAnsi" w:hAnsiTheme="minorHAnsi"/>
          <w:sz w:val="22"/>
          <w:lang w:val="en-GB"/>
        </w:rPr>
      </w:pPr>
      <w:bookmarkStart w:id="67" w:name="_Ref195959157"/>
      <w:bookmarkStart w:id="68" w:name="_Toc212632755"/>
      <w:bookmarkStart w:id="69" w:name="_Toc295034738"/>
      <w:bookmarkStart w:id="70" w:name="_Ref298675240"/>
      <w:bookmarkStart w:id="71" w:name="_Ref367576435"/>
      <w:bookmarkEnd w:id="49"/>
      <w:bookmarkEnd w:id="50"/>
      <w:bookmarkEnd w:id="51"/>
      <w:bookmarkEnd w:id="52"/>
      <w:bookmarkEnd w:id="53"/>
      <w:bookmarkEnd w:id="54"/>
      <w:bookmarkEnd w:id="55"/>
      <w:bookmarkEnd w:id="56"/>
      <w:bookmarkEnd w:id="57"/>
      <w:r w:rsidRPr="0001619A">
        <w:rPr>
          <w:rFonts w:asciiTheme="minorHAnsi" w:hAnsiTheme="minorHAnsi" w:cstheme="minorHAnsi"/>
          <w:sz w:val="22"/>
          <w:szCs w:val="22"/>
          <w:lang w:val="en-GB"/>
        </w:rPr>
        <w:t xml:space="preserve">AUTHORIZED PERSONS </w:t>
      </w:r>
      <w:bookmarkEnd w:id="67"/>
      <w:bookmarkEnd w:id="68"/>
      <w:bookmarkEnd w:id="69"/>
      <w:bookmarkEnd w:id="70"/>
      <w:bookmarkEnd w:id="71"/>
    </w:p>
    <w:p w14:paraId="6ED0A1AC" w14:textId="38D89D4D" w:rsidR="00BF30A8" w:rsidRPr="0001619A" w:rsidRDefault="00AB3F9B"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Each of the contracting parties shall appoint an authorized person or a</w:t>
      </w:r>
      <w:r w:rsidR="00A9018B" w:rsidRPr="0001619A">
        <w:rPr>
          <w:rFonts w:asciiTheme="minorHAnsi" w:hAnsiTheme="minorHAnsi" w:cstheme="minorHAnsi"/>
          <w:sz w:val="22"/>
          <w:szCs w:val="22"/>
          <w:lang w:val="en-GB"/>
        </w:rPr>
        <w:t xml:space="preserve"> representative</w:t>
      </w:r>
      <w:r w:rsidRPr="0001619A">
        <w:rPr>
          <w:rFonts w:asciiTheme="minorHAnsi" w:hAnsiTheme="minorHAnsi" w:cstheme="minorHAnsi"/>
          <w:sz w:val="22"/>
          <w:szCs w:val="22"/>
          <w:lang w:val="en-GB"/>
        </w:rPr>
        <w:t xml:space="preserve"> of an authorized person</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The authorized persons shall represent the contracting party in contractual</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commercial and technical matters relating to the performance of this Agreement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For the avoidance of doubt, the contracting parties have agreed that</w:t>
      </w:r>
      <w:r w:rsidR="00BF30A8" w:rsidRPr="0001619A">
        <w:rPr>
          <w:rFonts w:asciiTheme="minorHAnsi" w:hAnsiTheme="minorHAnsi" w:cstheme="minorHAnsi"/>
          <w:sz w:val="22"/>
          <w:szCs w:val="22"/>
          <w:lang w:val="en-GB"/>
        </w:rPr>
        <w:t>:</w:t>
      </w:r>
    </w:p>
    <w:p w14:paraId="54D73021" w14:textId="2EE191A0" w:rsidR="00BF30A8" w:rsidRPr="0001619A" w:rsidRDefault="00A9018B" w:rsidP="00B27053">
      <w:pPr>
        <w:pStyle w:val="RLTextlnkuslovan"/>
        <w:numPr>
          <w:ilvl w:val="2"/>
          <w:numId w:val="1"/>
        </w:numPr>
        <w:tabs>
          <w:tab w:val="clear" w:pos="2155"/>
          <w:tab w:val="num" w:pos="2552"/>
        </w:tabs>
        <w:ind w:left="2552" w:hanging="567"/>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persons authorized to act in contractual matters are authorized to </w:t>
      </w:r>
      <w:r w:rsidR="00DD7A68" w:rsidRPr="0001619A">
        <w:rPr>
          <w:rFonts w:asciiTheme="minorHAnsi" w:hAnsiTheme="minorHAnsi" w:cstheme="minorHAnsi"/>
          <w:sz w:val="22"/>
          <w:szCs w:val="22"/>
          <w:lang w:val="en-GB"/>
        </w:rPr>
        <w:t xml:space="preserve">conduct negotiations </w:t>
      </w:r>
      <w:r w:rsidRPr="0001619A">
        <w:rPr>
          <w:rFonts w:asciiTheme="minorHAnsi" w:hAnsiTheme="minorHAnsi" w:cstheme="minorHAnsi"/>
          <w:sz w:val="22"/>
          <w:szCs w:val="22"/>
          <w:lang w:val="en-GB"/>
        </w:rPr>
        <w:t xml:space="preserve">of a commercial nature </w:t>
      </w:r>
      <w:r w:rsidR="00DD7A68" w:rsidRPr="0001619A">
        <w:rPr>
          <w:rFonts w:asciiTheme="minorHAnsi" w:hAnsiTheme="minorHAnsi" w:cstheme="minorHAnsi"/>
          <w:sz w:val="22"/>
          <w:szCs w:val="22"/>
          <w:lang w:val="en-GB"/>
        </w:rPr>
        <w:t xml:space="preserve">with the other contracting party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 to prepare</w:t>
      </w:r>
      <w:r w:rsidR="00BF30A8" w:rsidRPr="0001619A">
        <w:rPr>
          <w:rFonts w:asciiTheme="minorHAnsi" w:hAnsiTheme="minorHAnsi" w:cstheme="minorHAnsi"/>
          <w:sz w:val="22"/>
          <w:szCs w:val="22"/>
          <w:lang w:val="en-GB"/>
        </w:rPr>
        <w:t xml:space="preserve"> </w:t>
      </w:r>
      <w:r w:rsidR="00DD7A68" w:rsidRPr="0001619A">
        <w:rPr>
          <w:rFonts w:asciiTheme="minorHAnsi" w:hAnsiTheme="minorHAnsi" w:cstheme="minorHAnsi"/>
          <w:sz w:val="22"/>
          <w:szCs w:val="22"/>
          <w:lang w:val="en-GB"/>
        </w:rPr>
        <w:t xml:space="preserve">underlying documents </w:t>
      </w:r>
      <w:r w:rsidRPr="0001619A">
        <w:rPr>
          <w:rFonts w:asciiTheme="minorHAnsi" w:hAnsiTheme="minorHAnsi" w:cstheme="minorHAnsi"/>
          <w:sz w:val="22"/>
          <w:szCs w:val="22"/>
          <w:lang w:val="en-GB"/>
        </w:rPr>
        <w:t xml:space="preserve">for changes or </w:t>
      </w:r>
      <w:r w:rsidR="00DD7A68" w:rsidRPr="0001619A">
        <w:rPr>
          <w:rFonts w:asciiTheme="minorHAnsi" w:hAnsiTheme="minorHAnsi" w:cstheme="minorHAnsi"/>
          <w:sz w:val="22"/>
          <w:szCs w:val="22"/>
          <w:lang w:val="en-GB"/>
        </w:rPr>
        <w:t xml:space="preserve">for the cancellation </w:t>
      </w:r>
      <w:r w:rsidRPr="0001619A">
        <w:rPr>
          <w:rFonts w:asciiTheme="minorHAnsi" w:hAnsiTheme="minorHAnsi" w:cstheme="minorHAnsi"/>
          <w:sz w:val="22"/>
          <w:szCs w:val="22"/>
          <w:lang w:val="en-GB"/>
        </w:rPr>
        <w:t xml:space="preserve">of this Agreement and for amendments to the Agreement in accordance with section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_Ref304891672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14.1</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BF30A8" w:rsidRPr="0001619A">
        <w:rPr>
          <w:rFonts w:asciiTheme="minorHAnsi" w:hAnsiTheme="minorHAnsi" w:cstheme="minorHAnsi"/>
          <w:sz w:val="22"/>
          <w:szCs w:val="22"/>
          <w:lang w:val="en-GB"/>
        </w:rPr>
        <w:t>;</w:t>
      </w:r>
    </w:p>
    <w:p w14:paraId="5E5E4A83" w14:textId="449F0577" w:rsidR="00BF30A8" w:rsidRPr="0001619A" w:rsidRDefault="00DD7A68" w:rsidP="00B27053">
      <w:pPr>
        <w:pStyle w:val="RLTextlnkuslovan"/>
        <w:numPr>
          <w:ilvl w:val="2"/>
          <w:numId w:val="1"/>
        </w:numPr>
        <w:tabs>
          <w:tab w:val="clear" w:pos="2155"/>
          <w:tab w:val="num" w:pos="2552"/>
        </w:tabs>
        <w:ind w:left="2552" w:hanging="567"/>
        <w:rPr>
          <w:rFonts w:asciiTheme="minorHAnsi" w:hAnsiTheme="minorHAnsi" w:cstheme="minorHAnsi"/>
          <w:sz w:val="22"/>
          <w:szCs w:val="22"/>
          <w:lang w:val="en-GB"/>
        </w:rPr>
      </w:pPr>
      <w:bookmarkStart w:id="72" w:name="_Ref370110303"/>
      <w:r w:rsidRPr="0001619A">
        <w:rPr>
          <w:rFonts w:asciiTheme="minorHAnsi" w:hAnsiTheme="minorHAnsi" w:cstheme="minorHAnsi"/>
          <w:sz w:val="22"/>
          <w:szCs w:val="22"/>
          <w:lang w:val="en-GB"/>
        </w:rPr>
        <w:t>persons authorized to act in commercial matters are authorized to conduct negotiations of a commercial nature with the other party</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to </w:t>
      </w:r>
      <w:r w:rsidR="00BE6E6D" w:rsidRPr="0001619A">
        <w:rPr>
          <w:rFonts w:asciiTheme="minorHAnsi" w:hAnsiTheme="minorHAnsi" w:cstheme="minorHAnsi"/>
          <w:sz w:val="22"/>
          <w:szCs w:val="22"/>
          <w:lang w:val="en-GB"/>
        </w:rPr>
        <w:t xml:space="preserve">negotiate </w:t>
      </w:r>
      <w:r w:rsidRPr="0001619A">
        <w:rPr>
          <w:rFonts w:asciiTheme="minorHAnsi" w:hAnsiTheme="minorHAnsi" w:cstheme="minorHAnsi"/>
          <w:sz w:val="22"/>
          <w:szCs w:val="22"/>
          <w:lang w:val="en-GB"/>
        </w:rPr>
        <w:t>regarding changes to this Agreement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to </w:t>
      </w:r>
      <w:r w:rsidR="00BE6E6D" w:rsidRPr="0001619A">
        <w:rPr>
          <w:rFonts w:asciiTheme="minorHAnsi" w:hAnsiTheme="minorHAnsi" w:cstheme="minorHAnsi"/>
          <w:sz w:val="22"/>
          <w:szCs w:val="22"/>
          <w:lang w:val="en-GB"/>
        </w:rPr>
        <w:t xml:space="preserve">negotiate within the scope of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cceptance procedures in the course of the handover and receipt of performance</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primarily to sign the relevant acceptance</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handover or other reports in accordance with this Agreement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however, persons authorized in commercial matters are not authorized to change or cancel this Agreement or to execute amendments to this Agreement under section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_Ref304891672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14.1</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bookmarkEnd w:id="72"/>
      <w:r w:rsidR="00BF30A8" w:rsidRPr="0001619A">
        <w:rPr>
          <w:rFonts w:asciiTheme="minorHAnsi" w:hAnsiTheme="minorHAnsi" w:cstheme="minorHAnsi"/>
          <w:sz w:val="22"/>
          <w:szCs w:val="22"/>
          <w:lang w:val="en-GB"/>
        </w:rPr>
        <w:t>;</w:t>
      </w:r>
    </w:p>
    <w:p w14:paraId="625D6C56" w14:textId="4DD66435" w:rsidR="00BF30A8" w:rsidRPr="0001619A" w:rsidRDefault="00BE6E6D" w:rsidP="00B27053">
      <w:pPr>
        <w:pStyle w:val="RLTextlnkuslovan"/>
        <w:numPr>
          <w:ilvl w:val="2"/>
          <w:numId w:val="1"/>
        </w:numPr>
        <w:tabs>
          <w:tab w:val="clear" w:pos="2155"/>
          <w:tab w:val="num" w:pos="2552"/>
        </w:tabs>
        <w:ind w:left="2552" w:hanging="567"/>
        <w:rPr>
          <w:rFonts w:asciiTheme="minorHAnsi" w:hAnsiTheme="minorHAnsi" w:cstheme="minorHAnsi"/>
          <w:sz w:val="22"/>
          <w:szCs w:val="22"/>
          <w:lang w:val="en-GB"/>
        </w:rPr>
      </w:pPr>
      <w:bookmarkStart w:id="73" w:name="_Ref370110305"/>
      <w:r w:rsidRPr="0001619A">
        <w:rPr>
          <w:rFonts w:asciiTheme="minorHAnsi" w:hAnsiTheme="minorHAnsi" w:cstheme="minorHAnsi"/>
          <w:sz w:val="22"/>
          <w:szCs w:val="22"/>
          <w:lang w:val="en-GB"/>
        </w:rPr>
        <w:t>persons authorized to act in technical matters are authorized to conduct negotiations of a technical nature</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to provide opinions on technical issues,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 xml:space="preserve">nd to negotiate on behalf of the parties within the scope of defects </w:t>
      </w:r>
      <w:r w:rsidR="0095219B" w:rsidRPr="0001619A">
        <w:rPr>
          <w:rFonts w:asciiTheme="minorHAnsi" w:hAnsiTheme="minorHAnsi" w:cstheme="minorHAnsi"/>
          <w:sz w:val="22"/>
          <w:szCs w:val="22"/>
          <w:lang w:val="en-GB"/>
        </w:rPr>
        <w:t xml:space="preserve">claimed under warranty </w:t>
      </w:r>
      <w:r w:rsidRPr="0001619A">
        <w:rPr>
          <w:rFonts w:asciiTheme="minorHAnsi" w:hAnsiTheme="minorHAnsi" w:cstheme="minorHAnsi"/>
          <w:sz w:val="22"/>
          <w:szCs w:val="22"/>
          <w:lang w:val="en-GB"/>
        </w:rPr>
        <w:t>and in exercising the warranty</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such persons are likewise not authorized to change or cancel this Agreement or to execute amendments to this Agreement under section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_Ref304891672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14.1</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BF30A8" w:rsidRPr="0001619A">
        <w:rPr>
          <w:rFonts w:asciiTheme="minorHAnsi" w:hAnsiTheme="minorHAnsi" w:cstheme="minorHAnsi"/>
          <w:sz w:val="22"/>
          <w:szCs w:val="22"/>
          <w:lang w:val="en-GB"/>
        </w:rPr>
        <w:t>.</w:t>
      </w:r>
      <w:bookmarkEnd w:id="73"/>
    </w:p>
    <w:p w14:paraId="35121CE6" w14:textId="60130469" w:rsidR="00BF30A8" w:rsidRPr="0001619A" w:rsidRDefault="0095219B"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Authorized persons under section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_Ref370110303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7.1.2</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are authorized to </w:t>
      </w:r>
      <w:r w:rsidR="00AE6572" w:rsidRPr="0001619A">
        <w:rPr>
          <w:rFonts w:asciiTheme="minorHAnsi" w:hAnsiTheme="minorHAnsi" w:cstheme="minorHAnsi"/>
          <w:sz w:val="22"/>
          <w:szCs w:val="22"/>
          <w:lang w:val="en-GB"/>
        </w:rPr>
        <w:t xml:space="preserve">take </w:t>
      </w:r>
      <w:r w:rsidRPr="0001619A">
        <w:rPr>
          <w:rFonts w:asciiTheme="minorHAnsi" w:hAnsiTheme="minorHAnsi" w:cstheme="minorHAnsi"/>
          <w:sz w:val="22"/>
          <w:szCs w:val="22"/>
          <w:lang w:val="en-GB"/>
        </w:rPr>
        <w:t xml:space="preserve">all </w:t>
      </w:r>
      <w:r w:rsidR="00AE6572" w:rsidRPr="0001619A">
        <w:rPr>
          <w:rFonts w:asciiTheme="minorHAnsi" w:hAnsiTheme="minorHAnsi" w:cstheme="minorHAnsi"/>
          <w:sz w:val="22"/>
          <w:szCs w:val="22"/>
          <w:lang w:val="en-GB"/>
        </w:rPr>
        <w:t xml:space="preserve">steps on behalf of the contracting parties within the scope of acceptance procedures </w:t>
      </w:r>
      <w:r w:rsidRPr="0001619A">
        <w:rPr>
          <w:rFonts w:asciiTheme="minorHAnsi" w:hAnsiTheme="minorHAnsi" w:cstheme="minorHAnsi"/>
          <w:sz w:val="22"/>
          <w:szCs w:val="22"/>
          <w:lang w:val="en-GB"/>
        </w:rPr>
        <w:t xml:space="preserve">under this Agreement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 xml:space="preserve">nd to prepare amendments to the Agreement for written approval by persons authorized to bind the parties </w:t>
      </w:r>
      <w:r w:rsidR="00BF30A8" w:rsidRPr="0001619A">
        <w:rPr>
          <w:rFonts w:asciiTheme="minorHAnsi" w:hAnsiTheme="minorHAnsi" w:cstheme="minorHAnsi"/>
          <w:sz w:val="22"/>
          <w:szCs w:val="22"/>
          <w:lang w:val="en-GB"/>
        </w:rPr>
        <w:t>(statut</w:t>
      </w:r>
      <w:r w:rsidRPr="0001619A">
        <w:rPr>
          <w:rFonts w:asciiTheme="minorHAnsi" w:hAnsiTheme="minorHAnsi" w:cstheme="minorHAnsi"/>
          <w:sz w:val="22"/>
          <w:szCs w:val="22"/>
          <w:lang w:val="en-GB"/>
        </w:rPr>
        <w:t>ory bodies</w:t>
      </w:r>
      <w:r w:rsidR="00BF30A8"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or</w:t>
      </w:r>
      <w:r w:rsidR="00BF30A8" w:rsidRPr="0001619A">
        <w:rPr>
          <w:rFonts w:asciiTheme="minorHAnsi" w:hAnsiTheme="minorHAnsi" w:cstheme="minorHAnsi"/>
          <w:sz w:val="22"/>
          <w:szCs w:val="22"/>
          <w:lang w:val="en-GB"/>
        </w:rPr>
        <w:t xml:space="preserve"> </w:t>
      </w:r>
      <w:r w:rsidR="00AE6572" w:rsidRPr="0001619A">
        <w:rPr>
          <w:rFonts w:asciiTheme="minorHAnsi" w:hAnsiTheme="minorHAnsi" w:cstheme="minorHAnsi"/>
          <w:sz w:val="22"/>
          <w:szCs w:val="22"/>
          <w:lang w:val="en-GB"/>
        </w:rPr>
        <w:t>by their representatives under power of attorney</w:t>
      </w:r>
      <w:r w:rsidR="00BF30A8" w:rsidRPr="0001619A">
        <w:rPr>
          <w:rFonts w:asciiTheme="minorHAnsi" w:hAnsiTheme="minorHAnsi" w:cstheme="minorHAnsi"/>
          <w:sz w:val="22"/>
          <w:szCs w:val="22"/>
          <w:lang w:val="en-GB"/>
        </w:rPr>
        <w:t>.</w:t>
      </w:r>
    </w:p>
    <w:p w14:paraId="12EB6E7C" w14:textId="2D4312B2" w:rsidR="00BF30A8" w:rsidRPr="0001619A" w:rsidRDefault="00301E4B"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authorized persons under sections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_Ref370110303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7.1.2</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a</w:t>
      </w:r>
      <w:r w:rsidRPr="0001619A">
        <w:rPr>
          <w:rFonts w:asciiTheme="minorHAnsi" w:hAnsiTheme="minorHAnsi" w:cstheme="minorHAnsi"/>
          <w:sz w:val="22"/>
          <w:szCs w:val="22"/>
          <w:lang w:val="en-GB"/>
        </w:rPr>
        <w:t>nd</w:t>
      </w:r>
      <w:r w:rsidR="00BF30A8" w:rsidRPr="0001619A">
        <w:rPr>
          <w:rFonts w:asciiTheme="minorHAnsi" w:hAnsiTheme="minorHAnsi" w:cstheme="minorHAnsi"/>
          <w:sz w:val="22"/>
          <w:szCs w:val="22"/>
          <w:lang w:val="en-GB"/>
        </w:rPr>
        <w:t xml:space="preserve">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_Ref370110305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7.1.3</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are not authorized to take actions that would directly result in a change of this Agreement or its object</w:t>
      </w:r>
      <w:r w:rsidR="00BF30A8" w:rsidRPr="0001619A">
        <w:rPr>
          <w:rFonts w:asciiTheme="minorHAnsi" w:hAnsiTheme="minorHAnsi" w:cstheme="minorHAnsi"/>
          <w:sz w:val="22"/>
          <w:szCs w:val="22"/>
          <w:lang w:val="en-GB"/>
        </w:rPr>
        <w:t>.</w:t>
      </w:r>
    </w:p>
    <w:p w14:paraId="6CFA5719" w14:textId="38DFE14E" w:rsidR="00BF30A8" w:rsidRPr="0001619A" w:rsidRDefault="0015313C"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identification of the authorized persons is set out in </w:t>
      </w:r>
      <w:hyperlink w:anchor="ListAnnex04" w:history="1">
        <w:r w:rsidRPr="0001619A">
          <w:rPr>
            <w:rStyle w:val="Hypertextovodkaz"/>
            <w:rFonts w:asciiTheme="minorHAnsi" w:hAnsiTheme="minorHAnsi" w:cstheme="minorHAnsi"/>
            <w:sz w:val="22"/>
            <w:szCs w:val="22"/>
            <w:lang w:val="en-GB"/>
          </w:rPr>
          <w:t>Annex No</w:t>
        </w:r>
        <w:r w:rsidR="00BF30A8"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3</w:t>
        </w:r>
      </w:hyperlink>
      <w:r w:rsidR="00BF30A8" w:rsidRPr="0001619A">
        <w:rPr>
          <w:rFonts w:asciiTheme="minorHAnsi" w:hAnsiTheme="minorHAnsi" w:cstheme="minorHAnsi"/>
          <w:sz w:val="22"/>
          <w:szCs w:val="22"/>
          <w:lang w:val="en-GB"/>
        </w:rPr>
        <w:t xml:space="preserve"> t</w:t>
      </w:r>
      <w:r w:rsidRPr="0001619A">
        <w:rPr>
          <w:rFonts w:asciiTheme="minorHAnsi" w:hAnsiTheme="minorHAnsi" w:cstheme="minorHAnsi"/>
          <w:sz w:val="22"/>
          <w:szCs w:val="22"/>
          <w:lang w:val="en-GB"/>
        </w:rPr>
        <w:t>o this Agreement and their roles are specified in this Agreement</w:t>
      </w:r>
      <w:r w:rsidR="00BF30A8" w:rsidRPr="0001619A">
        <w:rPr>
          <w:rFonts w:asciiTheme="minorHAnsi" w:hAnsiTheme="minorHAnsi" w:cstheme="minorHAnsi"/>
          <w:sz w:val="22"/>
          <w:szCs w:val="22"/>
          <w:lang w:val="en-GB"/>
        </w:rPr>
        <w:t>.</w:t>
      </w:r>
    </w:p>
    <w:p w14:paraId="5AEC41EE" w14:textId="157118A7" w:rsidR="00BF30A8" w:rsidRPr="0001619A" w:rsidRDefault="00AB0854" w:rsidP="00BF30A8">
      <w:pPr>
        <w:pStyle w:val="RLTextlnkuslovan"/>
        <w:rPr>
          <w:rFonts w:asciiTheme="minorHAnsi" w:hAnsiTheme="minorHAnsi" w:cstheme="minorHAnsi"/>
          <w:sz w:val="22"/>
          <w:szCs w:val="22"/>
          <w:lang w:val="en-GB" w:eastAsia="en-US"/>
        </w:rPr>
      </w:pPr>
      <w:r w:rsidRPr="0001619A">
        <w:rPr>
          <w:rFonts w:asciiTheme="minorHAnsi" w:hAnsiTheme="minorHAnsi" w:cstheme="minorHAnsi"/>
          <w:sz w:val="22"/>
          <w:szCs w:val="22"/>
          <w:lang w:val="en-GB"/>
        </w:rPr>
        <w:t xml:space="preserve">The contracting parties are </w:t>
      </w:r>
      <w:r w:rsidR="00301E4B" w:rsidRPr="0001619A">
        <w:rPr>
          <w:rFonts w:asciiTheme="minorHAnsi" w:hAnsiTheme="minorHAnsi" w:cstheme="minorHAnsi"/>
          <w:sz w:val="22"/>
          <w:szCs w:val="22"/>
          <w:lang w:val="en-GB"/>
        </w:rPr>
        <w:t>entitled</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to change the authorized persons</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but they are obligated to notify the other contracting party of such a change in writing</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If an authorized person is </w:t>
      </w:r>
      <w:r w:rsidR="00DD2882" w:rsidRPr="0001619A">
        <w:rPr>
          <w:rFonts w:asciiTheme="minorHAnsi" w:hAnsiTheme="minorHAnsi" w:cstheme="minorHAnsi"/>
          <w:sz w:val="22"/>
          <w:szCs w:val="22"/>
          <w:lang w:val="en-GB"/>
        </w:rPr>
        <w:t xml:space="preserve">represented </w:t>
      </w:r>
      <w:r w:rsidRPr="0001619A">
        <w:rPr>
          <w:rFonts w:asciiTheme="minorHAnsi" w:hAnsiTheme="minorHAnsi" w:cstheme="minorHAnsi"/>
          <w:sz w:val="22"/>
          <w:szCs w:val="22"/>
          <w:lang w:val="en-GB"/>
        </w:rPr>
        <w:t>by another person</w:t>
      </w:r>
      <w:r w:rsidR="00BF30A8" w:rsidRPr="0001619A">
        <w:rPr>
          <w:rFonts w:asciiTheme="minorHAnsi" w:hAnsiTheme="minorHAnsi" w:cstheme="minorHAnsi"/>
          <w:sz w:val="22"/>
          <w:szCs w:val="22"/>
          <w:lang w:val="en-GB"/>
        </w:rPr>
        <w:t xml:space="preserve">, </w:t>
      </w:r>
      <w:r w:rsidR="00301E4B" w:rsidRPr="0001619A">
        <w:rPr>
          <w:rFonts w:asciiTheme="minorHAnsi" w:hAnsiTheme="minorHAnsi" w:cstheme="minorHAnsi"/>
          <w:sz w:val="22"/>
          <w:szCs w:val="22"/>
          <w:lang w:val="en-GB"/>
        </w:rPr>
        <w:t xml:space="preserve">the Purchaser shall notify the Seller of the </w:t>
      </w:r>
      <w:r w:rsidR="00BF30A8" w:rsidRPr="0001619A">
        <w:rPr>
          <w:rFonts w:asciiTheme="minorHAnsi" w:hAnsiTheme="minorHAnsi" w:cstheme="minorHAnsi"/>
          <w:sz w:val="22"/>
          <w:szCs w:val="22"/>
          <w:lang w:val="en-GB"/>
        </w:rPr>
        <w:t>existenc</w:t>
      </w:r>
      <w:r w:rsidR="00301E4B" w:rsidRPr="0001619A">
        <w:rPr>
          <w:rFonts w:asciiTheme="minorHAnsi" w:hAnsiTheme="minorHAnsi" w:cstheme="minorHAnsi"/>
          <w:sz w:val="22"/>
          <w:szCs w:val="22"/>
          <w:lang w:val="en-GB"/>
        </w:rPr>
        <w:t xml:space="preserve">e of the </w:t>
      </w:r>
      <w:r w:rsidR="00DD2882" w:rsidRPr="0001619A">
        <w:rPr>
          <w:rFonts w:asciiTheme="minorHAnsi" w:hAnsiTheme="minorHAnsi" w:cstheme="minorHAnsi"/>
          <w:sz w:val="22"/>
          <w:szCs w:val="22"/>
          <w:lang w:val="en-GB"/>
        </w:rPr>
        <w:t xml:space="preserve">authorization to represent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 its</w:t>
      </w:r>
      <w:r w:rsidR="00301E4B" w:rsidRPr="0001619A">
        <w:rPr>
          <w:rFonts w:asciiTheme="minorHAnsi" w:hAnsiTheme="minorHAnsi" w:cstheme="minorHAnsi"/>
          <w:sz w:val="22"/>
          <w:szCs w:val="22"/>
          <w:lang w:val="en-GB"/>
        </w:rPr>
        <w:t xml:space="preserve"> extent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whereby the form of such notification is not stipulated</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If the </w:t>
      </w:r>
      <w:r w:rsidR="00DD2882" w:rsidRPr="0001619A">
        <w:rPr>
          <w:rFonts w:asciiTheme="minorHAnsi" w:hAnsiTheme="minorHAnsi" w:cstheme="minorHAnsi"/>
          <w:sz w:val="22"/>
          <w:szCs w:val="22"/>
          <w:lang w:val="en-GB"/>
        </w:rPr>
        <w:t xml:space="preserve">authorization to represent for </w:t>
      </w:r>
      <w:r w:rsidR="00301E4B" w:rsidRPr="0001619A">
        <w:rPr>
          <w:rFonts w:asciiTheme="minorHAnsi" w:hAnsiTheme="minorHAnsi" w:cstheme="minorHAnsi"/>
          <w:sz w:val="22"/>
          <w:szCs w:val="22"/>
          <w:lang w:val="en-GB"/>
        </w:rPr>
        <w:t xml:space="preserve">the authorized person’s representative </w:t>
      </w:r>
      <w:r w:rsidRPr="0001619A">
        <w:rPr>
          <w:rFonts w:asciiTheme="minorHAnsi" w:hAnsiTheme="minorHAnsi" w:cstheme="minorHAnsi"/>
          <w:sz w:val="22"/>
          <w:szCs w:val="22"/>
          <w:lang w:val="en-GB"/>
        </w:rPr>
        <w:t>is based upon special legal regulations</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the Purchaser shall not be obligated to notify of the </w:t>
      </w:r>
      <w:r w:rsidR="00BF30A8" w:rsidRPr="0001619A">
        <w:rPr>
          <w:rFonts w:asciiTheme="minorHAnsi" w:hAnsiTheme="minorHAnsi" w:cstheme="minorHAnsi"/>
          <w:sz w:val="22"/>
          <w:szCs w:val="22"/>
          <w:lang w:val="en-GB"/>
        </w:rPr>
        <w:t>existenc</w:t>
      </w:r>
      <w:r w:rsidRPr="0001619A">
        <w:rPr>
          <w:rFonts w:asciiTheme="minorHAnsi" w:hAnsiTheme="minorHAnsi" w:cstheme="minorHAnsi"/>
          <w:sz w:val="22"/>
          <w:szCs w:val="22"/>
          <w:lang w:val="en-GB"/>
        </w:rPr>
        <w:t xml:space="preserve">e of such </w:t>
      </w:r>
      <w:r w:rsidR="00DD2882" w:rsidRPr="0001619A">
        <w:rPr>
          <w:rFonts w:asciiTheme="minorHAnsi" w:hAnsiTheme="minorHAnsi" w:cstheme="minorHAnsi"/>
          <w:sz w:val="22"/>
          <w:szCs w:val="22"/>
          <w:lang w:val="en-GB"/>
        </w:rPr>
        <w:t xml:space="preserve">representation </w:t>
      </w:r>
      <w:r w:rsidRPr="0001619A">
        <w:rPr>
          <w:rFonts w:asciiTheme="minorHAnsi" w:hAnsiTheme="minorHAnsi" w:cstheme="minorHAnsi"/>
          <w:sz w:val="22"/>
          <w:szCs w:val="22"/>
          <w:lang w:val="en-GB"/>
        </w:rPr>
        <w:t>of the authorized person in advance</w:t>
      </w:r>
      <w:r w:rsidR="00BF30A8" w:rsidRPr="0001619A">
        <w:rPr>
          <w:rFonts w:asciiTheme="minorHAnsi" w:hAnsiTheme="minorHAnsi" w:cstheme="minorHAnsi"/>
          <w:sz w:val="22"/>
          <w:szCs w:val="22"/>
          <w:lang w:val="en-GB"/>
        </w:rPr>
        <w:t>.</w:t>
      </w:r>
    </w:p>
    <w:p w14:paraId="1425332B" w14:textId="49AE9E7E" w:rsidR="00BF30A8" w:rsidRPr="0001619A" w:rsidRDefault="00923315" w:rsidP="00BF30A8">
      <w:pPr>
        <w:pStyle w:val="RLlneksmlouvy"/>
        <w:rPr>
          <w:rFonts w:asciiTheme="minorHAnsi" w:hAnsiTheme="minorHAnsi"/>
          <w:sz w:val="22"/>
          <w:lang w:val="en-GB"/>
        </w:rPr>
      </w:pPr>
      <w:bookmarkStart w:id="74" w:name="_Hlt313951251"/>
      <w:bookmarkStart w:id="75" w:name="_Hlt313951267"/>
      <w:bookmarkStart w:id="76" w:name="_Ref5288035"/>
      <w:bookmarkEnd w:id="58"/>
      <w:bookmarkEnd w:id="59"/>
      <w:bookmarkEnd w:id="74"/>
      <w:bookmarkEnd w:id="75"/>
      <w:r w:rsidRPr="0001619A">
        <w:rPr>
          <w:rFonts w:asciiTheme="minorHAnsi" w:hAnsiTheme="minorHAnsi"/>
          <w:sz w:val="22"/>
          <w:lang w:val="en-GB"/>
        </w:rPr>
        <w:t xml:space="preserve">WARRANTY AND LIABILITY FOR DEFECTS </w:t>
      </w:r>
      <w:bookmarkEnd w:id="76"/>
    </w:p>
    <w:p w14:paraId="7228A7E6" w14:textId="67618D53" w:rsidR="00BF30A8" w:rsidRPr="0001619A" w:rsidRDefault="009862EA" w:rsidP="00BF30A8">
      <w:pPr>
        <w:pStyle w:val="RLTextlnkuslovan"/>
        <w:rPr>
          <w:rFonts w:asciiTheme="minorHAnsi" w:hAnsiTheme="minorHAnsi"/>
          <w:sz w:val="22"/>
          <w:lang w:val="en-GB"/>
        </w:rPr>
      </w:pPr>
      <w:r w:rsidRPr="0001619A">
        <w:rPr>
          <w:rFonts w:asciiTheme="minorHAnsi" w:hAnsiTheme="minorHAnsi"/>
          <w:sz w:val="22"/>
          <w:lang w:val="en-GB"/>
        </w:rPr>
        <w:t xml:space="preserve">The Seller is liable for all defects that the Object of Purchase has at the time of its handover </w:t>
      </w:r>
      <w:r w:rsidR="006650CB" w:rsidRPr="0001619A">
        <w:rPr>
          <w:rFonts w:asciiTheme="minorHAnsi" w:hAnsiTheme="minorHAnsi"/>
          <w:sz w:val="22"/>
          <w:lang w:val="en-GB"/>
        </w:rPr>
        <w:t>(</w:t>
      </w:r>
      <w:r w:rsidRPr="0001619A">
        <w:rPr>
          <w:rFonts w:asciiTheme="minorHAnsi" w:hAnsiTheme="minorHAnsi"/>
          <w:sz w:val="22"/>
          <w:lang w:val="en-GB"/>
        </w:rPr>
        <w:t>including latent defects</w:t>
      </w:r>
      <w:r w:rsidR="006650CB" w:rsidRPr="0001619A">
        <w:rPr>
          <w:rFonts w:asciiTheme="minorHAnsi" w:hAnsiTheme="minorHAnsi"/>
          <w:sz w:val="22"/>
          <w:lang w:val="en-GB"/>
        </w:rPr>
        <w:t>)</w:t>
      </w:r>
      <w:r w:rsidR="00BF30A8" w:rsidRPr="0001619A">
        <w:rPr>
          <w:rFonts w:asciiTheme="minorHAnsi" w:hAnsiTheme="minorHAnsi"/>
          <w:sz w:val="22"/>
          <w:lang w:val="en-GB"/>
        </w:rPr>
        <w:t xml:space="preserve"> </w:t>
      </w:r>
      <w:r w:rsidRPr="0001619A">
        <w:rPr>
          <w:rFonts w:asciiTheme="minorHAnsi" w:hAnsiTheme="minorHAnsi"/>
          <w:sz w:val="22"/>
          <w:lang w:val="en-GB"/>
        </w:rPr>
        <w:t>and for the defects specified below that occur during the warranty period</w:t>
      </w:r>
      <w:r w:rsidR="00BF30A8" w:rsidRPr="0001619A">
        <w:rPr>
          <w:rFonts w:asciiTheme="minorHAnsi" w:hAnsiTheme="minorHAnsi"/>
          <w:sz w:val="22"/>
          <w:lang w:val="en-GB"/>
        </w:rPr>
        <w:t xml:space="preserve">. </w:t>
      </w:r>
      <w:r w:rsidRPr="0001619A">
        <w:rPr>
          <w:rFonts w:asciiTheme="minorHAnsi" w:hAnsiTheme="minorHAnsi"/>
          <w:sz w:val="22"/>
          <w:lang w:val="en-GB"/>
        </w:rPr>
        <w:t>The Seller is also liable for the defects of the Object of Purchase that did not arise until after the handover of the Object of Purchase if they have been caused by the Seller through its activity or through a breach of its obligations</w:t>
      </w:r>
      <w:r w:rsidR="00BF30A8" w:rsidRPr="0001619A">
        <w:rPr>
          <w:rFonts w:asciiTheme="minorHAnsi" w:hAnsiTheme="minorHAnsi"/>
          <w:sz w:val="22"/>
          <w:lang w:val="en-GB"/>
        </w:rPr>
        <w:t>.</w:t>
      </w:r>
    </w:p>
    <w:p w14:paraId="1CBE1400" w14:textId="0ABADC6F" w:rsidR="00BF30A8" w:rsidRPr="0001619A" w:rsidRDefault="009862EA" w:rsidP="00BF30A8">
      <w:pPr>
        <w:pStyle w:val="RLTextlnkuslovan"/>
        <w:rPr>
          <w:rFonts w:asciiTheme="minorHAnsi" w:hAnsiTheme="minorHAnsi"/>
          <w:sz w:val="22"/>
          <w:lang w:val="en-GB"/>
        </w:rPr>
      </w:pPr>
      <w:bookmarkStart w:id="77" w:name="_Ref56778239"/>
      <w:r w:rsidRPr="0001619A">
        <w:rPr>
          <w:rFonts w:asciiTheme="minorHAnsi" w:hAnsiTheme="minorHAnsi"/>
          <w:sz w:val="22"/>
          <w:lang w:val="en-GB"/>
        </w:rPr>
        <w:t xml:space="preserve">The Seller </w:t>
      </w:r>
      <w:r w:rsidR="00A41BCB" w:rsidRPr="0001619A">
        <w:rPr>
          <w:rFonts w:asciiTheme="minorHAnsi" w:hAnsiTheme="minorHAnsi"/>
          <w:sz w:val="22"/>
          <w:lang w:val="en-GB"/>
        </w:rPr>
        <w:t xml:space="preserve">provides a warranty on the quality of the Object of Purchase and all of its parts for a period of </w:t>
      </w:r>
      <w:r w:rsidR="007D2632" w:rsidRPr="0001619A">
        <w:rPr>
          <w:rFonts w:asciiTheme="minorHAnsi" w:hAnsiTheme="minorHAnsi"/>
          <w:sz w:val="22"/>
          <w:lang w:val="en-GB"/>
        </w:rPr>
        <w:t xml:space="preserve">60 </w:t>
      </w:r>
      <w:r w:rsidR="00BF30A8" w:rsidRPr="0001619A">
        <w:rPr>
          <w:rFonts w:asciiTheme="minorHAnsi" w:hAnsiTheme="minorHAnsi"/>
          <w:sz w:val="22"/>
          <w:lang w:val="en-GB"/>
        </w:rPr>
        <w:t>m</w:t>
      </w:r>
      <w:r w:rsidR="00A41BCB" w:rsidRPr="0001619A">
        <w:rPr>
          <w:rFonts w:asciiTheme="minorHAnsi" w:hAnsiTheme="minorHAnsi"/>
          <w:sz w:val="22"/>
          <w:lang w:val="en-GB"/>
        </w:rPr>
        <w:t>onths from the date of the handover under record of the Object of Purchase</w:t>
      </w:r>
      <w:r w:rsidR="00BF30A8" w:rsidRPr="0001619A">
        <w:rPr>
          <w:rFonts w:asciiTheme="minorHAnsi" w:hAnsiTheme="minorHAnsi" w:cstheme="minorHAnsi"/>
          <w:sz w:val="22"/>
          <w:szCs w:val="22"/>
          <w:lang w:val="en-GB" w:eastAsia="en-US"/>
        </w:rPr>
        <w:t>.</w:t>
      </w:r>
      <w:r w:rsidR="00BF30A8" w:rsidRPr="0001619A">
        <w:rPr>
          <w:rFonts w:asciiTheme="minorHAnsi" w:hAnsiTheme="minorHAnsi"/>
          <w:sz w:val="22"/>
          <w:lang w:val="en-GB"/>
        </w:rPr>
        <w:t xml:space="preserve"> </w:t>
      </w:r>
      <w:r w:rsidR="00A41BCB" w:rsidRPr="0001619A">
        <w:rPr>
          <w:rFonts w:asciiTheme="minorHAnsi" w:hAnsiTheme="minorHAnsi"/>
          <w:sz w:val="22"/>
          <w:lang w:val="en-GB"/>
        </w:rPr>
        <w:t xml:space="preserve">Under the warranty period, the Seller guarantees that the Object of Purchase </w:t>
      </w:r>
      <w:r w:rsidR="008A5D55" w:rsidRPr="0001619A">
        <w:rPr>
          <w:rFonts w:asciiTheme="minorHAnsi" w:hAnsiTheme="minorHAnsi"/>
          <w:sz w:val="22"/>
          <w:lang w:val="en-GB"/>
        </w:rPr>
        <w:t>sha</w:t>
      </w:r>
      <w:r w:rsidR="00A41BCB" w:rsidRPr="0001619A">
        <w:rPr>
          <w:rFonts w:asciiTheme="minorHAnsi" w:hAnsiTheme="minorHAnsi"/>
          <w:sz w:val="22"/>
          <w:lang w:val="en-GB"/>
        </w:rPr>
        <w:t xml:space="preserve">ll, for the duration of the warranty, have the </w:t>
      </w:r>
      <w:r w:rsidR="008A5D55" w:rsidRPr="0001619A">
        <w:rPr>
          <w:rFonts w:asciiTheme="minorHAnsi" w:hAnsiTheme="minorHAnsi"/>
          <w:sz w:val="22"/>
          <w:lang w:val="en-GB"/>
        </w:rPr>
        <w:t>q</w:t>
      </w:r>
      <w:r w:rsidR="00DD2882" w:rsidRPr="0001619A">
        <w:rPr>
          <w:rFonts w:asciiTheme="minorHAnsi" w:hAnsiTheme="minorHAnsi"/>
          <w:sz w:val="22"/>
          <w:lang w:val="en-GB"/>
        </w:rPr>
        <w:t>ualities</w:t>
      </w:r>
      <w:r w:rsidR="00C95B54" w:rsidRPr="0001619A">
        <w:rPr>
          <w:rFonts w:asciiTheme="minorHAnsi" w:hAnsiTheme="minorHAnsi"/>
          <w:sz w:val="22"/>
          <w:lang w:val="en-GB"/>
        </w:rPr>
        <w:t xml:space="preserve"> </w:t>
      </w:r>
      <w:r w:rsidR="00BF30A8" w:rsidRPr="0001619A">
        <w:rPr>
          <w:rFonts w:asciiTheme="minorHAnsi" w:hAnsiTheme="minorHAnsi"/>
          <w:sz w:val="22"/>
          <w:lang w:val="en-GB"/>
        </w:rPr>
        <w:t>st</w:t>
      </w:r>
      <w:r w:rsidR="00C95B54" w:rsidRPr="0001619A">
        <w:rPr>
          <w:rFonts w:asciiTheme="minorHAnsi" w:hAnsiTheme="minorHAnsi"/>
          <w:sz w:val="22"/>
          <w:lang w:val="en-GB"/>
        </w:rPr>
        <w:t xml:space="preserve">ipulated </w:t>
      </w:r>
      <w:r w:rsidR="00A41BCB" w:rsidRPr="0001619A">
        <w:rPr>
          <w:rFonts w:asciiTheme="minorHAnsi" w:hAnsiTheme="minorHAnsi"/>
          <w:sz w:val="22"/>
          <w:lang w:val="en-GB"/>
        </w:rPr>
        <w:t xml:space="preserve">in the </w:t>
      </w:r>
      <w:r w:rsidR="006F396A" w:rsidRPr="0001619A">
        <w:rPr>
          <w:rFonts w:asciiTheme="minorHAnsi" w:hAnsiTheme="minorHAnsi" w:cstheme="minorHAnsi"/>
          <w:sz w:val="22"/>
          <w:szCs w:val="22"/>
          <w:lang w:val="en-GB" w:eastAsia="en-US"/>
        </w:rPr>
        <w:t>Technic</w:t>
      </w:r>
      <w:r w:rsidR="00A41BCB" w:rsidRPr="0001619A">
        <w:rPr>
          <w:rFonts w:asciiTheme="minorHAnsi" w:hAnsiTheme="minorHAnsi" w:cstheme="minorHAnsi"/>
          <w:sz w:val="22"/>
          <w:szCs w:val="22"/>
          <w:lang w:val="en-GB" w:eastAsia="en-US"/>
        </w:rPr>
        <w:t>al Specifications</w:t>
      </w:r>
      <w:r w:rsidR="006F396A" w:rsidRPr="0001619A">
        <w:rPr>
          <w:rFonts w:asciiTheme="minorHAnsi" w:hAnsiTheme="minorHAnsi" w:cstheme="minorHAnsi"/>
          <w:sz w:val="22"/>
          <w:szCs w:val="22"/>
          <w:lang w:val="en-GB" w:eastAsia="en-US"/>
        </w:rPr>
        <w:t xml:space="preserve">, </w:t>
      </w:r>
      <w:r w:rsidR="00C95B54" w:rsidRPr="0001619A">
        <w:rPr>
          <w:rFonts w:asciiTheme="minorHAnsi" w:hAnsiTheme="minorHAnsi" w:cstheme="minorHAnsi"/>
          <w:sz w:val="22"/>
          <w:szCs w:val="22"/>
          <w:lang w:val="en-GB" w:eastAsia="en-US"/>
        </w:rPr>
        <w:t xml:space="preserve">Undertakings </w:t>
      </w:r>
      <w:r w:rsidR="00290C47" w:rsidRPr="0001619A">
        <w:rPr>
          <w:rFonts w:asciiTheme="minorHAnsi" w:hAnsiTheme="minorHAnsi" w:cstheme="minorHAnsi"/>
          <w:sz w:val="22"/>
          <w:szCs w:val="22"/>
          <w:lang w:val="en-GB" w:eastAsia="en-US"/>
        </w:rPr>
        <w:t>a</w:t>
      </w:r>
      <w:r w:rsidR="00A41BCB" w:rsidRPr="0001619A">
        <w:rPr>
          <w:rFonts w:asciiTheme="minorHAnsi" w:hAnsiTheme="minorHAnsi" w:cstheme="minorHAnsi"/>
          <w:sz w:val="22"/>
          <w:szCs w:val="22"/>
          <w:lang w:val="en-GB" w:eastAsia="en-US"/>
        </w:rPr>
        <w:t>nd this Agreement</w:t>
      </w:r>
      <w:r w:rsidR="00BF30A8" w:rsidRPr="0001619A">
        <w:rPr>
          <w:rFonts w:asciiTheme="minorHAnsi" w:hAnsiTheme="minorHAnsi"/>
          <w:sz w:val="22"/>
          <w:lang w:val="en-GB"/>
        </w:rPr>
        <w:t xml:space="preserve">, </w:t>
      </w:r>
      <w:r w:rsidR="00C95B54" w:rsidRPr="0001619A">
        <w:rPr>
          <w:rFonts w:asciiTheme="minorHAnsi" w:hAnsiTheme="minorHAnsi"/>
          <w:sz w:val="22"/>
          <w:lang w:val="en-GB"/>
        </w:rPr>
        <w:t>and otherwise that it shall have the customary qualities,</w:t>
      </w:r>
      <w:r w:rsidR="00BF30A8" w:rsidRPr="0001619A">
        <w:rPr>
          <w:rFonts w:asciiTheme="minorHAnsi" w:hAnsiTheme="minorHAnsi"/>
          <w:sz w:val="22"/>
          <w:lang w:val="en-GB"/>
        </w:rPr>
        <w:t xml:space="preserve"> </w:t>
      </w:r>
      <w:r w:rsidR="00C95B54" w:rsidRPr="0001619A">
        <w:rPr>
          <w:rFonts w:asciiTheme="minorHAnsi" w:hAnsiTheme="minorHAnsi"/>
          <w:sz w:val="22"/>
          <w:lang w:val="en-GB"/>
        </w:rPr>
        <w:t xml:space="preserve">and that it shall be fit for use for the purpose </w:t>
      </w:r>
      <w:r w:rsidR="00A41BCB" w:rsidRPr="0001619A">
        <w:rPr>
          <w:rFonts w:asciiTheme="minorHAnsi" w:hAnsiTheme="minorHAnsi"/>
          <w:sz w:val="22"/>
          <w:lang w:val="en-GB"/>
        </w:rPr>
        <w:t>implied in this Agreement</w:t>
      </w:r>
      <w:r w:rsidR="00BF30A8" w:rsidRPr="0001619A">
        <w:rPr>
          <w:rFonts w:asciiTheme="minorHAnsi" w:hAnsiTheme="minorHAnsi"/>
          <w:sz w:val="22"/>
          <w:lang w:val="en-GB"/>
        </w:rPr>
        <w:t xml:space="preserve">, </w:t>
      </w:r>
      <w:r w:rsidR="00A41BCB" w:rsidRPr="0001619A">
        <w:rPr>
          <w:rFonts w:asciiTheme="minorHAnsi" w:hAnsiTheme="minorHAnsi"/>
          <w:sz w:val="22"/>
          <w:lang w:val="en-GB"/>
        </w:rPr>
        <w:t>and otherwise for the usual purpose in view of the nature of the Object of Purchase</w:t>
      </w:r>
      <w:r w:rsidR="00BF30A8" w:rsidRPr="0001619A">
        <w:rPr>
          <w:rFonts w:asciiTheme="minorHAnsi" w:hAnsiTheme="minorHAnsi"/>
          <w:sz w:val="22"/>
          <w:lang w:val="en-GB"/>
        </w:rPr>
        <w:t xml:space="preserve">. </w:t>
      </w:r>
      <w:r w:rsidR="00A41BCB" w:rsidRPr="0001619A">
        <w:rPr>
          <w:rFonts w:asciiTheme="minorHAnsi" w:hAnsiTheme="minorHAnsi"/>
          <w:sz w:val="22"/>
          <w:lang w:val="en-GB"/>
        </w:rPr>
        <w:t>The warranty means that the Seller undertakes</w:t>
      </w:r>
      <w:r w:rsidR="008A5D55" w:rsidRPr="0001619A">
        <w:rPr>
          <w:rFonts w:asciiTheme="minorHAnsi" w:hAnsiTheme="minorHAnsi"/>
          <w:sz w:val="22"/>
          <w:lang w:val="en-GB"/>
        </w:rPr>
        <w:t>,</w:t>
      </w:r>
      <w:r w:rsidR="00A41BCB" w:rsidRPr="0001619A">
        <w:rPr>
          <w:rFonts w:asciiTheme="minorHAnsi" w:hAnsiTheme="minorHAnsi"/>
          <w:sz w:val="22"/>
          <w:lang w:val="en-GB"/>
        </w:rPr>
        <w:t xml:space="preserve"> </w:t>
      </w:r>
      <w:r w:rsidR="008A5D55" w:rsidRPr="0001619A">
        <w:rPr>
          <w:rFonts w:asciiTheme="minorHAnsi" w:hAnsiTheme="minorHAnsi"/>
          <w:sz w:val="22"/>
          <w:lang w:val="en-GB"/>
        </w:rPr>
        <w:t xml:space="preserve">after having received </w:t>
      </w:r>
      <w:r w:rsidR="00C95B54" w:rsidRPr="0001619A">
        <w:rPr>
          <w:rFonts w:asciiTheme="minorHAnsi" w:hAnsiTheme="minorHAnsi"/>
          <w:sz w:val="22"/>
          <w:lang w:val="en-GB"/>
        </w:rPr>
        <w:t>the Purchaser’s notification, to eliminate, or have eliminated at its own cost, any defect that has an impact upon fitness for use and which is due to faulty design, execution or materials</w:t>
      </w:r>
      <w:r w:rsidR="00BF30A8" w:rsidRPr="0001619A">
        <w:rPr>
          <w:rFonts w:asciiTheme="minorHAnsi" w:hAnsiTheme="minorHAnsi"/>
          <w:sz w:val="22"/>
          <w:lang w:val="en-GB"/>
        </w:rPr>
        <w:t xml:space="preserve">. </w:t>
      </w:r>
      <w:r w:rsidR="00C95B54" w:rsidRPr="0001619A">
        <w:rPr>
          <w:rFonts w:asciiTheme="minorHAnsi" w:hAnsiTheme="minorHAnsi"/>
          <w:sz w:val="22"/>
          <w:lang w:val="en-GB"/>
        </w:rPr>
        <w:t>The warranty covers the elimination of defects that were proven to have been caused by a defect in material</w:t>
      </w:r>
      <w:r w:rsidR="00BF30A8" w:rsidRPr="0001619A">
        <w:rPr>
          <w:rFonts w:asciiTheme="minorHAnsi" w:hAnsiTheme="minorHAnsi"/>
          <w:sz w:val="22"/>
          <w:lang w:val="en-GB"/>
        </w:rPr>
        <w:t xml:space="preserve">, </w:t>
      </w:r>
      <w:r w:rsidR="00C95B54" w:rsidRPr="0001619A">
        <w:rPr>
          <w:rFonts w:asciiTheme="minorHAnsi" w:hAnsiTheme="minorHAnsi"/>
          <w:sz w:val="22"/>
          <w:lang w:val="en-GB"/>
        </w:rPr>
        <w:t>execution or design</w:t>
      </w:r>
      <w:r w:rsidR="00BF30A8" w:rsidRPr="0001619A">
        <w:rPr>
          <w:rFonts w:asciiTheme="minorHAnsi" w:hAnsiTheme="minorHAnsi"/>
          <w:sz w:val="22"/>
          <w:lang w:val="en-GB"/>
        </w:rPr>
        <w:t>.</w:t>
      </w:r>
      <w:bookmarkEnd w:id="77"/>
      <w:r w:rsidR="0030280A" w:rsidRPr="0001619A">
        <w:rPr>
          <w:rFonts w:asciiTheme="minorHAnsi" w:hAnsiTheme="minorHAnsi"/>
          <w:sz w:val="22"/>
          <w:lang w:val="en-GB"/>
        </w:rPr>
        <w:t xml:space="preserve"> T</w:t>
      </w:r>
      <w:r w:rsidR="009B3832" w:rsidRPr="0001619A">
        <w:rPr>
          <w:rFonts w:asciiTheme="minorHAnsi" w:hAnsiTheme="minorHAnsi"/>
          <w:sz w:val="22"/>
          <w:lang w:val="en-GB"/>
        </w:rPr>
        <w:t>his provision shall also apply similarly to Software Modifications</w:t>
      </w:r>
      <w:r w:rsidR="0030280A" w:rsidRPr="0001619A">
        <w:rPr>
          <w:rFonts w:asciiTheme="minorHAnsi" w:hAnsiTheme="minorHAnsi"/>
          <w:sz w:val="22"/>
          <w:lang w:val="en-GB"/>
        </w:rPr>
        <w:t xml:space="preserve">, </w:t>
      </w:r>
      <w:r w:rsidR="009B3832" w:rsidRPr="0001619A">
        <w:rPr>
          <w:rFonts w:asciiTheme="minorHAnsi" w:hAnsiTheme="minorHAnsi"/>
          <w:sz w:val="22"/>
          <w:lang w:val="en-GB"/>
        </w:rPr>
        <w:t>and/or to performance supplied on the basis of Software Modifications or Hardware and Software Service</w:t>
      </w:r>
      <w:r w:rsidR="0030280A" w:rsidRPr="0001619A">
        <w:rPr>
          <w:rFonts w:asciiTheme="minorHAnsi" w:hAnsiTheme="minorHAnsi"/>
          <w:sz w:val="22"/>
          <w:lang w:val="en-GB"/>
        </w:rPr>
        <w:t>.</w:t>
      </w:r>
    </w:p>
    <w:p w14:paraId="4311F7C7" w14:textId="2E362DF5" w:rsidR="00BF30A8" w:rsidRPr="0001619A" w:rsidRDefault="002C431E" w:rsidP="00BF30A8">
      <w:pPr>
        <w:pStyle w:val="RLTextlnkuslovan"/>
        <w:rPr>
          <w:rFonts w:asciiTheme="minorHAnsi" w:hAnsiTheme="minorHAnsi"/>
          <w:sz w:val="22"/>
          <w:lang w:val="en-GB"/>
        </w:rPr>
      </w:pPr>
      <w:r w:rsidRPr="0001619A">
        <w:rPr>
          <w:rFonts w:asciiTheme="minorHAnsi" w:hAnsiTheme="minorHAnsi"/>
          <w:sz w:val="22"/>
          <w:lang w:val="en-GB"/>
        </w:rPr>
        <w:t>The warranty</w:t>
      </w:r>
      <w:r w:rsidR="00975B5B" w:rsidRPr="0001619A">
        <w:rPr>
          <w:rFonts w:asciiTheme="minorHAnsi" w:hAnsiTheme="minorHAnsi"/>
          <w:sz w:val="22"/>
          <w:lang w:val="en-GB"/>
        </w:rPr>
        <w:t xml:space="preserve"> shall commence as of the signing of the report on the handover and acceptance of the Object of Purchase or of the Software Modifications or upon the receipt of the Object of Purchase after the execution of Hardware and Software Service</w:t>
      </w:r>
      <w:r w:rsidR="00BF30A8" w:rsidRPr="0001619A">
        <w:rPr>
          <w:rFonts w:asciiTheme="minorHAnsi" w:hAnsiTheme="minorHAnsi"/>
          <w:sz w:val="22"/>
          <w:lang w:val="en-GB"/>
        </w:rPr>
        <w:t>.</w:t>
      </w:r>
    </w:p>
    <w:p w14:paraId="235B547A" w14:textId="707FFCCB" w:rsidR="00BF30A8" w:rsidRPr="0001619A" w:rsidRDefault="00396CBC" w:rsidP="00BF30A8">
      <w:pPr>
        <w:pStyle w:val="RLTextlnkuslovan"/>
        <w:rPr>
          <w:rFonts w:asciiTheme="minorHAnsi" w:hAnsiTheme="minorHAnsi"/>
          <w:sz w:val="22"/>
          <w:lang w:val="en-GB"/>
        </w:rPr>
      </w:pPr>
      <w:r w:rsidRPr="0001619A">
        <w:rPr>
          <w:rFonts w:asciiTheme="minorHAnsi" w:hAnsiTheme="minorHAnsi"/>
          <w:sz w:val="22"/>
          <w:lang w:val="en-GB"/>
        </w:rPr>
        <w:t xml:space="preserve">The warranty shall </w:t>
      </w:r>
      <w:r w:rsidR="00BF30A8" w:rsidRPr="0001619A">
        <w:rPr>
          <w:rFonts w:asciiTheme="minorHAnsi" w:hAnsiTheme="minorHAnsi"/>
          <w:sz w:val="22"/>
          <w:lang w:val="en-GB"/>
        </w:rPr>
        <w:t>automatic</w:t>
      </w:r>
      <w:r w:rsidRPr="0001619A">
        <w:rPr>
          <w:rFonts w:asciiTheme="minorHAnsi" w:hAnsiTheme="minorHAnsi"/>
          <w:sz w:val="22"/>
          <w:lang w:val="en-GB"/>
        </w:rPr>
        <w:t>all</w:t>
      </w:r>
      <w:r w:rsidR="00BF30A8" w:rsidRPr="0001619A">
        <w:rPr>
          <w:rFonts w:asciiTheme="minorHAnsi" w:hAnsiTheme="minorHAnsi"/>
          <w:sz w:val="22"/>
          <w:lang w:val="en-GB"/>
        </w:rPr>
        <w:t>y</w:t>
      </w:r>
      <w:r w:rsidR="0056423E" w:rsidRPr="0001619A">
        <w:rPr>
          <w:rFonts w:asciiTheme="minorHAnsi" w:hAnsiTheme="minorHAnsi"/>
          <w:sz w:val="22"/>
          <w:lang w:val="en-GB"/>
        </w:rPr>
        <w:t xml:space="preserve"> expire </w:t>
      </w:r>
      <w:r w:rsidR="00315CDD" w:rsidRPr="0001619A">
        <w:rPr>
          <w:rFonts w:asciiTheme="minorHAnsi" w:hAnsiTheme="minorHAnsi"/>
          <w:sz w:val="22"/>
          <w:lang w:val="en-GB"/>
        </w:rPr>
        <w:t xml:space="preserve">in the event of a collision </w:t>
      </w:r>
      <w:r w:rsidR="00F37F4F" w:rsidRPr="0001619A">
        <w:rPr>
          <w:rFonts w:asciiTheme="minorHAnsi" w:hAnsiTheme="minorHAnsi"/>
          <w:sz w:val="22"/>
          <w:lang w:val="en-GB"/>
        </w:rPr>
        <w:t>(</w:t>
      </w:r>
      <w:r w:rsidR="00DF663E" w:rsidRPr="0001619A">
        <w:rPr>
          <w:rFonts w:asciiTheme="minorHAnsi" w:hAnsiTheme="minorHAnsi"/>
          <w:sz w:val="22"/>
          <w:lang w:val="en-GB"/>
        </w:rPr>
        <w:t>vehicle crash</w:t>
      </w:r>
      <w:r w:rsidR="00F37F4F" w:rsidRPr="0001619A">
        <w:rPr>
          <w:rFonts w:asciiTheme="minorHAnsi" w:hAnsiTheme="minorHAnsi"/>
          <w:sz w:val="22"/>
          <w:lang w:val="en-GB"/>
        </w:rPr>
        <w:t xml:space="preserve">) </w:t>
      </w:r>
      <w:r w:rsidR="00DF663E" w:rsidRPr="0001619A">
        <w:rPr>
          <w:rFonts w:asciiTheme="minorHAnsi" w:hAnsiTheme="minorHAnsi"/>
          <w:sz w:val="22"/>
          <w:lang w:val="en-GB"/>
        </w:rPr>
        <w:t>having an effect on the functionality of an individual part of the Object of Purchase that is unrelated to a defect to which the warranty applies</w:t>
      </w:r>
      <w:r w:rsidR="00D17F37" w:rsidRPr="0001619A">
        <w:rPr>
          <w:rFonts w:asciiTheme="minorHAnsi" w:hAnsiTheme="minorHAnsi"/>
          <w:sz w:val="22"/>
          <w:lang w:val="en-GB"/>
        </w:rPr>
        <w:t xml:space="preserve">, </w:t>
      </w:r>
      <w:r w:rsidR="00DF663E" w:rsidRPr="0001619A">
        <w:rPr>
          <w:rFonts w:asciiTheme="minorHAnsi" w:hAnsiTheme="minorHAnsi"/>
          <w:sz w:val="22"/>
          <w:lang w:val="en-GB"/>
        </w:rPr>
        <w:t>but only in relation to such individual part of the Object of Purchase that has been damaged by the collision</w:t>
      </w:r>
      <w:r w:rsidR="00BF30A8" w:rsidRPr="0001619A">
        <w:rPr>
          <w:rFonts w:asciiTheme="minorHAnsi" w:hAnsiTheme="minorHAnsi"/>
          <w:sz w:val="22"/>
          <w:lang w:val="en-GB"/>
        </w:rPr>
        <w:t>.</w:t>
      </w:r>
      <w:r w:rsidR="00D17F37" w:rsidRPr="0001619A">
        <w:rPr>
          <w:rFonts w:asciiTheme="minorHAnsi" w:hAnsiTheme="minorHAnsi"/>
          <w:sz w:val="22"/>
          <w:lang w:val="en-GB"/>
        </w:rPr>
        <w:t xml:space="preserve"> </w:t>
      </w:r>
      <w:r w:rsidR="00DF663E" w:rsidRPr="0001619A">
        <w:rPr>
          <w:rFonts w:asciiTheme="minorHAnsi" w:hAnsiTheme="minorHAnsi"/>
          <w:sz w:val="22"/>
          <w:lang w:val="en-GB"/>
        </w:rPr>
        <w:t xml:space="preserve">In the event of the repair or replacement </w:t>
      </w:r>
      <w:r w:rsidR="00A87D1E" w:rsidRPr="0001619A">
        <w:rPr>
          <w:rFonts w:asciiTheme="minorHAnsi" w:hAnsiTheme="minorHAnsi"/>
          <w:sz w:val="22"/>
          <w:lang w:val="en-GB"/>
        </w:rPr>
        <w:t xml:space="preserve">of such individual part of the Object of Purchase </w:t>
      </w:r>
      <w:r w:rsidR="00DF663E" w:rsidRPr="0001619A">
        <w:rPr>
          <w:rFonts w:asciiTheme="minorHAnsi" w:hAnsiTheme="minorHAnsi"/>
          <w:sz w:val="22"/>
          <w:lang w:val="en-GB"/>
        </w:rPr>
        <w:t xml:space="preserve">performed </w:t>
      </w:r>
      <w:r w:rsidR="00A87D1E" w:rsidRPr="0001619A">
        <w:rPr>
          <w:rFonts w:asciiTheme="minorHAnsi" w:hAnsiTheme="minorHAnsi"/>
          <w:sz w:val="22"/>
          <w:lang w:val="en-GB"/>
        </w:rPr>
        <w:t xml:space="preserve">by the Seller, the warranty </w:t>
      </w:r>
      <w:r w:rsidR="00F37865" w:rsidRPr="0001619A">
        <w:rPr>
          <w:rFonts w:asciiTheme="minorHAnsi" w:hAnsiTheme="minorHAnsi"/>
          <w:sz w:val="22"/>
          <w:lang w:val="en-GB"/>
        </w:rPr>
        <w:t xml:space="preserve">shall </w:t>
      </w:r>
      <w:r w:rsidR="00A87D1E" w:rsidRPr="0001619A">
        <w:rPr>
          <w:rFonts w:asciiTheme="minorHAnsi" w:hAnsiTheme="minorHAnsi"/>
          <w:sz w:val="22"/>
          <w:lang w:val="en-GB"/>
        </w:rPr>
        <w:t>commence</w:t>
      </w:r>
      <w:r w:rsidR="00F37865" w:rsidRPr="0001619A">
        <w:rPr>
          <w:rFonts w:asciiTheme="minorHAnsi" w:hAnsiTheme="minorHAnsi"/>
          <w:sz w:val="22"/>
          <w:lang w:val="en-GB"/>
        </w:rPr>
        <w:t xml:space="preserve"> anew</w:t>
      </w:r>
      <w:r w:rsidR="00A87D1E" w:rsidRPr="0001619A">
        <w:rPr>
          <w:rFonts w:asciiTheme="minorHAnsi" w:hAnsiTheme="minorHAnsi"/>
          <w:sz w:val="22"/>
          <w:lang w:val="en-GB"/>
        </w:rPr>
        <w:t xml:space="preserve"> in relation to such individual part of the Object of Purchase</w:t>
      </w:r>
      <w:r w:rsidR="00D17F37" w:rsidRPr="0001619A">
        <w:rPr>
          <w:rFonts w:asciiTheme="minorHAnsi" w:hAnsiTheme="minorHAnsi"/>
          <w:sz w:val="22"/>
          <w:lang w:val="en-GB"/>
        </w:rPr>
        <w:t xml:space="preserve">, </w:t>
      </w:r>
      <w:r w:rsidR="00DF663E" w:rsidRPr="0001619A">
        <w:rPr>
          <w:rFonts w:asciiTheme="minorHAnsi" w:hAnsiTheme="minorHAnsi"/>
          <w:sz w:val="22"/>
          <w:lang w:val="en-GB"/>
        </w:rPr>
        <w:t xml:space="preserve">for the duration in accordance with section </w:t>
      </w:r>
      <w:r w:rsidR="00D17F37" w:rsidRPr="0001619A">
        <w:rPr>
          <w:rFonts w:asciiTheme="minorHAnsi" w:hAnsiTheme="minorHAnsi"/>
          <w:sz w:val="22"/>
          <w:lang w:val="en-GB"/>
        </w:rPr>
        <w:fldChar w:fldCharType="begin"/>
      </w:r>
      <w:r w:rsidR="00D17F37" w:rsidRPr="0001619A">
        <w:rPr>
          <w:rFonts w:asciiTheme="minorHAnsi" w:hAnsiTheme="minorHAnsi"/>
          <w:sz w:val="22"/>
          <w:lang w:val="en-GB"/>
        </w:rPr>
        <w:instrText xml:space="preserve"> REF _Ref56778239 \r \h </w:instrText>
      </w:r>
      <w:r w:rsidR="00D17F37" w:rsidRPr="0001619A">
        <w:rPr>
          <w:rFonts w:asciiTheme="minorHAnsi" w:hAnsiTheme="minorHAnsi"/>
          <w:sz w:val="22"/>
          <w:lang w:val="en-GB"/>
        </w:rPr>
      </w:r>
      <w:r w:rsidR="00D17F37" w:rsidRPr="0001619A">
        <w:rPr>
          <w:rFonts w:asciiTheme="minorHAnsi" w:hAnsiTheme="minorHAnsi"/>
          <w:sz w:val="22"/>
          <w:lang w:val="en-GB"/>
        </w:rPr>
        <w:fldChar w:fldCharType="separate"/>
      </w:r>
      <w:r w:rsidR="001C5472" w:rsidRPr="0001619A">
        <w:rPr>
          <w:rFonts w:asciiTheme="minorHAnsi" w:hAnsiTheme="minorHAnsi"/>
          <w:sz w:val="22"/>
          <w:lang w:val="en-GB"/>
        </w:rPr>
        <w:t>8.2</w:t>
      </w:r>
      <w:r w:rsidR="00D17F37" w:rsidRPr="0001619A">
        <w:rPr>
          <w:rFonts w:asciiTheme="minorHAnsi" w:hAnsiTheme="minorHAnsi"/>
          <w:sz w:val="22"/>
          <w:lang w:val="en-GB"/>
        </w:rPr>
        <w:fldChar w:fldCharType="end"/>
      </w:r>
      <w:r w:rsidR="00D17F37" w:rsidRPr="0001619A">
        <w:rPr>
          <w:rFonts w:asciiTheme="minorHAnsi" w:hAnsiTheme="minorHAnsi"/>
          <w:sz w:val="22"/>
          <w:lang w:val="en-GB"/>
        </w:rPr>
        <w:t xml:space="preserve"> </w:t>
      </w:r>
      <w:r w:rsidR="00DF663E" w:rsidRPr="0001619A">
        <w:rPr>
          <w:rFonts w:asciiTheme="minorHAnsi" w:hAnsiTheme="minorHAnsi"/>
          <w:sz w:val="22"/>
          <w:lang w:val="en-GB"/>
        </w:rPr>
        <w:t>of this Agreement</w:t>
      </w:r>
      <w:r w:rsidR="00D17F37" w:rsidRPr="0001619A">
        <w:rPr>
          <w:rFonts w:asciiTheme="minorHAnsi" w:hAnsiTheme="minorHAnsi"/>
          <w:sz w:val="22"/>
          <w:lang w:val="en-GB"/>
        </w:rPr>
        <w:t>.</w:t>
      </w:r>
    </w:p>
    <w:p w14:paraId="01C4953B" w14:textId="56272AB4" w:rsidR="00BF30A8" w:rsidRPr="0001619A" w:rsidRDefault="009305E7" w:rsidP="00BF30A8">
      <w:pPr>
        <w:pStyle w:val="RLTextlnkuslovan"/>
        <w:rPr>
          <w:rFonts w:asciiTheme="minorHAnsi" w:hAnsiTheme="minorHAnsi"/>
          <w:sz w:val="22"/>
          <w:lang w:val="en-GB"/>
        </w:rPr>
      </w:pPr>
      <w:bookmarkStart w:id="78" w:name="_Ref10558512"/>
      <w:r w:rsidRPr="0001619A">
        <w:rPr>
          <w:rFonts w:asciiTheme="minorHAnsi" w:hAnsiTheme="minorHAnsi"/>
          <w:sz w:val="22"/>
          <w:lang w:val="en-GB"/>
        </w:rPr>
        <w:t xml:space="preserve">The Purchaser is obligated to </w:t>
      </w:r>
      <w:r w:rsidR="0095219B" w:rsidRPr="0001619A">
        <w:rPr>
          <w:rFonts w:asciiTheme="minorHAnsi" w:hAnsiTheme="minorHAnsi"/>
          <w:sz w:val="22"/>
          <w:lang w:val="en-GB"/>
        </w:rPr>
        <w:t xml:space="preserve">claim </w:t>
      </w:r>
      <w:r w:rsidRPr="0001619A">
        <w:rPr>
          <w:rFonts w:asciiTheme="minorHAnsi" w:hAnsiTheme="minorHAnsi"/>
          <w:sz w:val="22"/>
          <w:lang w:val="en-GB"/>
        </w:rPr>
        <w:t xml:space="preserve">all defects that the warranty applies to with the Seller in writing </w:t>
      </w:r>
      <w:r w:rsidR="00BF30A8" w:rsidRPr="0001619A">
        <w:rPr>
          <w:rFonts w:asciiTheme="minorHAnsi" w:hAnsiTheme="minorHAnsi"/>
          <w:sz w:val="22"/>
          <w:lang w:val="en-GB"/>
        </w:rPr>
        <w:t>(</w:t>
      </w:r>
      <w:r w:rsidR="00301D08" w:rsidRPr="0001619A">
        <w:rPr>
          <w:rFonts w:asciiTheme="minorHAnsi" w:hAnsiTheme="minorHAnsi"/>
          <w:sz w:val="22"/>
          <w:lang w:val="en-GB"/>
        </w:rPr>
        <w:t>hereinafter the “</w:t>
      </w:r>
      <w:r w:rsidR="0095219B" w:rsidRPr="0001619A">
        <w:rPr>
          <w:rFonts w:asciiTheme="minorHAnsi" w:hAnsiTheme="minorHAnsi"/>
          <w:b/>
          <w:sz w:val="22"/>
          <w:lang w:val="en-GB"/>
        </w:rPr>
        <w:t>warranty claim</w:t>
      </w:r>
      <w:r w:rsidR="00301D08" w:rsidRPr="0001619A">
        <w:rPr>
          <w:rFonts w:asciiTheme="minorHAnsi" w:hAnsiTheme="minorHAnsi"/>
          <w:sz w:val="22"/>
          <w:lang w:val="en-GB"/>
        </w:rPr>
        <w:t>”</w:t>
      </w:r>
      <w:r w:rsidR="00BF30A8" w:rsidRPr="0001619A">
        <w:rPr>
          <w:rFonts w:asciiTheme="minorHAnsi" w:hAnsiTheme="minorHAnsi"/>
          <w:sz w:val="22"/>
          <w:lang w:val="en-GB"/>
        </w:rPr>
        <w:t xml:space="preserve">). </w:t>
      </w:r>
      <w:r w:rsidR="00301D08" w:rsidRPr="0001619A">
        <w:rPr>
          <w:rFonts w:asciiTheme="minorHAnsi" w:hAnsiTheme="minorHAnsi"/>
          <w:sz w:val="22"/>
          <w:lang w:val="en-GB"/>
        </w:rPr>
        <w:t xml:space="preserve">The Seller is obligated to eliminate </w:t>
      </w:r>
      <w:r w:rsidRPr="0001619A">
        <w:rPr>
          <w:rFonts w:asciiTheme="minorHAnsi" w:hAnsiTheme="minorHAnsi"/>
          <w:sz w:val="22"/>
          <w:lang w:val="en-GB"/>
        </w:rPr>
        <w:t>justified defects</w:t>
      </w:r>
      <w:r w:rsidR="0095219B" w:rsidRPr="0001619A">
        <w:rPr>
          <w:rFonts w:asciiTheme="minorHAnsi" w:hAnsiTheme="minorHAnsi"/>
          <w:sz w:val="22"/>
          <w:lang w:val="en-GB"/>
        </w:rPr>
        <w:t xml:space="preserve"> claimed under warranty</w:t>
      </w:r>
      <w:r w:rsidRPr="0001619A">
        <w:rPr>
          <w:rFonts w:asciiTheme="minorHAnsi" w:hAnsiTheme="minorHAnsi"/>
          <w:sz w:val="22"/>
          <w:lang w:val="en-GB"/>
        </w:rPr>
        <w:t xml:space="preserve"> </w:t>
      </w:r>
      <w:r w:rsidR="00301D08" w:rsidRPr="0001619A">
        <w:rPr>
          <w:rFonts w:asciiTheme="minorHAnsi" w:hAnsiTheme="minorHAnsi"/>
          <w:sz w:val="22"/>
          <w:lang w:val="en-GB"/>
        </w:rPr>
        <w:t>without delay</w:t>
      </w:r>
      <w:r w:rsidR="00BF30A8" w:rsidRPr="0001619A">
        <w:rPr>
          <w:rFonts w:asciiTheme="minorHAnsi" w:hAnsiTheme="minorHAnsi"/>
          <w:sz w:val="22"/>
          <w:lang w:val="en-GB"/>
        </w:rPr>
        <w:t xml:space="preserve">, </w:t>
      </w:r>
      <w:r w:rsidR="004C253C" w:rsidRPr="0001619A">
        <w:rPr>
          <w:rFonts w:asciiTheme="minorHAnsi" w:hAnsiTheme="minorHAnsi"/>
          <w:sz w:val="22"/>
          <w:lang w:val="en-GB"/>
        </w:rPr>
        <w:t xml:space="preserve">but no later than </w:t>
      </w:r>
      <w:r w:rsidR="002B745C" w:rsidRPr="0001619A">
        <w:rPr>
          <w:rFonts w:asciiTheme="minorHAnsi" w:hAnsiTheme="minorHAnsi"/>
          <w:sz w:val="22"/>
          <w:lang w:val="en-GB"/>
        </w:rPr>
        <w:t xml:space="preserve">within </w:t>
      </w:r>
      <w:r w:rsidR="00BF30A8" w:rsidRPr="0001619A">
        <w:rPr>
          <w:rFonts w:asciiTheme="minorHAnsi" w:hAnsiTheme="minorHAnsi"/>
          <w:sz w:val="22"/>
          <w:lang w:val="en-GB"/>
        </w:rPr>
        <w:t xml:space="preserve">30 </w:t>
      </w:r>
      <w:r w:rsidR="002B745C" w:rsidRPr="0001619A">
        <w:rPr>
          <w:rFonts w:asciiTheme="minorHAnsi" w:hAnsiTheme="minorHAnsi"/>
          <w:sz w:val="22"/>
          <w:lang w:val="en-GB"/>
        </w:rPr>
        <w:t>c</w:t>
      </w:r>
      <w:r w:rsidR="00BF30A8" w:rsidRPr="0001619A">
        <w:rPr>
          <w:rFonts w:asciiTheme="minorHAnsi" w:hAnsiTheme="minorHAnsi"/>
          <w:sz w:val="22"/>
          <w:lang w:val="en-GB"/>
        </w:rPr>
        <w:t>alend</w:t>
      </w:r>
      <w:r w:rsidR="002B745C" w:rsidRPr="0001619A">
        <w:rPr>
          <w:rFonts w:asciiTheme="minorHAnsi" w:hAnsiTheme="minorHAnsi"/>
          <w:sz w:val="22"/>
          <w:lang w:val="en-GB"/>
        </w:rPr>
        <w:t xml:space="preserve">ar days </w:t>
      </w:r>
      <w:r w:rsidR="00491106" w:rsidRPr="0001619A">
        <w:rPr>
          <w:rFonts w:asciiTheme="minorHAnsi" w:hAnsiTheme="minorHAnsi"/>
          <w:sz w:val="22"/>
          <w:lang w:val="en-GB"/>
        </w:rPr>
        <w:t xml:space="preserve">of delivery of the Purchaser’s </w:t>
      </w:r>
      <w:r w:rsidR="0095219B" w:rsidRPr="0001619A">
        <w:rPr>
          <w:rFonts w:asciiTheme="minorHAnsi" w:hAnsiTheme="minorHAnsi"/>
          <w:sz w:val="22"/>
          <w:lang w:val="en-GB"/>
        </w:rPr>
        <w:t>warranty claim</w:t>
      </w:r>
      <w:r w:rsidR="00BF30A8" w:rsidRPr="0001619A">
        <w:rPr>
          <w:rFonts w:asciiTheme="minorHAnsi" w:hAnsiTheme="minorHAnsi"/>
          <w:sz w:val="22"/>
          <w:lang w:val="en-GB"/>
        </w:rPr>
        <w:t xml:space="preserve">, </w:t>
      </w:r>
      <w:r w:rsidR="00491106" w:rsidRPr="0001619A">
        <w:rPr>
          <w:rFonts w:asciiTheme="minorHAnsi" w:hAnsiTheme="minorHAnsi"/>
          <w:sz w:val="22"/>
          <w:lang w:val="en-GB"/>
        </w:rPr>
        <w:t>unless the parties agree upon a different deadline</w:t>
      </w:r>
      <w:r w:rsidR="00BF30A8" w:rsidRPr="0001619A">
        <w:rPr>
          <w:rFonts w:asciiTheme="minorHAnsi" w:hAnsiTheme="minorHAnsi"/>
          <w:sz w:val="22"/>
          <w:lang w:val="en-GB"/>
        </w:rPr>
        <w:t xml:space="preserve">. </w:t>
      </w:r>
      <w:r w:rsidR="000A1E80" w:rsidRPr="0001619A">
        <w:rPr>
          <w:rFonts w:asciiTheme="minorHAnsi" w:hAnsiTheme="minorHAnsi"/>
          <w:sz w:val="22"/>
          <w:lang w:val="en-GB"/>
        </w:rPr>
        <w:t xml:space="preserve">A different deadline for the elimination of defects must always be agreed </w:t>
      </w:r>
      <w:r w:rsidR="004C253C" w:rsidRPr="0001619A">
        <w:rPr>
          <w:rFonts w:asciiTheme="minorHAnsi" w:hAnsiTheme="minorHAnsi"/>
          <w:sz w:val="22"/>
          <w:lang w:val="en-GB"/>
        </w:rPr>
        <w:t>in writing</w:t>
      </w:r>
      <w:r w:rsidR="00BF30A8" w:rsidRPr="0001619A">
        <w:rPr>
          <w:rFonts w:asciiTheme="minorHAnsi" w:hAnsiTheme="minorHAnsi"/>
          <w:sz w:val="22"/>
          <w:lang w:val="en-GB"/>
        </w:rPr>
        <w:t xml:space="preserve">. </w:t>
      </w:r>
      <w:r w:rsidR="004C253C" w:rsidRPr="0001619A">
        <w:rPr>
          <w:rFonts w:asciiTheme="minorHAnsi" w:hAnsiTheme="minorHAnsi"/>
          <w:sz w:val="22"/>
          <w:lang w:val="en-GB"/>
        </w:rPr>
        <w:t xml:space="preserve">The Seller is obligated to eliminate a defect due to which the Purchaser could incur damage within </w:t>
      </w:r>
      <w:r w:rsidR="00BF30A8" w:rsidRPr="0001619A">
        <w:rPr>
          <w:rFonts w:asciiTheme="minorHAnsi" w:hAnsiTheme="minorHAnsi"/>
          <w:sz w:val="22"/>
          <w:lang w:val="en-GB"/>
        </w:rPr>
        <w:t>72 ho</w:t>
      </w:r>
      <w:r w:rsidR="004C253C" w:rsidRPr="0001619A">
        <w:rPr>
          <w:rFonts w:asciiTheme="minorHAnsi" w:hAnsiTheme="minorHAnsi"/>
          <w:sz w:val="22"/>
          <w:lang w:val="en-GB"/>
        </w:rPr>
        <w:t>urs of it being reported in writing</w:t>
      </w:r>
      <w:r w:rsidR="00BF30A8" w:rsidRPr="0001619A">
        <w:rPr>
          <w:rFonts w:asciiTheme="minorHAnsi" w:hAnsiTheme="minorHAnsi"/>
          <w:sz w:val="22"/>
          <w:lang w:val="en-GB"/>
        </w:rPr>
        <w:t xml:space="preserve">, </w:t>
      </w:r>
      <w:r w:rsidR="004C253C" w:rsidRPr="0001619A">
        <w:rPr>
          <w:rFonts w:asciiTheme="minorHAnsi" w:hAnsiTheme="minorHAnsi"/>
          <w:sz w:val="22"/>
          <w:lang w:val="en-GB"/>
        </w:rPr>
        <w:t>unless the contracting parties agree upon a different deadline for the elimination of a reported defect</w:t>
      </w:r>
      <w:r w:rsidR="00BF30A8" w:rsidRPr="0001619A">
        <w:rPr>
          <w:rFonts w:asciiTheme="minorHAnsi" w:hAnsiTheme="minorHAnsi" w:cstheme="minorHAnsi"/>
          <w:sz w:val="22"/>
          <w:szCs w:val="22"/>
          <w:lang w:val="en-GB" w:eastAsia="en-US"/>
        </w:rPr>
        <w:t>.</w:t>
      </w:r>
      <w:bookmarkEnd w:id="78"/>
    </w:p>
    <w:p w14:paraId="6D9DA1CB" w14:textId="69E320F5" w:rsidR="00BF30A8" w:rsidRPr="0001619A" w:rsidRDefault="00C662C1" w:rsidP="00BF30A8">
      <w:pPr>
        <w:pStyle w:val="RLTextlnkuslovan"/>
        <w:rPr>
          <w:rFonts w:asciiTheme="minorHAnsi" w:hAnsiTheme="minorHAnsi"/>
          <w:sz w:val="22"/>
          <w:lang w:val="en-GB"/>
        </w:rPr>
      </w:pPr>
      <w:r w:rsidRPr="0001619A">
        <w:rPr>
          <w:rFonts w:asciiTheme="minorHAnsi" w:hAnsiTheme="minorHAnsi"/>
          <w:sz w:val="22"/>
          <w:lang w:val="en-GB"/>
        </w:rPr>
        <w:t>It is expressly agreed that the Purchaser is not liable to the Seller for lost profit if the circumstances of the specific case do not show that the Purchaser acted with gross negligence</w:t>
      </w:r>
      <w:r w:rsidR="00BF30A8" w:rsidRPr="0001619A">
        <w:rPr>
          <w:rFonts w:asciiTheme="minorHAnsi" w:hAnsiTheme="minorHAnsi"/>
          <w:sz w:val="22"/>
          <w:lang w:val="en-GB"/>
        </w:rPr>
        <w:t xml:space="preserve">. </w:t>
      </w:r>
      <w:r w:rsidR="0095219B" w:rsidRPr="0001619A">
        <w:rPr>
          <w:rFonts w:asciiTheme="minorHAnsi" w:hAnsiTheme="minorHAnsi"/>
          <w:sz w:val="22"/>
          <w:lang w:val="en-GB"/>
        </w:rPr>
        <w:t>The Purchaser’s liability in regard to the Seller for suspension of production</w:t>
      </w:r>
      <w:r w:rsidR="00BF30A8" w:rsidRPr="0001619A">
        <w:rPr>
          <w:rFonts w:asciiTheme="minorHAnsi" w:hAnsiTheme="minorHAnsi"/>
          <w:sz w:val="22"/>
          <w:lang w:val="en-GB"/>
        </w:rPr>
        <w:t xml:space="preserve">, </w:t>
      </w:r>
      <w:r w:rsidR="0095219B" w:rsidRPr="0001619A">
        <w:rPr>
          <w:rFonts w:asciiTheme="minorHAnsi" w:hAnsiTheme="minorHAnsi"/>
          <w:sz w:val="22"/>
          <w:lang w:val="en-GB"/>
        </w:rPr>
        <w:t>lost profit</w:t>
      </w:r>
      <w:r w:rsidR="00BF30A8" w:rsidRPr="0001619A">
        <w:rPr>
          <w:rFonts w:asciiTheme="minorHAnsi" w:hAnsiTheme="minorHAnsi"/>
          <w:sz w:val="22"/>
          <w:lang w:val="en-GB"/>
        </w:rPr>
        <w:t xml:space="preserve">, </w:t>
      </w:r>
      <w:r w:rsidR="0095219B" w:rsidRPr="0001619A">
        <w:rPr>
          <w:rFonts w:asciiTheme="minorHAnsi" w:hAnsiTheme="minorHAnsi"/>
          <w:sz w:val="22"/>
          <w:lang w:val="en-GB"/>
        </w:rPr>
        <w:t>loss of use</w:t>
      </w:r>
      <w:r w:rsidR="00BF30A8" w:rsidRPr="0001619A">
        <w:rPr>
          <w:rFonts w:asciiTheme="minorHAnsi" w:hAnsiTheme="minorHAnsi"/>
          <w:sz w:val="22"/>
          <w:lang w:val="en-GB"/>
        </w:rPr>
        <w:t xml:space="preserve">, </w:t>
      </w:r>
      <w:r w:rsidR="0095219B" w:rsidRPr="0001619A">
        <w:rPr>
          <w:rFonts w:asciiTheme="minorHAnsi" w:hAnsiTheme="minorHAnsi"/>
          <w:sz w:val="22"/>
          <w:lang w:val="en-GB"/>
        </w:rPr>
        <w:t xml:space="preserve">loss of contract or other </w:t>
      </w:r>
      <w:r w:rsidR="00BF30A8" w:rsidRPr="0001619A">
        <w:rPr>
          <w:rFonts w:asciiTheme="minorHAnsi" w:hAnsiTheme="minorHAnsi"/>
          <w:sz w:val="22"/>
          <w:lang w:val="en-GB"/>
        </w:rPr>
        <w:t>e</w:t>
      </w:r>
      <w:r w:rsidR="0095219B" w:rsidRPr="0001619A">
        <w:rPr>
          <w:rFonts w:asciiTheme="minorHAnsi" w:hAnsiTheme="minorHAnsi"/>
          <w:sz w:val="22"/>
          <w:lang w:val="en-GB"/>
        </w:rPr>
        <w:t>conomic or indirect consequential damage or harm is excluded</w:t>
      </w:r>
      <w:r w:rsidR="00BF30A8" w:rsidRPr="0001619A">
        <w:rPr>
          <w:rFonts w:asciiTheme="minorHAnsi" w:hAnsiTheme="minorHAnsi"/>
          <w:sz w:val="22"/>
          <w:lang w:val="en-GB"/>
        </w:rPr>
        <w:t>.</w:t>
      </w:r>
    </w:p>
    <w:p w14:paraId="5354CCC7" w14:textId="3317C78F" w:rsidR="00BF30A8" w:rsidRPr="0001619A" w:rsidRDefault="00A3657A" w:rsidP="00BF30A8">
      <w:pPr>
        <w:pStyle w:val="RLTextlnkuslovan"/>
        <w:rPr>
          <w:rFonts w:asciiTheme="minorHAnsi" w:hAnsiTheme="minorHAnsi"/>
          <w:sz w:val="22"/>
          <w:lang w:val="en-GB"/>
        </w:rPr>
      </w:pPr>
      <w:r w:rsidRPr="0001619A">
        <w:rPr>
          <w:rFonts w:asciiTheme="minorHAnsi" w:hAnsiTheme="minorHAnsi"/>
          <w:sz w:val="22"/>
          <w:lang w:val="en-GB"/>
        </w:rPr>
        <w:t xml:space="preserve">Under this Agreement, the Seller guarantees the Purchaser that the Object of Purchase provides a level of safety as required by the </w:t>
      </w:r>
      <w:r w:rsidR="00BF30A8" w:rsidRPr="0001619A">
        <w:rPr>
          <w:rFonts w:asciiTheme="minorHAnsi" w:hAnsiTheme="minorHAnsi"/>
          <w:sz w:val="22"/>
          <w:lang w:val="en-GB"/>
        </w:rPr>
        <w:t>standard</w:t>
      </w:r>
      <w:r w:rsidRPr="0001619A">
        <w:rPr>
          <w:rFonts w:asciiTheme="minorHAnsi" w:hAnsiTheme="minorHAnsi"/>
          <w:sz w:val="22"/>
          <w:lang w:val="en-GB"/>
        </w:rPr>
        <w:t xml:space="preserve">s and regulations of the Czech Republic and </w:t>
      </w:r>
      <w:r w:rsidR="00BF30A8" w:rsidRPr="0001619A">
        <w:rPr>
          <w:rFonts w:asciiTheme="minorHAnsi" w:hAnsiTheme="minorHAnsi"/>
          <w:sz w:val="22"/>
          <w:lang w:val="en-GB"/>
        </w:rPr>
        <w:t>EU</w:t>
      </w:r>
      <w:r w:rsidRPr="0001619A">
        <w:rPr>
          <w:rFonts w:asciiTheme="minorHAnsi" w:hAnsiTheme="minorHAnsi"/>
          <w:sz w:val="22"/>
          <w:lang w:val="en-GB"/>
        </w:rPr>
        <w:t xml:space="preserve"> effective at the time of the execution of this Agreement</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including the regulations and </w:t>
      </w:r>
      <w:r w:rsidR="00130517" w:rsidRPr="0001619A">
        <w:rPr>
          <w:rFonts w:asciiTheme="minorHAnsi" w:hAnsiTheme="minorHAnsi"/>
          <w:sz w:val="22"/>
          <w:lang w:val="en-GB"/>
        </w:rPr>
        <w:t>standard</w:t>
      </w:r>
      <w:r w:rsidRPr="0001619A">
        <w:rPr>
          <w:rFonts w:asciiTheme="minorHAnsi" w:hAnsiTheme="minorHAnsi"/>
          <w:sz w:val="22"/>
          <w:lang w:val="en-GB"/>
        </w:rPr>
        <w:t>s pertaining to the registration of the Object of Purchase</w:t>
      </w:r>
      <w:r w:rsidR="00BF30A8" w:rsidRPr="0001619A">
        <w:rPr>
          <w:rFonts w:asciiTheme="minorHAnsi" w:hAnsiTheme="minorHAnsi"/>
          <w:sz w:val="22"/>
          <w:lang w:val="en-GB"/>
        </w:rPr>
        <w:t xml:space="preserve">, </w:t>
      </w:r>
      <w:r w:rsidR="00130517" w:rsidRPr="0001619A">
        <w:rPr>
          <w:rFonts w:asciiTheme="minorHAnsi" w:hAnsiTheme="minorHAnsi"/>
          <w:sz w:val="22"/>
          <w:lang w:val="en-GB"/>
        </w:rPr>
        <w:t>a</w:t>
      </w:r>
      <w:r w:rsidRPr="0001619A">
        <w:rPr>
          <w:rFonts w:asciiTheme="minorHAnsi" w:hAnsiTheme="minorHAnsi"/>
          <w:sz w:val="22"/>
          <w:lang w:val="en-GB"/>
        </w:rPr>
        <w:t>nd which is implied in the operating manual and other issued instructions</w:t>
      </w:r>
      <w:r w:rsidR="00BF30A8" w:rsidRPr="0001619A">
        <w:rPr>
          <w:rFonts w:asciiTheme="minorHAnsi" w:hAnsiTheme="minorHAnsi"/>
          <w:sz w:val="22"/>
          <w:lang w:val="en-GB"/>
        </w:rPr>
        <w:t>.</w:t>
      </w:r>
    </w:p>
    <w:p w14:paraId="1777D08B" w14:textId="150D2B9F" w:rsidR="00BF30A8" w:rsidRPr="0001619A" w:rsidRDefault="00243673" w:rsidP="00BF30A8">
      <w:pPr>
        <w:pStyle w:val="RLlneksmlouvy"/>
        <w:rPr>
          <w:rFonts w:asciiTheme="minorHAnsi" w:hAnsiTheme="minorHAnsi" w:cstheme="minorHAnsi"/>
          <w:sz w:val="22"/>
          <w:szCs w:val="22"/>
          <w:lang w:val="en-GB"/>
        </w:rPr>
      </w:pPr>
      <w:bookmarkStart w:id="79" w:name="_Ref58821574"/>
      <w:bookmarkStart w:id="80" w:name="_Toc212632754"/>
      <w:bookmarkStart w:id="81" w:name="_Ref224623871"/>
      <w:bookmarkStart w:id="82" w:name="_Ref313974574"/>
      <w:bookmarkEnd w:id="31"/>
      <w:bookmarkEnd w:id="32"/>
      <w:bookmarkEnd w:id="33"/>
      <w:bookmarkEnd w:id="34"/>
      <w:bookmarkEnd w:id="35"/>
      <w:r w:rsidRPr="0001619A">
        <w:rPr>
          <w:rFonts w:asciiTheme="minorHAnsi" w:hAnsiTheme="minorHAnsi" w:cstheme="minorHAnsi"/>
          <w:sz w:val="22"/>
          <w:szCs w:val="22"/>
          <w:lang w:val="en-GB"/>
        </w:rPr>
        <w:t xml:space="preserve">OWNERSHIP RIGHT AND </w:t>
      </w:r>
      <w:r w:rsidR="00BF30A8" w:rsidRPr="0001619A">
        <w:rPr>
          <w:rFonts w:asciiTheme="minorHAnsi" w:hAnsiTheme="minorHAnsi" w:cstheme="minorHAnsi"/>
          <w:sz w:val="22"/>
          <w:szCs w:val="22"/>
          <w:lang w:val="en-GB"/>
        </w:rPr>
        <w:t>LICEN</w:t>
      </w:r>
      <w:r w:rsidRPr="0001619A">
        <w:rPr>
          <w:rFonts w:asciiTheme="minorHAnsi" w:hAnsiTheme="minorHAnsi" w:cstheme="minorHAnsi"/>
          <w:sz w:val="22"/>
          <w:szCs w:val="22"/>
          <w:lang w:val="en-GB"/>
        </w:rPr>
        <w:t>S</w:t>
      </w:r>
      <w:r w:rsidR="00BF30A8" w:rsidRPr="0001619A">
        <w:rPr>
          <w:rFonts w:asciiTheme="minorHAnsi" w:hAnsiTheme="minorHAnsi" w:cstheme="minorHAnsi"/>
          <w:sz w:val="22"/>
          <w:szCs w:val="22"/>
          <w:lang w:val="en-GB"/>
        </w:rPr>
        <w:t>E</w:t>
      </w:r>
      <w:bookmarkEnd w:id="79"/>
    </w:p>
    <w:p w14:paraId="6A881D97" w14:textId="52828493" w:rsidR="00BF30A8" w:rsidRPr="0001619A" w:rsidRDefault="009F376F" w:rsidP="00BF30A8">
      <w:pPr>
        <w:pStyle w:val="RLTextlnkuslovan"/>
        <w:rPr>
          <w:rFonts w:asciiTheme="minorHAnsi" w:hAnsiTheme="minorHAnsi" w:cstheme="minorHAnsi"/>
          <w:sz w:val="22"/>
          <w:szCs w:val="22"/>
          <w:lang w:val="en-GB"/>
        </w:rPr>
      </w:pPr>
      <w:bookmarkStart w:id="83" w:name="_Ref224699397"/>
      <w:r w:rsidRPr="0001619A">
        <w:rPr>
          <w:rFonts w:asciiTheme="minorHAnsi" w:hAnsiTheme="minorHAnsi" w:cstheme="minorHAnsi"/>
          <w:sz w:val="22"/>
          <w:szCs w:val="22"/>
          <w:lang w:val="en-GB"/>
        </w:rPr>
        <w:t xml:space="preserve">The Purchaser shall become the owner of the Object of Purchase and of all of the parts incorporated therein </w:t>
      </w:r>
      <w:r w:rsidR="003D09B1"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primarily including the Hardware and Software Equipment</w:t>
      </w:r>
      <w:r w:rsidR="003D09B1"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as of the handover of the Object of Purchase under record</w:t>
      </w:r>
      <w:r w:rsidR="00BF30A8" w:rsidRPr="0001619A">
        <w:rPr>
          <w:rFonts w:asciiTheme="minorHAnsi" w:hAnsiTheme="minorHAnsi" w:cstheme="minorHAnsi"/>
          <w:sz w:val="22"/>
          <w:szCs w:val="22"/>
          <w:lang w:val="en-GB"/>
        </w:rPr>
        <w:t>.</w:t>
      </w:r>
    </w:p>
    <w:p w14:paraId="161833B2" w14:textId="2D52B533" w:rsidR="00317F7C" w:rsidRPr="0001619A" w:rsidRDefault="00D62BEA" w:rsidP="00BF30A8">
      <w:pPr>
        <w:pStyle w:val="RLTextlnkuslovan"/>
        <w:rPr>
          <w:rFonts w:asciiTheme="minorHAnsi" w:hAnsiTheme="minorHAnsi" w:cstheme="minorHAnsi"/>
          <w:sz w:val="22"/>
          <w:szCs w:val="22"/>
          <w:lang w:val="en-GB"/>
        </w:rPr>
      </w:pPr>
      <w:r w:rsidRPr="0001619A">
        <w:rPr>
          <w:rFonts w:asciiTheme="minorHAnsi" w:hAnsiTheme="minorHAnsi"/>
          <w:sz w:val="22"/>
          <w:lang w:val="en-GB"/>
        </w:rPr>
        <w:t>The Seller shall be exclusively liable for all defects</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errors and deficiencies in the Documentation and shall exclusively bear all of the costs </w:t>
      </w:r>
      <w:r w:rsidR="00EA7F71" w:rsidRPr="0001619A">
        <w:rPr>
          <w:rFonts w:asciiTheme="minorHAnsi" w:hAnsiTheme="minorHAnsi" w:cstheme="minorHAnsi"/>
          <w:sz w:val="22"/>
          <w:szCs w:val="22"/>
          <w:lang w:val="en-GB"/>
        </w:rPr>
        <w:t>of eliminating any defects, errors, deficiencies or mistakes in the Documentation</w:t>
      </w:r>
      <w:r w:rsidR="00181F4F" w:rsidRPr="0001619A">
        <w:rPr>
          <w:rFonts w:asciiTheme="minorHAnsi" w:hAnsiTheme="minorHAnsi" w:cstheme="minorHAnsi"/>
          <w:sz w:val="22"/>
          <w:szCs w:val="22"/>
          <w:lang w:val="en-GB"/>
        </w:rPr>
        <w:t xml:space="preserve">, </w:t>
      </w:r>
      <w:r w:rsidR="00EA7F71" w:rsidRPr="0001619A">
        <w:rPr>
          <w:rFonts w:asciiTheme="minorHAnsi" w:hAnsiTheme="minorHAnsi" w:cstheme="minorHAnsi"/>
          <w:sz w:val="22"/>
          <w:szCs w:val="22"/>
          <w:lang w:val="en-GB"/>
        </w:rPr>
        <w:t>whereby the Purchaser shall not be liable in any way in this regard</w:t>
      </w:r>
      <w:r w:rsidR="00BF30A8" w:rsidRPr="0001619A">
        <w:rPr>
          <w:rFonts w:asciiTheme="minorHAnsi" w:hAnsiTheme="minorHAnsi" w:cstheme="minorHAnsi"/>
          <w:sz w:val="22"/>
          <w:szCs w:val="22"/>
          <w:lang w:val="en-GB"/>
        </w:rPr>
        <w:t>.</w:t>
      </w:r>
    </w:p>
    <w:p w14:paraId="0B745D67" w14:textId="3E0C22BD" w:rsidR="00A75D6C" w:rsidRPr="0001619A" w:rsidRDefault="00243673" w:rsidP="008A6211">
      <w:pPr>
        <w:pStyle w:val="RLTextlnkuslovan"/>
        <w:numPr>
          <w:ilvl w:val="0"/>
          <w:numId w:val="0"/>
        </w:numPr>
        <w:spacing w:after="160"/>
        <w:ind w:left="1474" w:hanging="197"/>
        <w:rPr>
          <w:rFonts w:asciiTheme="minorHAnsi" w:hAnsiTheme="minorHAnsi" w:cstheme="minorHAnsi"/>
          <w:b/>
          <w:i/>
          <w:sz w:val="22"/>
          <w:szCs w:val="22"/>
          <w:lang w:val="en-GB"/>
        </w:rPr>
      </w:pPr>
      <w:r w:rsidRPr="0001619A">
        <w:rPr>
          <w:rFonts w:asciiTheme="minorHAnsi" w:hAnsiTheme="minorHAnsi" w:cstheme="minorHAnsi"/>
          <w:b/>
          <w:i/>
          <w:sz w:val="22"/>
          <w:szCs w:val="22"/>
          <w:lang w:val="en-GB"/>
        </w:rPr>
        <w:t>Basic Scope of License for Performance That Is Not Standard S</w:t>
      </w:r>
      <w:r w:rsidR="00A75D6C" w:rsidRPr="0001619A">
        <w:rPr>
          <w:rFonts w:asciiTheme="minorHAnsi" w:hAnsiTheme="minorHAnsi" w:cstheme="minorHAnsi"/>
          <w:b/>
          <w:i/>
          <w:sz w:val="22"/>
          <w:szCs w:val="22"/>
          <w:lang w:val="en-GB"/>
        </w:rPr>
        <w:t>oftware</w:t>
      </w:r>
    </w:p>
    <w:p w14:paraId="0A2FF7F6" w14:textId="287949C4" w:rsidR="00A75D6C" w:rsidRPr="0001619A" w:rsidRDefault="009333E3" w:rsidP="008A6211">
      <w:pPr>
        <w:pStyle w:val="RLTextlnkuslovan"/>
        <w:rPr>
          <w:rFonts w:asciiTheme="minorHAnsi" w:hAnsiTheme="minorHAnsi" w:cstheme="minorHAnsi"/>
          <w:sz w:val="22"/>
          <w:szCs w:val="22"/>
          <w:lang w:val="en-GB"/>
        </w:rPr>
      </w:pPr>
      <w:bookmarkStart w:id="84" w:name="_Ref422241176"/>
      <w:r w:rsidRPr="0001619A">
        <w:rPr>
          <w:rFonts w:asciiTheme="minorHAnsi" w:hAnsiTheme="minorHAnsi" w:cstheme="minorHAnsi"/>
          <w:sz w:val="22"/>
          <w:szCs w:val="22"/>
          <w:lang w:val="en-GB"/>
        </w:rPr>
        <w:t xml:space="preserve">In view of the fact that the Performance under this Agreement also includes performance that, within the meaning of Act No. </w:t>
      </w:r>
      <w:r w:rsidR="00A75D6C" w:rsidRPr="0001619A">
        <w:rPr>
          <w:rFonts w:asciiTheme="minorHAnsi" w:hAnsiTheme="minorHAnsi" w:cstheme="minorHAnsi"/>
          <w:sz w:val="22"/>
          <w:szCs w:val="22"/>
          <w:lang w:val="en-GB"/>
        </w:rPr>
        <w:t xml:space="preserve">121/2000 </w:t>
      </w:r>
      <w:r w:rsidRPr="0001619A">
        <w:rPr>
          <w:rFonts w:asciiTheme="minorHAnsi" w:hAnsiTheme="minorHAnsi" w:cstheme="minorHAnsi"/>
          <w:sz w:val="22"/>
          <w:szCs w:val="22"/>
          <w:lang w:val="en-GB"/>
        </w:rPr>
        <w:t>Coll</w:t>
      </w:r>
      <w:r w:rsidR="00A75D6C" w:rsidRPr="0001619A">
        <w:rPr>
          <w:rFonts w:asciiTheme="minorHAnsi" w:hAnsiTheme="minorHAnsi" w:cstheme="minorHAnsi"/>
          <w:sz w:val="22"/>
          <w:szCs w:val="22"/>
          <w:lang w:val="en-GB"/>
        </w:rPr>
        <w:t>., o</w:t>
      </w:r>
      <w:r w:rsidRPr="0001619A">
        <w:rPr>
          <w:rFonts w:asciiTheme="minorHAnsi" w:hAnsiTheme="minorHAnsi" w:cstheme="minorHAnsi"/>
          <w:sz w:val="22"/>
          <w:szCs w:val="22"/>
          <w:lang w:val="en-GB"/>
        </w:rPr>
        <w:t xml:space="preserve">n Copyright, on Rights Related to Copyright, and on Changes to Certain Acts </w:t>
      </w:r>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the Copyright Act</w:t>
      </w:r>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as amended </w:t>
      </w:r>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hereinafter the “</w:t>
      </w:r>
      <w:r w:rsidRPr="0001619A">
        <w:rPr>
          <w:rStyle w:val="RLProhlensmluvnchstranChar"/>
          <w:rFonts w:asciiTheme="minorHAnsi" w:hAnsiTheme="minorHAnsi" w:cstheme="minorHAnsi"/>
          <w:sz w:val="22"/>
          <w:szCs w:val="22"/>
          <w:lang w:val="en-GB"/>
        </w:rPr>
        <w:t>Copyright Act</w:t>
      </w:r>
      <w:r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 m</w:t>
      </w:r>
      <w:r w:rsidR="00EA7F71" w:rsidRPr="0001619A">
        <w:rPr>
          <w:rFonts w:asciiTheme="minorHAnsi" w:hAnsiTheme="minorHAnsi" w:cstheme="minorHAnsi"/>
          <w:sz w:val="22"/>
          <w:szCs w:val="22"/>
          <w:lang w:val="en-GB"/>
        </w:rPr>
        <w:t xml:space="preserve">ay </w:t>
      </w:r>
      <w:r w:rsidR="0001619A" w:rsidRPr="0001619A">
        <w:rPr>
          <w:rFonts w:asciiTheme="minorHAnsi" w:hAnsiTheme="minorHAnsi" w:cstheme="minorHAnsi"/>
          <w:sz w:val="22"/>
          <w:szCs w:val="22"/>
          <w:lang w:val="en-GB"/>
        </w:rPr>
        <w:t>fulfil</w:t>
      </w:r>
      <w:r w:rsidR="00EA7F71" w:rsidRPr="0001619A">
        <w:rPr>
          <w:rFonts w:asciiTheme="minorHAnsi" w:hAnsiTheme="minorHAnsi" w:cstheme="minorHAnsi"/>
          <w:sz w:val="22"/>
          <w:szCs w:val="22"/>
          <w:lang w:val="en-GB"/>
        </w:rPr>
        <w:t xml:space="preserve"> the definition of a copyright work or be considered a copyright work within the meaning of the Copyright Act </w:t>
      </w:r>
      <w:r w:rsidR="00A75D6C" w:rsidRPr="0001619A">
        <w:rPr>
          <w:rFonts w:asciiTheme="minorHAnsi" w:hAnsiTheme="minorHAnsi" w:cstheme="minorHAnsi"/>
          <w:sz w:val="22"/>
          <w:szCs w:val="22"/>
          <w:lang w:val="en-GB"/>
        </w:rPr>
        <w:t>(</w:t>
      </w:r>
      <w:r w:rsidR="00D62BEA" w:rsidRPr="0001619A">
        <w:rPr>
          <w:rFonts w:asciiTheme="minorHAnsi" w:hAnsiTheme="minorHAnsi" w:cstheme="minorHAnsi"/>
          <w:sz w:val="22"/>
          <w:szCs w:val="22"/>
          <w:lang w:val="en-GB"/>
        </w:rPr>
        <w:t>hereinafter the “</w:t>
      </w:r>
      <w:r w:rsidR="00D62BEA" w:rsidRPr="0001619A">
        <w:rPr>
          <w:rFonts w:asciiTheme="minorHAnsi" w:hAnsiTheme="minorHAnsi" w:cstheme="minorHAnsi"/>
          <w:b/>
          <w:sz w:val="22"/>
          <w:szCs w:val="22"/>
          <w:lang w:val="en-GB"/>
        </w:rPr>
        <w:t>Copyright Work</w:t>
      </w:r>
      <w:r w:rsidR="00D62BEA"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 xml:space="preserve">), </w:t>
      </w:r>
      <w:r w:rsidR="002E69C7" w:rsidRPr="0001619A">
        <w:rPr>
          <w:rFonts w:asciiTheme="minorHAnsi" w:hAnsiTheme="minorHAnsi" w:cstheme="minorHAnsi"/>
          <w:sz w:val="22"/>
          <w:szCs w:val="22"/>
          <w:lang w:val="en-GB"/>
        </w:rPr>
        <w:t>a license or sublicense (hereinafter the “</w:t>
      </w:r>
      <w:r w:rsidR="002E69C7" w:rsidRPr="0001619A">
        <w:rPr>
          <w:rFonts w:asciiTheme="minorHAnsi" w:hAnsiTheme="minorHAnsi" w:cstheme="minorHAnsi"/>
          <w:b/>
          <w:sz w:val="22"/>
          <w:szCs w:val="22"/>
          <w:lang w:val="en-GB"/>
        </w:rPr>
        <w:t>License</w:t>
      </w:r>
      <w:r w:rsidR="002E69C7" w:rsidRPr="0001619A">
        <w:rPr>
          <w:rFonts w:asciiTheme="minorHAnsi" w:hAnsiTheme="minorHAnsi" w:cstheme="minorHAnsi"/>
          <w:bCs/>
          <w:sz w:val="22"/>
          <w:szCs w:val="22"/>
          <w:lang w:val="en-GB"/>
        </w:rPr>
        <w:t>”</w:t>
      </w:r>
      <w:r w:rsidR="002E69C7" w:rsidRPr="0001619A">
        <w:rPr>
          <w:rFonts w:asciiTheme="minorHAnsi" w:hAnsiTheme="minorHAnsi" w:cstheme="minorHAnsi"/>
          <w:sz w:val="22"/>
          <w:szCs w:val="22"/>
          <w:lang w:val="en-GB"/>
        </w:rPr>
        <w:t>) is being granted</w:t>
      </w:r>
      <w:r w:rsidR="00A75D6C" w:rsidRPr="0001619A">
        <w:rPr>
          <w:rFonts w:asciiTheme="minorHAnsi" w:hAnsiTheme="minorHAnsi" w:cstheme="minorHAnsi"/>
          <w:sz w:val="22"/>
          <w:szCs w:val="22"/>
          <w:lang w:val="en-GB"/>
        </w:rPr>
        <w:t xml:space="preserve">, </w:t>
      </w:r>
      <w:r w:rsidR="002E69C7" w:rsidRPr="0001619A">
        <w:rPr>
          <w:rFonts w:asciiTheme="minorHAnsi" w:hAnsiTheme="minorHAnsi" w:cstheme="minorHAnsi"/>
          <w:sz w:val="22"/>
          <w:szCs w:val="22"/>
          <w:lang w:val="en-GB"/>
        </w:rPr>
        <w:t>assigned or arranged</w:t>
      </w:r>
      <w:r w:rsidR="00A75D6C" w:rsidRPr="0001619A">
        <w:rPr>
          <w:rFonts w:asciiTheme="minorHAnsi" w:hAnsiTheme="minorHAnsi" w:cstheme="minorHAnsi"/>
          <w:sz w:val="22"/>
          <w:szCs w:val="22"/>
          <w:lang w:val="en-GB"/>
        </w:rPr>
        <w:t xml:space="preserve"> </w:t>
      </w:r>
      <w:r w:rsidR="002E69C7" w:rsidRPr="0001619A">
        <w:rPr>
          <w:rFonts w:asciiTheme="minorHAnsi" w:hAnsiTheme="minorHAnsi" w:cstheme="minorHAnsi"/>
          <w:sz w:val="22"/>
          <w:szCs w:val="22"/>
          <w:lang w:val="en-GB"/>
        </w:rPr>
        <w:t xml:space="preserve">for such performance </w:t>
      </w:r>
      <w:r w:rsidR="00A75D6C" w:rsidRPr="0001619A">
        <w:rPr>
          <w:rFonts w:asciiTheme="minorHAnsi" w:hAnsiTheme="minorHAnsi" w:cstheme="minorHAnsi"/>
          <w:sz w:val="22"/>
          <w:szCs w:val="22"/>
          <w:lang w:val="en-GB"/>
        </w:rPr>
        <w:t>(</w:t>
      </w:r>
      <w:r w:rsidR="00EA7F71" w:rsidRPr="0001619A">
        <w:rPr>
          <w:rFonts w:asciiTheme="minorHAnsi" w:hAnsiTheme="minorHAnsi" w:cstheme="minorHAnsi"/>
          <w:sz w:val="22"/>
          <w:szCs w:val="22"/>
          <w:lang w:val="en-GB"/>
        </w:rPr>
        <w:t>hereinafter the “</w:t>
      </w:r>
      <w:r w:rsidR="002E69C7" w:rsidRPr="0001619A">
        <w:rPr>
          <w:rFonts w:asciiTheme="minorHAnsi" w:hAnsiTheme="minorHAnsi" w:cstheme="minorHAnsi"/>
          <w:b/>
          <w:sz w:val="22"/>
          <w:szCs w:val="22"/>
          <w:lang w:val="en-GB"/>
        </w:rPr>
        <w:t>Granting</w:t>
      </w:r>
      <w:r w:rsidR="00EA7F71"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 xml:space="preserve">) </w:t>
      </w:r>
      <w:r w:rsidR="002F5D46" w:rsidRPr="0001619A">
        <w:rPr>
          <w:rFonts w:asciiTheme="minorHAnsi" w:hAnsiTheme="minorHAnsi" w:cstheme="minorHAnsi"/>
          <w:sz w:val="22"/>
          <w:szCs w:val="22"/>
          <w:lang w:val="en-GB"/>
        </w:rPr>
        <w:t>under the terms as agreed in this article of the Agreement below</w:t>
      </w:r>
      <w:r w:rsidR="00A75D6C" w:rsidRPr="0001619A">
        <w:rPr>
          <w:rFonts w:asciiTheme="minorHAnsi" w:hAnsiTheme="minorHAnsi" w:cstheme="minorHAnsi"/>
          <w:sz w:val="22"/>
          <w:szCs w:val="22"/>
          <w:lang w:val="en-GB"/>
        </w:rPr>
        <w:t>.</w:t>
      </w:r>
      <w:bookmarkEnd w:id="84"/>
    </w:p>
    <w:p w14:paraId="6D484D0A" w14:textId="018DC21D" w:rsidR="00A75D6C" w:rsidRPr="0001619A" w:rsidRDefault="002F5D46" w:rsidP="008A6211">
      <w:pPr>
        <w:pStyle w:val="RLTextlnkuslovan"/>
        <w:rPr>
          <w:rFonts w:asciiTheme="minorHAnsi" w:hAnsiTheme="minorHAnsi" w:cstheme="minorHAnsi"/>
          <w:sz w:val="22"/>
          <w:szCs w:val="22"/>
          <w:lang w:val="en-GB"/>
        </w:rPr>
      </w:pPr>
      <w:bookmarkStart w:id="85" w:name="_Ref58838917"/>
      <w:r w:rsidRPr="0001619A">
        <w:rPr>
          <w:rFonts w:asciiTheme="minorHAnsi" w:hAnsiTheme="minorHAnsi" w:cstheme="minorHAnsi"/>
          <w:sz w:val="22"/>
          <w:szCs w:val="22"/>
          <w:lang w:val="en-GB"/>
        </w:rPr>
        <w:t xml:space="preserve">The Purchaser is </w:t>
      </w:r>
      <w:r w:rsidR="0066469D" w:rsidRPr="0001619A">
        <w:rPr>
          <w:rFonts w:asciiTheme="minorHAnsi" w:hAnsiTheme="minorHAnsi" w:cstheme="minorHAnsi"/>
          <w:sz w:val="22"/>
          <w:szCs w:val="22"/>
          <w:lang w:val="en-GB"/>
        </w:rPr>
        <w:t>authorized</w:t>
      </w:r>
      <w:r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 xml:space="preserve"> </w:t>
      </w:r>
      <w:r w:rsidR="002E69C7" w:rsidRPr="0001619A">
        <w:rPr>
          <w:rFonts w:asciiTheme="minorHAnsi" w:hAnsiTheme="minorHAnsi" w:cstheme="minorHAnsi"/>
          <w:sz w:val="22"/>
          <w:szCs w:val="22"/>
          <w:lang w:val="en-GB"/>
        </w:rPr>
        <w:t xml:space="preserve">from the moment of the effect of the Granting of the License to the Copyright Work </w:t>
      </w:r>
      <w:r w:rsidR="00663588" w:rsidRPr="0001619A">
        <w:rPr>
          <w:rFonts w:asciiTheme="minorHAnsi" w:hAnsiTheme="minorHAnsi" w:cstheme="minorHAnsi"/>
          <w:sz w:val="22"/>
          <w:szCs w:val="22"/>
          <w:lang w:val="en-GB"/>
        </w:rPr>
        <w:t xml:space="preserve">under section </w:t>
      </w:r>
      <w:r w:rsidR="00D35396" w:rsidRPr="0001619A">
        <w:rPr>
          <w:rFonts w:asciiTheme="minorHAnsi" w:hAnsiTheme="minorHAnsi" w:cstheme="minorHAnsi"/>
          <w:sz w:val="22"/>
          <w:szCs w:val="22"/>
          <w:lang w:val="en-GB"/>
        </w:rPr>
        <w:fldChar w:fldCharType="begin"/>
      </w:r>
      <w:r w:rsidR="00D35396" w:rsidRPr="0001619A">
        <w:rPr>
          <w:rFonts w:asciiTheme="minorHAnsi" w:hAnsiTheme="minorHAnsi" w:cstheme="minorHAnsi"/>
          <w:sz w:val="22"/>
          <w:szCs w:val="22"/>
          <w:lang w:val="en-GB"/>
        </w:rPr>
        <w:instrText xml:space="preserve"> REF _Ref58821356 \r \h </w:instrText>
      </w:r>
      <w:r w:rsidR="00D35396" w:rsidRPr="0001619A">
        <w:rPr>
          <w:rFonts w:asciiTheme="minorHAnsi" w:hAnsiTheme="minorHAnsi" w:cstheme="minorHAnsi"/>
          <w:sz w:val="22"/>
          <w:szCs w:val="22"/>
          <w:lang w:val="en-GB"/>
        </w:rPr>
      </w:r>
      <w:r w:rsidR="00D35396"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9.4.5</w:t>
      </w:r>
      <w:r w:rsidR="00D35396"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00663588" w:rsidRPr="0001619A">
        <w:rPr>
          <w:rFonts w:asciiTheme="minorHAnsi" w:hAnsiTheme="minorHAnsi" w:cstheme="minorHAnsi"/>
          <w:sz w:val="22"/>
          <w:szCs w:val="22"/>
          <w:lang w:val="en-GB"/>
        </w:rPr>
        <w:t>of this Agreement</w:t>
      </w:r>
      <w:r w:rsidRPr="0001619A">
        <w:rPr>
          <w:rFonts w:asciiTheme="minorHAnsi" w:hAnsiTheme="minorHAnsi" w:cstheme="minorHAnsi"/>
          <w:sz w:val="22"/>
          <w:szCs w:val="22"/>
          <w:lang w:val="en-GB"/>
        </w:rPr>
        <w:t xml:space="preserve">, to use this Copyright Work for any purpose arising from this Agreement </w:t>
      </w:r>
      <w:r w:rsidR="00A75D6C"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 xml:space="preserve">nd </w:t>
      </w:r>
      <w:r w:rsidR="0066469D" w:rsidRPr="0001619A">
        <w:rPr>
          <w:rFonts w:asciiTheme="minorHAnsi" w:hAnsiTheme="minorHAnsi" w:cstheme="minorHAnsi"/>
          <w:sz w:val="22"/>
          <w:szCs w:val="22"/>
          <w:lang w:val="en-GB"/>
        </w:rPr>
        <w:t>to an extent as it considers necessary, appropriate or reasonable</w:t>
      </w:r>
      <w:r w:rsidR="00A75D6C" w:rsidRPr="0001619A">
        <w:rPr>
          <w:rFonts w:asciiTheme="minorHAnsi" w:hAnsiTheme="minorHAnsi" w:cstheme="minorHAnsi"/>
          <w:sz w:val="22"/>
          <w:szCs w:val="22"/>
          <w:lang w:val="en-GB"/>
        </w:rPr>
        <w:t xml:space="preserve">. </w:t>
      </w:r>
      <w:r w:rsidR="0066469D" w:rsidRPr="0001619A">
        <w:rPr>
          <w:rFonts w:asciiTheme="minorHAnsi" w:hAnsiTheme="minorHAnsi" w:cstheme="minorHAnsi"/>
          <w:sz w:val="22"/>
          <w:szCs w:val="22"/>
          <w:lang w:val="en-GB"/>
        </w:rPr>
        <w:t xml:space="preserve">For the avoidance of doubt, this shall mean that the Purchaser </w:t>
      </w:r>
      <w:r w:rsidR="00335ED6" w:rsidRPr="0001619A">
        <w:rPr>
          <w:rFonts w:asciiTheme="minorHAnsi" w:hAnsiTheme="minorHAnsi" w:cstheme="minorHAnsi"/>
          <w:sz w:val="22"/>
          <w:szCs w:val="22"/>
          <w:lang w:val="en-GB"/>
        </w:rPr>
        <w:t>is authorized to use the Copyright Work in an unlimited quantitative and territorial scope</w:t>
      </w:r>
      <w:r w:rsidR="00A75D6C" w:rsidRPr="0001619A">
        <w:rPr>
          <w:rFonts w:asciiTheme="minorHAnsi" w:hAnsiTheme="minorHAnsi" w:cstheme="minorHAnsi"/>
          <w:sz w:val="22"/>
          <w:szCs w:val="22"/>
          <w:lang w:val="en-GB"/>
        </w:rPr>
        <w:t xml:space="preserve">, </w:t>
      </w:r>
      <w:r w:rsidR="00D97A6E" w:rsidRPr="0001619A">
        <w:rPr>
          <w:rFonts w:asciiTheme="minorHAnsi" w:hAnsiTheme="minorHAnsi" w:cstheme="minorHAnsi"/>
          <w:sz w:val="22"/>
          <w:szCs w:val="22"/>
          <w:lang w:val="en-GB"/>
        </w:rPr>
        <w:t xml:space="preserve">in all possible manners </w:t>
      </w:r>
      <w:r w:rsidR="00A75D6C" w:rsidRPr="0001619A">
        <w:rPr>
          <w:rFonts w:asciiTheme="minorHAnsi" w:hAnsiTheme="minorHAnsi" w:cstheme="minorHAnsi"/>
          <w:sz w:val="22"/>
          <w:szCs w:val="22"/>
          <w:lang w:val="en-GB"/>
        </w:rPr>
        <w:t>a</w:t>
      </w:r>
      <w:r w:rsidR="00D97A6E" w:rsidRPr="0001619A">
        <w:rPr>
          <w:rFonts w:asciiTheme="minorHAnsi" w:hAnsiTheme="minorHAnsi" w:cstheme="minorHAnsi"/>
          <w:sz w:val="22"/>
          <w:szCs w:val="22"/>
          <w:lang w:val="en-GB"/>
        </w:rPr>
        <w:t>nd with a scope in terms of time that is limited only as regards the duration of the property copyrights to such Copyright Work</w:t>
      </w:r>
      <w:r w:rsidR="00A75D6C" w:rsidRPr="0001619A">
        <w:rPr>
          <w:rFonts w:asciiTheme="minorHAnsi" w:hAnsiTheme="minorHAnsi" w:cstheme="minorHAnsi"/>
          <w:sz w:val="22"/>
          <w:szCs w:val="22"/>
          <w:lang w:val="en-GB"/>
        </w:rPr>
        <w:t>.</w:t>
      </w:r>
      <w:bookmarkEnd w:id="85"/>
      <w:r w:rsidR="00A75D6C" w:rsidRPr="0001619A">
        <w:rPr>
          <w:rFonts w:asciiTheme="minorHAnsi" w:hAnsiTheme="minorHAnsi" w:cstheme="minorHAnsi"/>
          <w:sz w:val="22"/>
          <w:szCs w:val="22"/>
          <w:lang w:val="en-GB"/>
        </w:rPr>
        <w:t xml:space="preserve"> </w:t>
      </w:r>
    </w:p>
    <w:p w14:paraId="09C06D13" w14:textId="2EC55062" w:rsidR="00A75D6C" w:rsidRPr="0001619A" w:rsidRDefault="00296137"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Purchaser is authorized, without needing any other consent from the Seller, to grant a third party a sublicense to use the Copyright Work or </w:t>
      </w:r>
      <w:r w:rsidR="008A1CDE" w:rsidRPr="0001619A">
        <w:rPr>
          <w:rFonts w:asciiTheme="minorHAnsi" w:hAnsiTheme="minorHAnsi" w:cstheme="minorHAnsi"/>
          <w:sz w:val="22"/>
          <w:szCs w:val="22"/>
          <w:lang w:val="en-GB"/>
        </w:rPr>
        <w:t>to assign its right to use the copyright work to a third party</w:t>
      </w:r>
      <w:r w:rsidR="00A75D6C" w:rsidRPr="0001619A">
        <w:rPr>
          <w:rFonts w:asciiTheme="minorHAnsi" w:hAnsiTheme="minorHAnsi" w:cstheme="minorHAnsi"/>
          <w:sz w:val="22"/>
          <w:szCs w:val="22"/>
          <w:lang w:val="en-GB"/>
        </w:rPr>
        <w:t>.</w:t>
      </w:r>
    </w:p>
    <w:p w14:paraId="36252FDE" w14:textId="5EBC5275" w:rsidR="00A75D6C" w:rsidRPr="0001619A" w:rsidRDefault="008233B6"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The License includes the unlimited right of the Purchaser to perform any modifications</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adaptations</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changes to the Copyright Work comprising a part of the performance</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including the Purchaser’s right to </w:t>
      </w:r>
      <w:r w:rsidR="008A1CDE" w:rsidRPr="0001619A">
        <w:rPr>
          <w:rFonts w:asciiTheme="minorHAnsi" w:hAnsiTheme="minorHAnsi" w:cstheme="minorHAnsi"/>
          <w:sz w:val="22"/>
          <w:szCs w:val="22"/>
          <w:lang w:val="en-GB"/>
        </w:rPr>
        <w:t>intervene into the Copyright Work</w:t>
      </w:r>
      <w:r w:rsidR="00A75D6C" w:rsidRPr="0001619A">
        <w:rPr>
          <w:rFonts w:asciiTheme="minorHAnsi" w:hAnsiTheme="minorHAnsi" w:cstheme="minorHAnsi"/>
          <w:sz w:val="22"/>
          <w:szCs w:val="22"/>
          <w:lang w:val="en-GB"/>
        </w:rPr>
        <w:t xml:space="preserve">, </w:t>
      </w:r>
      <w:r w:rsidR="008A1CDE" w:rsidRPr="0001619A">
        <w:rPr>
          <w:rFonts w:asciiTheme="minorHAnsi" w:hAnsiTheme="minorHAnsi" w:cstheme="minorHAnsi"/>
          <w:sz w:val="22"/>
          <w:szCs w:val="22"/>
          <w:lang w:val="en-GB"/>
        </w:rPr>
        <w:t>to incorporate it into other Copyright Works</w:t>
      </w:r>
      <w:r w:rsidR="00A75D6C" w:rsidRPr="0001619A">
        <w:rPr>
          <w:rFonts w:asciiTheme="minorHAnsi" w:hAnsiTheme="minorHAnsi" w:cstheme="minorHAnsi"/>
          <w:sz w:val="22"/>
          <w:szCs w:val="22"/>
          <w:lang w:val="en-GB"/>
        </w:rPr>
        <w:t xml:space="preserve">, </w:t>
      </w:r>
      <w:r w:rsidR="008A1CDE" w:rsidRPr="0001619A">
        <w:rPr>
          <w:rFonts w:asciiTheme="minorHAnsi" w:hAnsiTheme="minorHAnsi" w:cstheme="minorHAnsi"/>
          <w:sz w:val="22"/>
          <w:szCs w:val="22"/>
          <w:lang w:val="en-GB"/>
        </w:rPr>
        <w:t>to include it in collected works or in databases, etc</w:t>
      </w:r>
      <w:r w:rsidR="00A75D6C" w:rsidRPr="0001619A">
        <w:rPr>
          <w:rFonts w:asciiTheme="minorHAnsi" w:hAnsiTheme="minorHAnsi" w:cstheme="minorHAnsi"/>
          <w:sz w:val="22"/>
          <w:szCs w:val="22"/>
          <w:lang w:val="en-GB"/>
        </w:rPr>
        <w:t xml:space="preserve">., </w:t>
      </w:r>
      <w:r w:rsidR="008A1CDE" w:rsidRPr="0001619A">
        <w:rPr>
          <w:rFonts w:asciiTheme="minorHAnsi" w:hAnsiTheme="minorHAnsi" w:cstheme="minorHAnsi"/>
          <w:sz w:val="22"/>
          <w:szCs w:val="22"/>
          <w:lang w:val="en-GB"/>
        </w:rPr>
        <w:t>including through third parties, all of which it may do in its own discretion</w:t>
      </w:r>
      <w:r w:rsidR="00A75D6C" w:rsidRPr="0001619A">
        <w:rPr>
          <w:rFonts w:asciiTheme="minorHAnsi" w:hAnsiTheme="minorHAnsi" w:cstheme="minorHAnsi"/>
          <w:sz w:val="22"/>
          <w:szCs w:val="22"/>
          <w:lang w:val="en-GB"/>
        </w:rPr>
        <w:t>.</w:t>
      </w:r>
    </w:p>
    <w:p w14:paraId="4BAA39CE" w14:textId="5DD816A7" w:rsidR="00A75D6C" w:rsidRPr="0001619A" w:rsidRDefault="00296137" w:rsidP="00A75D6C">
      <w:pPr>
        <w:pStyle w:val="RLTextlnkuslovan"/>
        <w:numPr>
          <w:ilvl w:val="2"/>
          <w:numId w:val="1"/>
        </w:numPr>
        <w:spacing w:after="160"/>
        <w:rPr>
          <w:rFonts w:asciiTheme="minorHAnsi" w:hAnsiTheme="minorHAnsi" w:cstheme="minorHAnsi"/>
          <w:sz w:val="22"/>
          <w:szCs w:val="22"/>
          <w:lang w:val="en-GB"/>
        </w:rPr>
      </w:pPr>
      <w:bookmarkStart w:id="86" w:name="_Hlk2948657"/>
      <w:r w:rsidRPr="0001619A">
        <w:rPr>
          <w:rFonts w:asciiTheme="minorHAnsi" w:hAnsiTheme="minorHAnsi" w:cstheme="minorHAnsi"/>
          <w:sz w:val="22"/>
          <w:szCs w:val="22"/>
          <w:lang w:val="en-GB"/>
        </w:rPr>
        <w:t xml:space="preserve">The License to the Copyright Work is being </w:t>
      </w:r>
      <w:r w:rsidR="002E69C7" w:rsidRPr="0001619A">
        <w:rPr>
          <w:rFonts w:asciiTheme="minorHAnsi" w:hAnsiTheme="minorHAnsi" w:cstheme="minorHAnsi"/>
          <w:sz w:val="22"/>
          <w:szCs w:val="22"/>
          <w:lang w:val="en-GB"/>
        </w:rPr>
        <w:t>G</w:t>
      </w:r>
      <w:r w:rsidRPr="0001619A">
        <w:rPr>
          <w:rFonts w:asciiTheme="minorHAnsi" w:hAnsiTheme="minorHAnsi" w:cstheme="minorHAnsi"/>
          <w:sz w:val="22"/>
          <w:szCs w:val="22"/>
          <w:lang w:val="en-GB"/>
        </w:rPr>
        <w:t>ranted as non-exclusive</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The Purchaser is not obligated to utilize the License</w:t>
      </w:r>
      <w:r w:rsidR="00A75D6C" w:rsidRPr="0001619A">
        <w:rPr>
          <w:rFonts w:asciiTheme="minorHAnsi" w:hAnsiTheme="minorHAnsi" w:cstheme="minorHAnsi"/>
          <w:sz w:val="22"/>
          <w:szCs w:val="22"/>
          <w:lang w:val="en-GB"/>
        </w:rPr>
        <w:t>.</w:t>
      </w:r>
    </w:p>
    <w:p w14:paraId="5C786BBA" w14:textId="5CCCD1A2" w:rsidR="00A75D6C" w:rsidRPr="0001619A" w:rsidRDefault="00FF6EDF" w:rsidP="00A75D6C">
      <w:pPr>
        <w:pStyle w:val="RLTextlnkuslovan"/>
        <w:numPr>
          <w:ilvl w:val="2"/>
          <w:numId w:val="1"/>
        </w:numPr>
        <w:spacing w:after="160"/>
        <w:rPr>
          <w:rFonts w:asciiTheme="minorHAnsi" w:hAnsiTheme="minorHAnsi" w:cstheme="minorHAnsi"/>
          <w:sz w:val="22"/>
          <w:szCs w:val="22"/>
          <w:lang w:val="en-GB"/>
        </w:rPr>
      </w:pPr>
      <w:bookmarkStart w:id="87" w:name="_Ref37105774"/>
      <w:bookmarkEnd w:id="86"/>
      <w:r w:rsidRPr="0001619A">
        <w:rPr>
          <w:rFonts w:asciiTheme="minorHAnsi" w:hAnsiTheme="minorHAnsi" w:cstheme="minorHAnsi"/>
          <w:sz w:val="22"/>
          <w:szCs w:val="22"/>
          <w:lang w:val="en-GB"/>
        </w:rPr>
        <w:t xml:space="preserve">In the case of computer programs, the License </w:t>
      </w:r>
      <w:r w:rsidR="008233B6" w:rsidRPr="0001619A">
        <w:rPr>
          <w:rFonts w:asciiTheme="minorHAnsi" w:hAnsiTheme="minorHAnsi" w:cstheme="minorHAnsi"/>
          <w:sz w:val="22"/>
          <w:szCs w:val="22"/>
          <w:lang w:val="en-GB"/>
        </w:rPr>
        <w:t>pertains to the same extent to the Copyright Work in object code and source code</w:t>
      </w:r>
      <w:r w:rsidR="00A75D6C" w:rsidRPr="0001619A">
        <w:rPr>
          <w:rFonts w:asciiTheme="minorHAnsi" w:hAnsiTheme="minorHAnsi" w:cstheme="minorHAnsi"/>
          <w:sz w:val="22"/>
          <w:szCs w:val="22"/>
          <w:lang w:val="en-GB"/>
        </w:rPr>
        <w:t xml:space="preserve">, </w:t>
      </w:r>
      <w:r w:rsidR="008233B6" w:rsidRPr="0001619A">
        <w:rPr>
          <w:rFonts w:asciiTheme="minorHAnsi" w:hAnsiTheme="minorHAnsi" w:cstheme="minorHAnsi"/>
          <w:sz w:val="22"/>
          <w:szCs w:val="22"/>
          <w:lang w:val="en-GB"/>
        </w:rPr>
        <w:t xml:space="preserve">as well as to conceptual preparatory </w:t>
      </w:r>
      <w:r w:rsidR="00A75D6C" w:rsidRPr="0001619A">
        <w:rPr>
          <w:rFonts w:asciiTheme="minorHAnsi" w:hAnsiTheme="minorHAnsi" w:cstheme="minorHAnsi"/>
          <w:sz w:val="22"/>
          <w:szCs w:val="22"/>
          <w:lang w:val="en-GB"/>
        </w:rPr>
        <w:t>materi</w:t>
      </w:r>
      <w:r w:rsidRPr="0001619A">
        <w:rPr>
          <w:rFonts w:asciiTheme="minorHAnsi" w:hAnsiTheme="minorHAnsi" w:cstheme="minorHAnsi"/>
          <w:sz w:val="22"/>
          <w:szCs w:val="22"/>
          <w:lang w:val="en-GB"/>
        </w:rPr>
        <w:t>als</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including </w:t>
      </w:r>
      <w:r w:rsidR="008233B6" w:rsidRPr="0001619A">
        <w:rPr>
          <w:rFonts w:asciiTheme="minorHAnsi" w:hAnsiTheme="minorHAnsi" w:cstheme="minorHAnsi"/>
          <w:sz w:val="22"/>
          <w:szCs w:val="22"/>
          <w:lang w:val="en-GB"/>
        </w:rPr>
        <w:t xml:space="preserve">possible </w:t>
      </w:r>
      <w:r w:rsidRPr="0001619A">
        <w:rPr>
          <w:rFonts w:asciiTheme="minorHAnsi" w:hAnsiTheme="minorHAnsi" w:cstheme="minorHAnsi"/>
          <w:sz w:val="22"/>
          <w:szCs w:val="22"/>
          <w:lang w:val="en-GB"/>
        </w:rPr>
        <w:t>other versions of computer programs provided under this Agreement</w:t>
      </w:r>
      <w:r w:rsidR="00A75D6C" w:rsidRPr="0001619A">
        <w:rPr>
          <w:rFonts w:asciiTheme="minorHAnsi" w:hAnsiTheme="minorHAnsi" w:cstheme="minorHAnsi"/>
          <w:sz w:val="22"/>
          <w:szCs w:val="22"/>
          <w:lang w:val="en-GB"/>
        </w:rPr>
        <w:t xml:space="preserve">. </w:t>
      </w:r>
      <w:bookmarkStart w:id="88" w:name="_Hlk2845770"/>
      <w:r w:rsidRPr="0001619A">
        <w:rPr>
          <w:rFonts w:asciiTheme="minorHAnsi" w:hAnsiTheme="minorHAnsi" w:cstheme="minorHAnsi"/>
          <w:sz w:val="22"/>
          <w:szCs w:val="22"/>
          <w:lang w:val="en-GB"/>
        </w:rPr>
        <w:t>The Purchaser has the right to be provided with the source code of the Copyright Work</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as well as of the other parts of the software being provided</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that are not copyright works</w:t>
      </w:r>
      <w:bookmarkEnd w:id="88"/>
      <w:r w:rsidR="00A75D6C" w:rsidRPr="0001619A">
        <w:rPr>
          <w:rFonts w:asciiTheme="minorHAnsi" w:hAnsiTheme="minorHAnsi" w:cstheme="minorHAnsi"/>
          <w:sz w:val="22"/>
          <w:szCs w:val="22"/>
          <w:lang w:val="en-GB"/>
        </w:rPr>
        <w:t>.</w:t>
      </w:r>
      <w:bookmarkEnd w:id="87"/>
    </w:p>
    <w:p w14:paraId="12C99AE3" w14:textId="54A93114" w:rsidR="00A75D6C" w:rsidRPr="0001619A" w:rsidRDefault="00FF6EDF" w:rsidP="00A75D6C">
      <w:pPr>
        <w:pStyle w:val="RLTextlnkuslovan"/>
        <w:numPr>
          <w:ilvl w:val="2"/>
          <w:numId w:val="1"/>
        </w:numPr>
        <w:spacing w:after="160"/>
        <w:rPr>
          <w:rFonts w:asciiTheme="minorHAnsi" w:hAnsiTheme="minorHAnsi" w:cstheme="minorHAnsi"/>
          <w:sz w:val="22"/>
          <w:szCs w:val="22"/>
          <w:lang w:val="en-GB"/>
        </w:rPr>
      </w:pPr>
      <w:bookmarkStart w:id="89" w:name="_Hlk2845786"/>
      <w:bookmarkStart w:id="90" w:name="_Ref58821356"/>
      <w:r w:rsidRPr="0001619A">
        <w:rPr>
          <w:rFonts w:asciiTheme="minorHAnsi" w:hAnsiTheme="minorHAnsi" w:cstheme="minorHAnsi"/>
          <w:sz w:val="22"/>
          <w:szCs w:val="22"/>
          <w:lang w:val="en-GB"/>
        </w:rPr>
        <w:t xml:space="preserve">The </w:t>
      </w:r>
      <w:r w:rsidR="00A75D6C" w:rsidRPr="0001619A">
        <w:rPr>
          <w:rFonts w:asciiTheme="minorHAnsi" w:hAnsiTheme="minorHAnsi" w:cstheme="minorHAnsi"/>
          <w:sz w:val="22"/>
          <w:szCs w:val="22"/>
          <w:lang w:val="en-GB"/>
        </w:rPr>
        <w:t>Licen</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e </w:t>
      </w:r>
      <w:r w:rsidR="008233B6" w:rsidRPr="0001619A">
        <w:rPr>
          <w:rFonts w:asciiTheme="minorHAnsi" w:hAnsiTheme="minorHAnsi" w:cstheme="minorHAnsi"/>
          <w:sz w:val="22"/>
          <w:szCs w:val="22"/>
          <w:lang w:val="en-GB"/>
        </w:rPr>
        <w:t xml:space="preserve">is established </w:t>
      </w:r>
      <w:r w:rsidR="00064825" w:rsidRPr="0001619A">
        <w:rPr>
          <w:rFonts w:asciiTheme="minorHAnsi" w:hAnsiTheme="minorHAnsi" w:cstheme="minorHAnsi"/>
          <w:sz w:val="22"/>
          <w:szCs w:val="22"/>
          <w:lang w:val="en-GB"/>
        </w:rPr>
        <w:t xml:space="preserve">as of the moment of </w:t>
      </w:r>
      <w:r w:rsidR="008233B6" w:rsidRPr="0001619A">
        <w:rPr>
          <w:rFonts w:asciiTheme="minorHAnsi" w:hAnsiTheme="minorHAnsi" w:cstheme="minorHAnsi"/>
          <w:sz w:val="22"/>
          <w:szCs w:val="22"/>
          <w:lang w:val="en-GB"/>
        </w:rPr>
        <w:t xml:space="preserve">the receipt under record </w:t>
      </w:r>
      <w:bookmarkEnd w:id="89"/>
      <w:r w:rsidR="00EA396A" w:rsidRPr="0001619A">
        <w:rPr>
          <w:rFonts w:asciiTheme="minorHAnsi" w:hAnsiTheme="minorHAnsi" w:cstheme="minorHAnsi"/>
          <w:sz w:val="22"/>
          <w:szCs w:val="22"/>
          <w:lang w:val="en-GB"/>
        </w:rPr>
        <w:t>of the part of the performance that contains the relevant Copyright Work</w:t>
      </w:r>
      <w:r w:rsidR="00A75D6C" w:rsidRPr="0001619A">
        <w:rPr>
          <w:rFonts w:asciiTheme="minorHAnsi" w:hAnsiTheme="minorHAnsi" w:cstheme="minorHAnsi"/>
          <w:sz w:val="22"/>
          <w:szCs w:val="22"/>
          <w:lang w:val="en-GB"/>
        </w:rPr>
        <w:t xml:space="preserve">; </w:t>
      </w:r>
      <w:r w:rsidR="00EA396A" w:rsidRPr="0001619A">
        <w:rPr>
          <w:rFonts w:asciiTheme="minorHAnsi" w:hAnsiTheme="minorHAnsi" w:cstheme="minorHAnsi"/>
          <w:sz w:val="22"/>
          <w:szCs w:val="22"/>
          <w:lang w:val="en-GB"/>
        </w:rPr>
        <w:t xml:space="preserve">until such time, the Purchaser is entitled to use the Copyright Work </w:t>
      </w:r>
      <w:r w:rsidR="008233B6" w:rsidRPr="0001619A">
        <w:rPr>
          <w:rFonts w:asciiTheme="minorHAnsi" w:hAnsiTheme="minorHAnsi" w:cstheme="minorHAnsi"/>
          <w:sz w:val="22"/>
          <w:szCs w:val="22"/>
          <w:lang w:val="en-GB"/>
        </w:rPr>
        <w:t>to the extent and in the manner as necessary to execute the receipt of the relevant part of the performance</w:t>
      </w:r>
      <w:r w:rsidR="00A75D6C" w:rsidRPr="0001619A">
        <w:rPr>
          <w:rFonts w:asciiTheme="minorHAnsi" w:hAnsiTheme="minorHAnsi" w:cstheme="minorHAnsi"/>
          <w:sz w:val="22"/>
          <w:szCs w:val="22"/>
          <w:lang w:val="en-GB"/>
        </w:rPr>
        <w:t>.</w:t>
      </w:r>
      <w:bookmarkEnd w:id="90"/>
    </w:p>
    <w:p w14:paraId="5B47A18C" w14:textId="12896DF1" w:rsidR="00A75D6C" w:rsidRPr="0001619A" w:rsidRDefault="008233B6"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The granting of the License cannot be terminated by notice from the Seller</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The </w:t>
      </w:r>
      <w:r w:rsidR="00A75D6C" w:rsidRPr="0001619A">
        <w:rPr>
          <w:rFonts w:asciiTheme="minorHAnsi" w:hAnsiTheme="minorHAnsi" w:cstheme="minorHAnsi"/>
          <w:sz w:val="22"/>
          <w:szCs w:val="22"/>
          <w:lang w:val="en-GB"/>
        </w:rPr>
        <w:t>Licen</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e </w:t>
      </w:r>
      <w:r w:rsidRPr="0001619A">
        <w:rPr>
          <w:rFonts w:asciiTheme="minorHAnsi" w:hAnsiTheme="minorHAnsi" w:cstheme="minorHAnsi"/>
          <w:sz w:val="22"/>
          <w:szCs w:val="22"/>
          <w:lang w:val="en-GB"/>
        </w:rPr>
        <w:t>shall endure even after this Agreement ceases to have effect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unless the contracting parties expressly agree otherwise</w:t>
      </w:r>
      <w:r w:rsidR="00A75D6C" w:rsidRPr="0001619A">
        <w:rPr>
          <w:rFonts w:asciiTheme="minorHAnsi" w:hAnsiTheme="minorHAnsi" w:cstheme="minorHAnsi"/>
          <w:sz w:val="22"/>
          <w:szCs w:val="22"/>
          <w:lang w:val="en-GB"/>
        </w:rPr>
        <w:t>.</w:t>
      </w:r>
    </w:p>
    <w:p w14:paraId="660D62B5" w14:textId="2A85DC82" w:rsidR="00A75D6C" w:rsidRPr="0001619A" w:rsidRDefault="00366506"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For the avoidance of all doubt, the contracting parties expressly declare that if</w:t>
      </w:r>
      <w:r w:rsidR="006708A0"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w:t>
      </w:r>
      <w:r w:rsidR="00DD7A68" w:rsidRPr="0001619A">
        <w:rPr>
          <w:rFonts w:asciiTheme="minorHAnsi" w:hAnsiTheme="minorHAnsi" w:cstheme="minorHAnsi"/>
          <w:sz w:val="22"/>
          <w:szCs w:val="22"/>
          <w:lang w:val="en-GB"/>
        </w:rPr>
        <w:t xml:space="preserve">in the course of the provision </w:t>
      </w:r>
      <w:r w:rsidR="006708A0" w:rsidRPr="0001619A">
        <w:rPr>
          <w:rFonts w:asciiTheme="minorHAnsi" w:hAnsiTheme="minorHAnsi" w:cstheme="minorHAnsi"/>
          <w:sz w:val="22"/>
          <w:szCs w:val="22"/>
          <w:lang w:val="en-GB"/>
        </w:rPr>
        <w:t xml:space="preserve">of performance under this Agreement, </w:t>
      </w:r>
      <w:r w:rsidR="000254FF" w:rsidRPr="0001619A">
        <w:rPr>
          <w:rFonts w:asciiTheme="minorHAnsi" w:hAnsiTheme="minorHAnsi" w:cstheme="minorHAnsi"/>
          <w:sz w:val="22"/>
          <w:szCs w:val="22"/>
          <w:lang w:val="en-GB"/>
        </w:rPr>
        <w:t xml:space="preserve">a work of joint authorship is created through the activity of the Seller and the Purchaser, </w:t>
      </w:r>
      <w:r w:rsidR="00DD7A68" w:rsidRPr="0001619A">
        <w:rPr>
          <w:rFonts w:asciiTheme="minorHAnsi" w:hAnsiTheme="minorHAnsi" w:cstheme="minorHAnsi"/>
          <w:sz w:val="22"/>
          <w:szCs w:val="22"/>
          <w:lang w:val="en-GB"/>
        </w:rPr>
        <w:t xml:space="preserve">provided that </w:t>
      </w:r>
      <w:r w:rsidR="006708A0" w:rsidRPr="0001619A">
        <w:rPr>
          <w:rFonts w:asciiTheme="minorHAnsi" w:hAnsiTheme="minorHAnsi" w:cstheme="minorHAnsi"/>
          <w:sz w:val="22"/>
          <w:szCs w:val="22"/>
          <w:lang w:val="en-GB"/>
        </w:rPr>
        <w:t>the contracting parties do not expressly agree otherwise,</w:t>
      </w:r>
      <w:r w:rsidR="00A75D6C" w:rsidRPr="0001619A">
        <w:rPr>
          <w:rFonts w:asciiTheme="minorHAnsi" w:hAnsiTheme="minorHAnsi" w:cstheme="minorHAnsi"/>
          <w:sz w:val="22"/>
          <w:szCs w:val="22"/>
          <w:lang w:val="en-GB"/>
        </w:rPr>
        <w:t xml:space="preserve"> </w:t>
      </w:r>
      <w:r w:rsidR="00DD7A68" w:rsidRPr="0001619A">
        <w:rPr>
          <w:rFonts w:asciiTheme="minorHAnsi" w:hAnsiTheme="minorHAnsi" w:cstheme="minorHAnsi"/>
          <w:sz w:val="22"/>
          <w:szCs w:val="22"/>
          <w:lang w:val="en-GB"/>
        </w:rPr>
        <w:t xml:space="preserve">it shall be presumed that, as of the moment of the creation </w:t>
      </w:r>
      <w:r w:rsidR="000254FF" w:rsidRPr="0001619A">
        <w:rPr>
          <w:rFonts w:asciiTheme="minorHAnsi" w:hAnsiTheme="minorHAnsi" w:cstheme="minorHAnsi"/>
          <w:sz w:val="22"/>
          <w:szCs w:val="22"/>
          <w:lang w:val="en-GB"/>
        </w:rPr>
        <w:t>of such a work of joint authorship</w:t>
      </w:r>
      <w:r w:rsidR="00DD7A68" w:rsidRPr="0001619A">
        <w:rPr>
          <w:rFonts w:asciiTheme="minorHAnsi" w:hAnsiTheme="minorHAnsi" w:cstheme="minorHAnsi"/>
          <w:sz w:val="22"/>
          <w:szCs w:val="22"/>
          <w:lang w:val="en-GB"/>
        </w:rPr>
        <w:t>,</w:t>
      </w:r>
      <w:r w:rsidR="000254FF" w:rsidRPr="0001619A">
        <w:rPr>
          <w:rFonts w:asciiTheme="minorHAnsi" w:hAnsiTheme="minorHAnsi" w:cstheme="minorHAnsi"/>
          <w:sz w:val="22"/>
          <w:szCs w:val="22"/>
          <w:lang w:val="en-GB"/>
        </w:rPr>
        <w:t xml:space="preserve"> the Seller assigned to the Purchaser the right to exercise the property copyrights to the work of joint authorship </w:t>
      </w:r>
      <w:r w:rsidR="00A75D6C" w:rsidRPr="0001619A">
        <w:rPr>
          <w:rFonts w:asciiTheme="minorHAnsi" w:hAnsiTheme="minorHAnsi" w:cstheme="minorHAnsi"/>
          <w:sz w:val="22"/>
          <w:szCs w:val="22"/>
          <w:lang w:val="en-GB"/>
        </w:rPr>
        <w:t>a</w:t>
      </w:r>
      <w:r w:rsidR="006708A0" w:rsidRPr="0001619A">
        <w:rPr>
          <w:rFonts w:asciiTheme="minorHAnsi" w:hAnsiTheme="minorHAnsi" w:cstheme="minorHAnsi"/>
          <w:sz w:val="22"/>
          <w:szCs w:val="22"/>
          <w:lang w:val="en-GB"/>
        </w:rPr>
        <w:t>nd</w:t>
      </w:r>
      <w:r w:rsidR="00A75D6C" w:rsidRPr="0001619A">
        <w:rPr>
          <w:rFonts w:asciiTheme="minorHAnsi" w:hAnsiTheme="minorHAnsi" w:cstheme="minorHAnsi"/>
          <w:sz w:val="22"/>
          <w:szCs w:val="22"/>
          <w:lang w:val="en-GB"/>
        </w:rPr>
        <w:t xml:space="preserve"> </w:t>
      </w:r>
      <w:r w:rsidR="006708A0" w:rsidRPr="0001619A">
        <w:rPr>
          <w:rFonts w:asciiTheme="minorHAnsi" w:hAnsiTheme="minorHAnsi" w:cstheme="minorHAnsi"/>
          <w:sz w:val="22"/>
          <w:szCs w:val="22"/>
          <w:lang w:val="en-GB"/>
        </w:rPr>
        <w:t xml:space="preserve">granted the Purchaser consent to any change or other </w:t>
      </w:r>
      <w:r w:rsidR="00DD7A68" w:rsidRPr="0001619A">
        <w:rPr>
          <w:rFonts w:asciiTheme="minorHAnsi" w:hAnsiTheme="minorHAnsi" w:cstheme="minorHAnsi"/>
          <w:sz w:val="22"/>
          <w:szCs w:val="22"/>
          <w:lang w:val="en-GB"/>
        </w:rPr>
        <w:t xml:space="preserve">intervention in regard to </w:t>
      </w:r>
      <w:r w:rsidR="000254FF" w:rsidRPr="0001619A">
        <w:rPr>
          <w:rFonts w:asciiTheme="minorHAnsi" w:hAnsiTheme="minorHAnsi" w:cstheme="minorHAnsi"/>
          <w:sz w:val="22"/>
          <w:szCs w:val="22"/>
          <w:lang w:val="en-GB"/>
        </w:rPr>
        <w:t>the work of joint authorship</w:t>
      </w:r>
      <w:r w:rsidR="00A75D6C" w:rsidRPr="0001619A">
        <w:rPr>
          <w:rFonts w:asciiTheme="minorHAnsi" w:hAnsiTheme="minorHAnsi" w:cstheme="minorHAnsi"/>
          <w:sz w:val="22"/>
          <w:szCs w:val="22"/>
          <w:lang w:val="en-GB"/>
        </w:rPr>
        <w:t xml:space="preserve">. </w:t>
      </w:r>
      <w:r w:rsidR="00265602" w:rsidRPr="0001619A">
        <w:rPr>
          <w:rFonts w:asciiTheme="minorHAnsi" w:hAnsiTheme="minorHAnsi" w:cstheme="minorHAnsi"/>
          <w:sz w:val="22"/>
          <w:szCs w:val="22"/>
          <w:lang w:val="en-GB"/>
        </w:rPr>
        <w:t xml:space="preserve">The price of performance is </w:t>
      </w:r>
      <w:r w:rsidR="00A75D6C" w:rsidRPr="0001619A">
        <w:rPr>
          <w:rFonts w:asciiTheme="minorHAnsi" w:hAnsiTheme="minorHAnsi" w:cstheme="minorHAnsi"/>
          <w:sz w:val="22"/>
          <w:szCs w:val="22"/>
          <w:lang w:val="en-GB"/>
        </w:rPr>
        <w:t>st</w:t>
      </w:r>
      <w:r w:rsidR="00DD7A68" w:rsidRPr="0001619A">
        <w:rPr>
          <w:rFonts w:asciiTheme="minorHAnsi" w:hAnsiTheme="minorHAnsi" w:cstheme="minorHAnsi"/>
          <w:sz w:val="22"/>
          <w:szCs w:val="22"/>
          <w:lang w:val="en-GB"/>
        </w:rPr>
        <w:t xml:space="preserve">ipulated </w:t>
      </w:r>
      <w:r w:rsidR="00265602" w:rsidRPr="0001619A">
        <w:rPr>
          <w:rFonts w:asciiTheme="minorHAnsi" w:hAnsiTheme="minorHAnsi" w:cstheme="minorHAnsi"/>
          <w:sz w:val="22"/>
          <w:szCs w:val="22"/>
          <w:lang w:val="en-GB"/>
        </w:rPr>
        <w:t xml:space="preserve">in view of this provision </w:t>
      </w:r>
      <w:r w:rsidR="00A75D6C" w:rsidRPr="0001619A">
        <w:rPr>
          <w:rFonts w:asciiTheme="minorHAnsi" w:hAnsiTheme="minorHAnsi" w:cstheme="minorHAnsi"/>
          <w:sz w:val="22"/>
          <w:szCs w:val="22"/>
          <w:lang w:val="en-GB"/>
        </w:rPr>
        <w:t>a</w:t>
      </w:r>
      <w:r w:rsidR="00265602" w:rsidRPr="0001619A">
        <w:rPr>
          <w:rFonts w:asciiTheme="minorHAnsi" w:hAnsiTheme="minorHAnsi" w:cstheme="minorHAnsi"/>
          <w:sz w:val="22"/>
          <w:szCs w:val="22"/>
          <w:lang w:val="en-GB"/>
        </w:rPr>
        <w:t>nd the Seller shall not</w:t>
      </w:r>
      <w:r w:rsidR="00A75D6C" w:rsidRPr="0001619A">
        <w:rPr>
          <w:rFonts w:asciiTheme="minorHAnsi" w:hAnsiTheme="minorHAnsi" w:cstheme="minorHAnsi"/>
          <w:sz w:val="22"/>
          <w:szCs w:val="22"/>
          <w:lang w:val="en-GB"/>
        </w:rPr>
        <w:t xml:space="preserve"> </w:t>
      </w:r>
      <w:r w:rsidR="00265602" w:rsidRPr="0001619A">
        <w:rPr>
          <w:rFonts w:asciiTheme="minorHAnsi" w:hAnsiTheme="minorHAnsi" w:cstheme="minorHAnsi"/>
          <w:sz w:val="22"/>
          <w:szCs w:val="22"/>
          <w:lang w:val="en-GB"/>
        </w:rPr>
        <w:t xml:space="preserve">become entitled to any new </w:t>
      </w:r>
      <w:r w:rsidR="00DD7A68" w:rsidRPr="0001619A">
        <w:rPr>
          <w:rFonts w:asciiTheme="minorHAnsi" w:hAnsiTheme="minorHAnsi" w:cstheme="minorHAnsi"/>
          <w:sz w:val="22"/>
          <w:szCs w:val="22"/>
          <w:lang w:val="en-GB"/>
        </w:rPr>
        <w:t xml:space="preserve">rights </w:t>
      </w:r>
      <w:r w:rsidR="000254FF" w:rsidRPr="0001619A">
        <w:rPr>
          <w:rFonts w:asciiTheme="minorHAnsi" w:hAnsiTheme="minorHAnsi" w:cstheme="minorHAnsi"/>
          <w:sz w:val="22"/>
          <w:szCs w:val="22"/>
          <w:lang w:val="en-GB"/>
        </w:rPr>
        <w:t xml:space="preserve">to remuneration </w:t>
      </w:r>
      <w:r w:rsidR="00265602" w:rsidRPr="0001619A">
        <w:rPr>
          <w:rFonts w:asciiTheme="minorHAnsi" w:hAnsiTheme="minorHAnsi" w:cstheme="minorHAnsi"/>
          <w:sz w:val="22"/>
          <w:szCs w:val="22"/>
          <w:lang w:val="en-GB"/>
        </w:rPr>
        <w:t>in the event of the creation of a work of joint authorship</w:t>
      </w:r>
      <w:r w:rsidR="00A75D6C" w:rsidRPr="0001619A">
        <w:rPr>
          <w:rFonts w:asciiTheme="minorHAnsi" w:hAnsiTheme="minorHAnsi" w:cstheme="minorHAnsi"/>
          <w:sz w:val="22"/>
          <w:szCs w:val="22"/>
          <w:lang w:val="en-GB"/>
        </w:rPr>
        <w:t>.</w:t>
      </w:r>
    </w:p>
    <w:p w14:paraId="2A909458" w14:textId="621BCFD4" w:rsidR="00A75D6C" w:rsidRPr="0001619A" w:rsidRDefault="00366506"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Seller is obligated to </w:t>
      </w:r>
      <w:r w:rsidR="00A75D6C" w:rsidRPr="0001619A">
        <w:rPr>
          <w:rFonts w:asciiTheme="minorHAnsi" w:hAnsiTheme="minorHAnsi" w:cstheme="minorHAnsi"/>
          <w:sz w:val="22"/>
          <w:szCs w:val="22"/>
          <w:lang w:val="en-GB"/>
        </w:rPr>
        <w:t>p</w:t>
      </w:r>
      <w:r w:rsidR="004C586B" w:rsidRPr="0001619A">
        <w:rPr>
          <w:rFonts w:asciiTheme="minorHAnsi" w:hAnsiTheme="minorHAnsi" w:cstheme="minorHAnsi"/>
          <w:sz w:val="22"/>
          <w:szCs w:val="22"/>
          <w:lang w:val="en-GB"/>
        </w:rPr>
        <w:t xml:space="preserve">roceed </w:t>
      </w:r>
      <w:r w:rsidRPr="0001619A">
        <w:rPr>
          <w:rFonts w:asciiTheme="minorHAnsi" w:hAnsiTheme="minorHAnsi" w:cstheme="minorHAnsi"/>
          <w:sz w:val="22"/>
          <w:szCs w:val="22"/>
          <w:lang w:val="en-GB"/>
        </w:rPr>
        <w:t xml:space="preserve">in such a way so that </w:t>
      </w:r>
      <w:r w:rsidR="004C586B" w:rsidRPr="0001619A">
        <w:rPr>
          <w:rFonts w:asciiTheme="minorHAnsi" w:hAnsiTheme="minorHAnsi" w:cstheme="minorHAnsi"/>
          <w:sz w:val="22"/>
          <w:szCs w:val="22"/>
          <w:lang w:val="en-GB"/>
        </w:rPr>
        <w:t>it secures the granting of the License to the Copyright Work under this Agreement, including the right to grant a sublicense and related rights</w:t>
      </w:r>
      <w:r w:rsidR="00A75D6C" w:rsidRPr="0001619A">
        <w:rPr>
          <w:rFonts w:asciiTheme="minorHAnsi" w:hAnsiTheme="minorHAnsi" w:cstheme="minorHAnsi"/>
          <w:sz w:val="22"/>
          <w:szCs w:val="22"/>
          <w:lang w:val="en-GB"/>
        </w:rPr>
        <w:t xml:space="preserve">, </w:t>
      </w:r>
      <w:r w:rsidR="004C586B" w:rsidRPr="0001619A">
        <w:rPr>
          <w:rFonts w:asciiTheme="minorHAnsi" w:hAnsiTheme="minorHAnsi" w:cstheme="minorHAnsi"/>
          <w:sz w:val="22"/>
          <w:szCs w:val="22"/>
          <w:lang w:val="en-GB"/>
        </w:rPr>
        <w:t>without detriment to third party rights</w:t>
      </w:r>
      <w:r w:rsidR="00A75D6C" w:rsidRPr="0001619A">
        <w:rPr>
          <w:rFonts w:asciiTheme="minorHAnsi" w:hAnsiTheme="minorHAnsi" w:cstheme="minorHAnsi"/>
          <w:sz w:val="22"/>
          <w:szCs w:val="22"/>
          <w:lang w:val="en-GB"/>
        </w:rPr>
        <w:t>.</w:t>
      </w:r>
    </w:p>
    <w:p w14:paraId="0797BE9A" w14:textId="633A90B4" w:rsidR="00A75D6C" w:rsidRPr="0001619A" w:rsidRDefault="00B944EB" w:rsidP="00A75D6C">
      <w:pPr>
        <w:pStyle w:val="RLTextlnkuslovan"/>
        <w:numPr>
          <w:ilvl w:val="2"/>
          <w:numId w:val="1"/>
        </w:numPr>
        <w:spacing w:after="160"/>
        <w:rPr>
          <w:rFonts w:asciiTheme="minorHAnsi" w:hAnsiTheme="minorHAnsi" w:cstheme="minorHAnsi"/>
          <w:sz w:val="22"/>
          <w:szCs w:val="22"/>
          <w:lang w:val="en-GB"/>
        </w:rPr>
      </w:pPr>
      <w:bookmarkStart w:id="91" w:name="_Hlk2948745"/>
      <w:r w:rsidRPr="0001619A">
        <w:rPr>
          <w:rFonts w:asciiTheme="minorHAnsi" w:hAnsiTheme="minorHAnsi" w:cstheme="minorHAnsi"/>
          <w:sz w:val="22"/>
          <w:szCs w:val="22"/>
          <w:lang w:val="en-GB"/>
        </w:rPr>
        <w:t xml:space="preserve">The Seller declares that it is authorized to </w:t>
      </w:r>
      <w:r w:rsidR="004C586B" w:rsidRPr="0001619A">
        <w:rPr>
          <w:rFonts w:asciiTheme="minorHAnsi" w:hAnsiTheme="minorHAnsi" w:cstheme="minorHAnsi"/>
          <w:sz w:val="22"/>
          <w:szCs w:val="22"/>
          <w:lang w:val="en-GB"/>
        </w:rPr>
        <w:t>exercise, in its own name and on its own behalf, the property rights of authors to the Copyright Works comprising a part of the performance under this Agreement</w:t>
      </w:r>
      <w:r w:rsidR="00A75D6C" w:rsidRPr="0001619A">
        <w:rPr>
          <w:rFonts w:asciiTheme="minorHAnsi" w:hAnsiTheme="minorHAnsi" w:cstheme="minorHAnsi"/>
          <w:sz w:val="22"/>
          <w:szCs w:val="22"/>
          <w:lang w:val="en-GB"/>
        </w:rPr>
        <w:t xml:space="preserve">, </w:t>
      </w:r>
      <w:r w:rsidR="004C586B" w:rsidRPr="0001619A">
        <w:rPr>
          <w:rFonts w:asciiTheme="minorHAnsi" w:hAnsiTheme="minorHAnsi" w:cstheme="minorHAnsi"/>
          <w:sz w:val="22"/>
          <w:szCs w:val="22"/>
          <w:lang w:val="en-GB"/>
        </w:rPr>
        <w:t xml:space="preserve">and/or that it has the consent of all of the </w:t>
      </w:r>
      <w:r w:rsidR="00A75D6C" w:rsidRPr="0001619A">
        <w:rPr>
          <w:rFonts w:asciiTheme="minorHAnsi" w:hAnsiTheme="minorHAnsi" w:cstheme="minorHAnsi"/>
          <w:sz w:val="22"/>
          <w:szCs w:val="22"/>
          <w:lang w:val="en-GB"/>
        </w:rPr>
        <w:t>relevant</w:t>
      </w:r>
      <w:r w:rsidR="004C586B" w:rsidRPr="0001619A">
        <w:rPr>
          <w:rFonts w:asciiTheme="minorHAnsi" w:hAnsiTheme="minorHAnsi" w:cstheme="minorHAnsi"/>
          <w:sz w:val="22"/>
          <w:szCs w:val="22"/>
          <w:lang w:val="en-GB"/>
        </w:rPr>
        <w:t xml:space="preserve"> third parties in order to grant </w:t>
      </w:r>
      <w:r w:rsidR="000845A3" w:rsidRPr="0001619A">
        <w:rPr>
          <w:rFonts w:asciiTheme="minorHAnsi" w:hAnsiTheme="minorHAnsi" w:cstheme="minorHAnsi"/>
          <w:sz w:val="22"/>
          <w:szCs w:val="22"/>
          <w:lang w:val="en-GB"/>
        </w:rPr>
        <w:t>the</w:t>
      </w:r>
      <w:r w:rsidR="004C586B" w:rsidRPr="0001619A">
        <w:rPr>
          <w:rFonts w:asciiTheme="minorHAnsi" w:hAnsiTheme="minorHAnsi" w:cstheme="minorHAnsi"/>
          <w:sz w:val="22"/>
          <w:szCs w:val="22"/>
          <w:lang w:val="en-GB"/>
        </w:rPr>
        <w:t xml:space="preserve"> License to the Copyright Works in accordance with this Art. </w:t>
      </w:r>
      <w:r w:rsidR="000100AB" w:rsidRPr="0001619A">
        <w:rPr>
          <w:rFonts w:asciiTheme="minorHAnsi" w:hAnsiTheme="minorHAnsi" w:cstheme="minorHAnsi"/>
          <w:sz w:val="22"/>
          <w:szCs w:val="22"/>
          <w:lang w:val="en-GB"/>
        </w:rPr>
        <w:fldChar w:fldCharType="begin"/>
      </w:r>
      <w:r w:rsidR="000100AB" w:rsidRPr="0001619A">
        <w:rPr>
          <w:rFonts w:asciiTheme="minorHAnsi" w:hAnsiTheme="minorHAnsi" w:cstheme="minorHAnsi"/>
          <w:sz w:val="22"/>
          <w:szCs w:val="22"/>
          <w:lang w:val="en-GB"/>
        </w:rPr>
        <w:instrText xml:space="preserve"> REF _Ref58821574 \r \h </w:instrText>
      </w:r>
      <w:r w:rsidR="000100AB" w:rsidRPr="0001619A">
        <w:rPr>
          <w:rFonts w:asciiTheme="minorHAnsi" w:hAnsiTheme="minorHAnsi" w:cstheme="minorHAnsi"/>
          <w:sz w:val="22"/>
          <w:szCs w:val="22"/>
          <w:lang w:val="en-GB"/>
        </w:rPr>
      </w:r>
      <w:r w:rsidR="000100AB"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w:t>
      </w:r>
      <w:r w:rsidR="000100AB" w:rsidRPr="0001619A">
        <w:rPr>
          <w:rFonts w:asciiTheme="minorHAnsi" w:hAnsiTheme="minorHAnsi" w:cstheme="minorHAnsi"/>
          <w:sz w:val="22"/>
          <w:szCs w:val="22"/>
          <w:lang w:val="en-GB"/>
        </w:rPr>
        <w:fldChar w:fldCharType="end"/>
      </w:r>
      <w:r w:rsidR="000100AB" w:rsidRPr="0001619A">
        <w:rPr>
          <w:rFonts w:asciiTheme="minorHAnsi" w:hAnsiTheme="minorHAnsi" w:cstheme="minorHAnsi"/>
          <w:sz w:val="22"/>
          <w:szCs w:val="22"/>
          <w:lang w:val="en-GB"/>
        </w:rPr>
        <w:t xml:space="preserve"> </w:t>
      </w:r>
      <w:r w:rsidR="004C586B" w:rsidRPr="0001619A">
        <w:rPr>
          <w:rFonts w:asciiTheme="minorHAnsi" w:hAnsiTheme="minorHAnsi" w:cstheme="minorHAnsi"/>
          <w:sz w:val="22"/>
          <w:szCs w:val="22"/>
          <w:lang w:val="en-GB"/>
        </w:rPr>
        <w:t>of this Agreement</w:t>
      </w:r>
      <w:r w:rsidR="00A75D6C" w:rsidRPr="0001619A">
        <w:rPr>
          <w:rFonts w:asciiTheme="minorHAnsi" w:hAnsiTheme="minorHAnsi" w:cstheme="minorHAnsi"/>
          <w:sz w:val="22"/>
          <w:szCs w:val="22"/>
          <w:lang w:val="en-GB"/>
        </w:rPr>
        <w:t>; t</w:t>
      </w:r>
      <w:r w:rsidR="004C586B" w:rsidRPr="0001619A">
        <w:rPr>
          <w:rFonts w:asciiTheme="minorHAnsi" w:hAnsiTheme="minorHAnsi" w:cstheme="minorHAnsi"/>
          <w:sz w:val="22"/>
          <w:szCs w:val="22"/>
          <w:lang w:val="en-GB"/>
        </w:rPr>
        <w:t>his declaration also includes such rights that are yet to come into existence through the creation of the Copyright Work</w:t>
      </w:r>
      <w:r w:rsidR="00A75D6C" w:rsidRPr="0001619A">
        <w:rPr>
          <w:rFonts w:asciiTheme="minorHAnsi" w:hAnsiTheme="minorHAnsi" w:cstheme="minorHAnsi"/>
          <w:sz w:val="22"/>
          <w:szCs w:val="22"/>
          <w:lang w:val="en-GB"/>
        </w:rPr>
        <w:t>.</w:t>
      </w:r>
    </w:p>
    <w:bookmarkEnd w:id="91"/>
    <w:p w14:paraId="6377CA1F" w14:textId="70D9BD0F" w:rsidR="00A75D6C" w:rsidRPr="0001619A" w:rsidRDefault="00243673" w:rsidP="00A75D6C">
      <w:pPr>
        <w:pStyle w:val="RLTextlnkuslovan"/>
        <w:keepNext/>
        <w:numPr>
          <w:ilvl w:val="0"/>
          <w:numId w:val="0"/>
        </w:numPr>
        <w:spacing w:after="160"/>
        <w:ind w:left="1474" w:hanging="737"/>
        <w:rPr>
          <w:rFonts w:asciiTheme="minorHAnsi" w:hAnsiTheme="minorHAnsi" w:cstheme="minorHAnsi"/>
          <w:b/>
          <w:i/>
          <w:sz w:val="22"/>
          <w:szCs w:val="22"/>
          <w:lang w:val="en-GB"/>
        </w:rPr>
      </w:pPr>
      <w:r w:rsidRPr="0001619A">
        <w:rPr>
          <w:rFonts w:asciiTheme="minorHAnsi" w:hAnsiTheme="minorHAnsi" w:cstheme="minorHAnsi"/>
          <w:b/>
          <w:i/>
          <w:sz w:val="22"/>
          <w:szCs w:val="22"/>
          <w:lang w:val="en-GB"/>
        </w:rPr>
        <w:t xml:space="preserve">Option to Use </w:t>
      </w:r>
      <w:r w:rsidR="00493EBF" w:rsidRPr="0001619A">
        <w:rPr>
          <w:rFonts w:asciiTheme="minorHAnsi" w:hAnsiTheme="minorHAnsi" w:cstheme="minorHAnsi"/>
          <w:b/>
          <w:i/>
          <w:sz w:val="22"/>
          <w:szCs w:val="22"/>
          <w:lang w:val="en-GB"/>
        </w:rPr>
        <w:t>S</w:t>
      </w:r>
      <w:r w:rsidR="00A75D6C" w:rsidRPr="0001619A">
        <w:rPr>
          <w:rFonts w:asciiTheme="minorHAnsi" w:hAnsiTheme="minorHAnsi" w:cstheme="minorHAnsi"/>
          <w:b/>
          <w:i/>
          <w:sz w:val="22"/>
          <w:szCs w:val="22"/>
          <w:lang w:val="en-GB"/>
        </w:rPr>
        <w:t>tandard</w:t>
      </w:r>
      <w:r w:rsidR="00493EBF" w:rsidRPr="0001619A">
        <w:rPr>
          <w:rFonts w:asciiTheme="minorHAnsi" w:hAnsiTheme="minorHAnsi" w:cstheme="minorHAnsi"/>
          <w:b/>
          <w:i/>
          <w:sz w:val="22"/>
          <w:szCs w:val="22"/>
          <w:lang w:val="en-GB"/>
        </w:rPr>
        <w:t xml:space="preserve"> S</w:t>
      </w:r>
      <w:r w:rsidR="00A75D6C" w:rsidRPr="0001619A">
        <w:rPr>
          <w:rFonts w:asciiTheme="minorHAnsi" w:hAnsiTheme="minorHAnsi" w:cstheme="minorHAnsi"/>
          <w:b/>
          <w:i/>
          <w:sz w:val="22"/>
          <w:szCs w:val="22"/>
          <w:lang w:val="en-GB"/>
        </w:rPr>
        <w:t>oftware</w:t>
      </w:r>
    </w:p>
    <w:p w14:paraId="0591FF9A" w14:textId="4066A1A4" w:rsidR="00A75D6C" w:rsidRPr="0001619A" w:rsidRDefault="008E0487" w:rsidP="00A75D6C">
      <w:pPr>
        <w:pStyle w:val="RLTextlnkuslovan"/>
        <w:tabs>
          <w:tab w:val="clear" w:pos="2014"/>
          <w:tab w:val="num" w:pos="1474"/>
        </w:tabs>
        <w:spacing w:after="160"/>
        <w:ind w:left="1474"/>
        <w:rPr>
          <w:rFonts w:asciiTheme="minorHAnsi" w:hAnsiTheme="minorHAnsi" w:cstheme="minorHAnsi"/>
          <w:sz w:val="22"/>
          <w:szCs w:val="22"/>
          <w:lang w:val="en-GB"/>
        </w:rPr>
      </w:pPr>
      <w:bookmarkStart w:id="92" w:name="_Ref2687857"/>
      <w:r w:rsidRPr="0001619A">
        <w:rPr>
          <w:rFonts w:asciiTheme="minorHAnsi" w:hAnsiTheme="minorHAnsi" w:cstheme="minorHAnsi"/>
          <w:sz w:val="22"/>
          <w:szCs w:val="22"/>
          <w:lang w:val="en-GB"/>
        </w:rPr>
        <w:t>The Seller’s or a third parties’ proprietary (</w:t>
      </w:r>
      <w:r w:rsidR="00A75D6C" w:rsidRPr="0001619A">
        <w:rPr>
          <w:rFonts w:asciiTheme="minorHAnsi" w:hAnsiTheme="minorHAnsi" w:cstheme="minorHAnsi"/>
          <w:sz w:val="22"/>
          <w:szCs w:val="22"/>
          <w:lang w:val="en-GB"/>
        </w:rPr>
        <w:t xml:space="preserve">standard) software </w:t>
      </w:r>
      <w:r w:rsidRPr="0001619A">
        <w:rPr>
          <w:rFonts w:asciiTheme="minorHAnsi" w:hAnsiTheme="minorHAnsi" w:cstheme="minorHAnsi"/>
          <w:sz w:val="22"/>
          <w:szCs w:val="22"/>
          <w:lang w:val="en-GB"/>
        </w:rPr>
        <w:t xml:space="preserve">or </w:t>
      </w:r>
      <w:r w:rsidR="00A75D6C" w:rsidRPr="0001619A">
        <w:rPr>
          <w:rFonts w:asciiTheme="minorHAnsi" w:hAnsiTheme="minorHAnsi" w:cstheme="minorHAnsi"/>
          <w:sz w:val="22"/>
          <w:szCs w:val="22"/>
          <w:lang w:val="en-GB"/>
        </w:rPr>
        <w:t>open</w:t>
      </w:r>
      <w:r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source software (</w:t>
      </w:r>
      <w:r w:rsidRPr="0001619A">
        <w:rPr>
          <w:rFonts w:asciiTheme="minorHAnsi" w:hAnsiTheme="minorHAnsi" w:cstheme="minorHAnsi"/>
          <w:sz w:val="22"/>
          <w:szCs w:val="22"/>
          <w:lang w:val="en-GB"/>
        </w:rPr>
        <w:t>hereinafter the “</w:t>
      </w:r>
      <w:r w:rsidR="00A75D6C" w:rsidRPr="0001619A">
        <w:rPr>
          <w:rFonts w:asciiTheme="minorHAnsi" w:hAnsiTheme="minorHAnsi" w:cstheme="minorHAnsi"/>
          <w:b/>
          <w:sz w:val="22"/>
          <w:szCs w:val="22"/>
          <w:lang w:val="en-GB"/>
        </w:rPr>
        <w:t xml:space="preserve">Standard </w:t>
      </w:r>
      <w:r w:rsidRPr="0001619A">
        <w:rPr>
          <w:rFonts w:asciiTheme="minorHAnsi" w:hAnsiTheme="minorHAnsi" w:cstheme="minorHAnsi"/>
          <w:b/>
          <w:sz w:val="22"/>
          <w:szCs w:val="22"/>
          <w:lang w:val="en-GB"/>
        </w:rPr>
        <w:t>S</w:t>
      </w:r>
      <w:r w:rsidR="00A75D6C" w:rsidRPr="0001619A">
        <w:rPr>
          <w:rFonts w:asciiTheme="minorHAnsi" w:hAnsiTheme="minorHAnsi" w:cstheme="minorHAnsi"/>
          <w:b/>
          <w:sz w:val="22"/>
          <w:szCs w:val="22"/>
          <w:lang w:val="en-GB"/>
        </w:rPr>
        <w:t>oftware</w:t>
      </w:r>
      <w:r w:rsidRPr="0001619A">
        <w:rPr>
          <w:rFonts w:asciiTheme="minorHAnsi" w:hAnsiTheme="minorHAnsi" w:cstheme="minorHAnsi"/>
          <w:sz w:val="22"/>
          <w:szCs w:val="22"/>
          <w:lang w:val="en-GB"/>
        </w:rPr>
        <w: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for which the Seller cannot grant the Purchaser a License within the scope according to section </w:t>
      </w:r>
      <w:r w:rsidR="00937789" w:rsidRPr="0001619A">
        <w:rPr>
          <w:rFonts w:asciiTheme="minorHAnsi" w:hAnsiTheme="minorHAnsi" w:cstheme="minorHAnsi"/>
          <w:sz w:val="22"/>
          <w:szCs w:val="22"/>
          <w:lang w:val="en-GB"/>
        </w:rPr>
        <w:fldChar w:fldCharType="begin"/>
      </w:r>
      <w:r w:rsidR="00937789" w:rsidRPr="0001619A">
        <w:rPr>
          <w:rFonts w:asciiTheme="minorHAnsi" w:hAnsiTheme="minorHAnsi" w:cstheme="minorHAnsi"/>
          <w:sz w:val="22"/>
          <w:szCs w:val="22"/>
          <w:lang w:val="en-GB"/>
        </w:rPr>
        <w:instrText xml:space="preserve"> REF _Ref58838917 \r \h </w:instrText>
      </w:r>
      <w:r w:rsidR="00937789" w:rsidRPr="0001619A">
        <w:rPr>
          <w:rFonts w:asciiTheme="minorHAnsi" w:hAnsiTheme="minorHAnsi" w:cstheme="minorHAnsi"/>
          <w:sz w:val="22"/>
          <w:szCs w:val="22"/>
          <w:lang w:val="en-GB"/>
        </w:rPr>
      </w:r>
      <w:r w:rsidR="00937789"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9.4</w:t>
      </w:r>
      <w:r w:rsidR="00937789" w:rsidRPr="0001619A">
        <w:rPr>
          <w:rFonts w:asciiTheme="minorHAnsi" w:hAnsiTheme="minorHAnsi" w:cstheme="minorHAnsi"/>
          <w:sz w:val="22"/>
          <w:szCs w:val="22"/>
          <w:lang w:val="en-GB"/>
        </w:rPr>
        <w:fldChar w:fldCharType="end"/>
      </w:r>
      <w:r w:rsidR="00937789"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of this Agreement or </w:t>
      </w:r>
      <w:r w:rsidR="00B944EB" w:rsidRPr="0001619A">
        <w:rPr>
          <w:rFonts w:asciiTheme="minorHAnsi" w:hAnsiTheme="minorHAnsi" w:cstheme="minorHAnsi"/>
          <w:sz w:val="22"/>
          <w:szCs w:val="22"/>
          <w:lang w:val="en-GB"/>
        </w:rPr>
        <w:t xml:space="preserve">where this cannot be fairly required from the Seller may be a part of the performance only if the development of the </w:t>
      </w:r>
      <w:r w:rsidR="00A75D6C" w:rsidRPr="0001619A">
        <w:rPr>
          <w:rFonts w:asciiTheme="minorHAnsi" w:hAnsiTheme="minorHAnsi" w:cstheme="minorHAnsi"/>
          <w:sz w:val="22"/>
          <w:szCs w:val="22"/>
          <w:lang w:val="en-GB"/>
        </w:rPr>
        <w:t xml:space="preserve">software </w:t>
      </w:r>
      <w:r w:rsidR="00B944EB" w:rsidRPr="0001619A">
        <w:rPr>
          <w:rFonts w:asciiTheme="minorHAnsi" w:hAnsiTheme="minorHAnsi" w:cstheme="minorHAnsi"/>
          <w:sz w:val="22"/>
          <w:szCs w:val="22"/>
          <w:lang w:val="en-GB"/>
        </w:rPr>
        <w:t xml:space="preserve">is not being paid for by the Purchaser under this Agreement </w:t>
      </w:r>
      <w:r w:rsidR="00A75D6C" w:rsidRPr="0001619A">
        <w:rPr>
          <w:rFonts w:asciiTheme="minorHAnsi" w:hAnsiTheme="minorHAnsi" w:cstheme="minorHAnsi"/>
          <w:sz w:val="22"/>
          <w:szCs w:val="22"/>
          <w:lang w:val="en-GB"/>
        </w:rPr>
        <w:t>a</w:t>
      </w:r>
      <w:r w:rsidR="00B944EB" w:rsidRPr="0001619A">
        <w:rPr>
          <w:rFonts w:asciiTheme="minorHAnsi" w:hAnsiTheme="minorHAnsi" w:cstheme="minorHAnsi"/>
          <w:sz w:val="22"/>
          <w:szCs w:val="22"/>
          <w:lang w:val="en-GB"/>
        </w:rPr>
        <w:t>nd, at the same time, one of the following conditions is fulfilled</w:t>
      </w:r>
      <w:r w:rsidR="00A75D6C" w:rsidRPr="0001619A">
        <w:rPr>
          <w:rFonts w:asciiTheme="minorHAnsi" w:hAnsiTheme="minorHAnsi" w:cstheme="minorHAnsi"/>
          <w:sz w:val="22"/>
          <w:szCs w:val="22"/>
          <w:lang w:val="en-GB"/>
        </w:rPr>
        <w:t>:</w:t>
      </w:r>
      <w:bookmarkEnd w:id="92"/>
    </w:p>
    <w:p w14:paraId="4D075F7B" w14:textId="6761A2DE" w:rsidR="00A75D6C" w:rsidRPr="0001619A" w:rsidRDefault="0049053C"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A</w:t>
      </w:r>
      <w:r w:rsidR="009064E9" w:rsidRPr="0001619A">
        <w:rPr>
          <w:rFonts w:asciiTheme="minorHAnsi" w:hAnsiTheme="minorHAnsi" w:cstheme="minorHAnsi"/>
          <w:sz w:val="22"/>
          <w:szCs w:val="22"/>
          <w:lang w:val="en-GB"/>
        </w:rPr>
        <w:t>t the time of execution of the Agreement,</w:t>
      </w:r>
      <w:r w:rsidRPr="0001619A">
        <w:rPr>
          <w:rFonts w:asciiTheme="minorHAnsi" w:hAnsiTheme="minorHAnsi" w:cstheme="minorHAnsi"/>
          <w:sz w:val="22"/>
          <w:szCs w:val="22"/>
          <w:lang w:val="en-GB"/>
        </w:rPr>
        <w:t xml:space="preserve"> it is a</w:t>
      </w:r>
      <w:r w:rsidR="009064E9" w:rsidRPr="0001619A">
        <w:rPr>
          <w:rFonts w:asciiTheme="minorHAnsi" w:hAnsiTheme="minorHAnsi" w:cstheme="minorHAnsi"/>
          <w:sz w:val="22"/>
          <w:szCs w:val="22"/>
          <w:lang w:val="en-GB"/>
        </w:rPr>
        <w:t xml:space="preserve"> </w:t>
      </w:r>
      <w:r w:rsidR="003030F7" w:rsidRPr="0001619A">
        <w:rPr>
          <w:rFonts w:asciiTheme="minorHAnsi" w:hAnsiTheme="minorHAnsi" w:cstheme="minorHAnsi"/>
          <w:sz w:val="22"/>
          <w:szCs w:val="22"/>
          <w:lang w:val="en-GB"/>
        </w:rPr>
        <w:t xml:space="preserve">software </w:t>
      </w:r>
      <w:r w:rsidRPr="0001619A">
        <w:rPr>
          <w:rFonts w:asciiTheme="minorHAnsi" w:hAnsiTheme="minorHAnsi" w:cstheme="minorHAnsi"/>
          <w:sz w:val="22"/>
          <w:szCs w:val="22"/>
          <w:lang w:val="en-GB"/>
        </w:rPr>
        <w:t xml:space="preserve">that </w:t>
      </w:r>
      <w:r w:rsidR="003030F7" w:rsidRPr="0001619A">
        <w:rPr>
          <w:rFonts w:asciiTheme="minorHAnsi" w:hAnsiTheme="minorHAnsi" w:cstheme="minorHAnsi"/>
          <w:sz w:val="22"/>
          <w:szCs w:val="22"/>
          <w:lang w:val="en-GB"/>
        </w:rPr>
        <w:t xml:space="preserve">is </w:t>
      </w:r>
      <w:r w:rsidR="009064E9" w:rsidRPr="0001619A">
        <w:rPr>
          <w:rFonts w:asciiTheme="minorHAnsi" w:hAnsiTheme="minorHAnsi" w:cstheme="minorHAnsi"/>
          <w:sz w:val="22"/>
          <w:szCs w:val="22"/>
          <w:lang w:val="en-GB"/>
        </w:rPr>
        <w:t xml:space="preserve">demonstrably </w:t>
      </w:r>
      <w:r w:rsidR="003030F7" w:rsidRPr="0001619A">
        <w:rPr>
          <w:rFonts w:asciiTheme="minorHAnsi" w:hAnsiTheme="minorHAnsi" w:cstheme="minorHAnsi"/>
          <w:sz w:val="22"/>
          <w:szCs w:val="22"/>
          <w:lang w:val="en-GB"/>
        </w:rPr>
        <w:t xml:space="preserve">being </w:t>
      </w:r>
      <w:r w:rsidR="009064E9" w:rsidRPr="0001619A">
        <w:rPr>
          <w:rFonts w:asciiTheme="minorHAnsi" w:hAnsiTheme="minorHAnsi" w:cstheme="minorHAnsi"/>
          <w:sz w:val="22"/>
          <w:szCs w:val="22"/>
          <w:lang w:val="en-GB"/>
        </w:rPr>
        <w:t xml:space="preserve">used in a productive environment by at least ten entities that are independent of each other </w:t>
      </w:r>
      <w:r w:rsidR="00A75D6C" w:rsidRPr="0001619A">
        <w:rPr>
          <w:rFonts w:asciiTheme="minorHAnsi" w:hAnsiTheme="minorHAnsi" w:cstheme="minorHAnsi"/>
          <w:sz w:val="22"/>
          <w:szCs w:val="22"/>
          <w:lang w:val="en-GB"/>
        </w:rPr>
        <w:t>a</w:t>
      </w:r>
      <w:r w:rsidR="009064E9" w:rsidRPr="0001619A">
        <w:rPr>
          <w:rFonts w:asciiTheme="minorHAnsi" w:hAnsiTheme="minorHAnsi" w:cstheme="minorHAnsi"/>
          <w:sz w:val="22"/>
          <w:szCs w:val="22"/>
          <w:lang w:val="en-GB"/>
        </w:rPr>
        <w:t>nd</w:t>
      </w:r>
      <w:r w:rsidR="00A75D6C" w:rsidRPr="0001619A">
        <w:rPr>
          <w:rFonts w:asciiTheme="minorHAnsi" w:hAnsiTheme="minorHAnsi" w:cstheme="minorHAnsi"/>
          <w:sz w:val="22"/>
          <w:szCs w:val="22"/>
          <w:lang w:val="en-GB"/>
        </w:rPr>
        <w:t xml:space="preserve"> </w:t>
      </w:r>
      <w:r w:rsidR="009064E9" w:rsidRPr="0001619A">
        <w:rPr>
          <w:rFonts w:asciiTheme="minorHAnsi" w:hAnsiTheme="minorHAnsi" w:cstheme="minorHAnsi"/>
          <w:sz w:val="22"/>
          <w:szCs w:val="22"/>
          <w:lang w:val="en-GB"/>
        </w:rPr>
        <w:t xml:space="preserve">not mutually connected </w:t>
      </w:r>
      <w:r w:rsidR="003030F7" w:rsidRPr="0001619A">
        <w:rPr>
          <w:rFonts w:asciiTheme="minorHAnsi" w:hAnsiTheme="minorHAnsi" w:cstheme="minorHAnsi"/>
          <w:sz w:val="22"/>
          <w:szCs w:val="22"/>
          <w:lang w:val="en-GB"/>
        </w:rPr>
        <w:t>and is widely available on the market</w:t>
      </w:r>
      <w:r w:rsidR="00A75D6C" w:rsidRPr="0001619A">
        <w:rPr>
          <w:rFonts w:asciiTheme="minorHAnsi" w:hAnsiTheme="minorHAnsi" w:cstheme="minorHAnsi"/>
          <w:sz w:val="22"/>
          <w:szCs w:val="22"/>
          <w:lang w:val="en-GB"/>
        </w:rPr>
        <w:t xml:space="preserve">, </w:t>
      </w:r>
      <w:r w:rsidR="003030F7" w:rsidRPr="0001619A">
        <w:rPr>
          <w:rFonts w:asciiTheme="minorHAnsi" w:hAnsiTheme="minorHAnsi" w:cstheme="minorHAnsi"/>
          <w:sz w:val="22"/>
          <w:szCs w:val="22"/>
          <w:lang w:val="en-GB"/>
        </w:rPr>
        <w:t xml:space="preserve">i.e., it is offered by at least </w:t>
      </w:r>
      <w:r w:rsidR="00A75D6C" w:rsidRPr="0001619A">
        <w:rPr>
          <w:rFonts w:asciiTheme="minorHAnsi" w:hAnsiTheme="minorHAnsi" w:cstheme="minorHAnsi"/>
          <w:sz w:val="22"/>
          <w:szCs w:val="22"/>
          <w:lang w:val="en-GB"/>
        </w:rPr>
        <w:t>t</w:t>
      </w:r>
      <w:r w:rsidR="003030F7" w:rsidRPr="0001619A">
        <w:rPr>
          <w:rFonts w:asciiTheme="minorHAnsi" w:hAnsiTheme="minorHAnsi" w:cstheme="minorHAnsi"/>
          <w:sz w:val="22"/>
          <w:szCs w:val="22"/>
          <w:lang w:val="en-GB"/>
        </w:rPr>
        <w:t>hree ent</w:t>
      </w:r>
      <w:r w:rsidR="009064E9" w:rsidRPr="0001619A">
        <w:rPr>
          <w:rFonts w:asciiTheme="minorHAnsi" w:hAnsiTheme="minorHAnsi" w:cstheme="minorHAnsi"/>
          <w:sz w:val="22"/>
          <w:szCs w:val="22"/>
          <w:lang w:val="en-GB"/>
        </w:rPr>
        <w:t>i</w:t>
      </w:r>
      <w:r w:rsidR="003030F7" w:rsidRPr="0001619A">
        <w:rPr>
          <w:rFonts w:asciiTheme="minorHAnsi" w:hAnsiTheme="minorHAnsi" w:cstheme="minorHAnsi"/>
          <w:sz w:val="22"/>
          <w:szCs w:val="22"/>
          <w:lang w:val="en-GB"/>
        </w:rPr>
        <w:t>ties that are independent of each other and not mutually</w:t>
      </w:r>
      <w:r w:rsidR="00A75D6C" w:rsidRPr="0001619A">
        <w:rPr>
          <w:rFonts w:asciiTheme="minorHAnsi" w:hAnsiTheme="minorHAnsi" w:cstheme="minorHAnsi"/>
          <w:sz w:val="22"/>
          <w:szCs w:val="22"/>
          <w:lang w:val="en-GB"/>
        </w:rPr>
        <w:t xml:space="preserve"> </w:t>
      </w:r>
      <w:r w:rsidR="00B36D06" w:rsidRPr="0001619A">
        <w:rPr>
          <w:rFonts w:asciiTheme="minorHAnsi" w:hAnsiTheme="minorHAnsi" w:cstheme="minorHAnsi"/>
          <w:sz w:val="22"/>
          <w:szCs w:val="22"/>
          <w:lang w:val="en-GB"/>
        </w:rPr>
        <w:t>connected</w:t>
      </w:r>
      <w:r w:rsidR="00A75D6C" w:rsidRPr="0001619A">
        <w:rPr>
          <w:rFonts w:asciiTheme="minorHAnsi" w:hAnsiTheme="minorHAnsi" w:cstheme="minorHAnsi"/>
          <w:sz w:val="22"/>
          <w:szCs w:val="22"/>
          <w:lang w:val="en-GB"/>
        </w:rPr>
        <w:t>:</w:t>
      </w:r>
    </w:p>
    <w:p w14:paraId="2EE6D5CA" w14:textId="344083C2" w:rsidR="00A75D6C" w:rsidRPr="0001619A" w:rsidRDefault="00A75D6C" w:rsidP="00A75D6C">
      <w:pPr>
        <w:pStyle w:val="RLTextlnkuslovan"/>
        <w:numPr>
          <w:ilvl w:val="3"/>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p</w:t>
      </w:r>
      <w:r w:rsidR="009064E9" w:rsidRPr="0001619A">
        <w:rPr>
          <w:rFonts w:asciiTheme="minorHAnsi" w:hAnsiTheme="minorHAnsi" w:cstheme="minorHAnsi"/>
          <w:sz w:val="22"/>
          <w:szCs w:val="22"/>
          <w:lang w:val="en-GB"/>
        </w:rPr>
        <w:t>rovided that such entities are authorized to implement such software</w:t>
      </w:r>
      <w:r w:rsidRPr="0001619A">
        <w:rPr>
          <w:rFonts w:asciiTheme="minorHAnsi" w:hAnsiTheme="minorHAnsi" w:cstheme="minorHAnsi"/>
          <w:sz w:val="22"/>
          <w:szCs w:val="22"/>
          <w:lang w:val="en-GB"/>
        </w:rPr>
        <w:t xml:space="preserve">, </w:t>
      </w:r>
      <w:r w:rsidR="009064E9" w:rsidRPr="0001619A">
        <w:rPr>
          <w:rFonts w:asciiTheme="minorHAnsi" w:hAnsiTheme="minorHAnsi" w:cstheme="minorHAnsi"/>
          <w:sz w:val="22"/>
          <w:szCs w:val="22"/>
          <w:lang w:val="en-GB"/>
        </w:rPr>
        <w:t xml:space="preserve">adapt it to the Purchaser’s requirements, </w:t>
      </w:r>
      <w:r w:rsidRPr="0001619A">
        <w:rPr>
          <w:rFonts w:asciiTheme="minorHAnsi" w:hAnsiTheme="minorHAnsi" w:cstheme="minorHAnsi"/>
          <w:sz w:val="22"/>
          <w:szCs w:val="22"/>
          <w:lang w:val="en-GB"/>
        </w:rPr>
        <w:t>a</w:t>
      </w:r>
      <w:r w:rsidR="009064E9" w:rsidRPr="0001619A">
        <w:rPr>
          <w:rFonts w:asciiTheme="minorHAnsi" w:hAnsiTheme="minorHAnsi" w:cstheme="minorHAnsi"/>
          <w:sz w:val="22"/>
          <w:szCs w:val="22"/>
          <w:lang w:val="en-GB"/>
        </w:rPr>
        <w:t>nd maintain it</w:t>
      </w:r>
      <w:r w:rsidRPr="0001619A">
        <w:rPr>
          <w:rFonts w:asciiTheme="minorHAnsi" w:hAnsiTheme="minorHAnsi" w:cstheme="minorHAnsi"/>
          <w:sz w:val="22"/>
          <w:szCs w:val="22"/>
          <w:lang w:val="en-GB"/>
        </w:rPr>
        <w:t xml:space="preserve">; </w:t>
      </w:r>
      <w:r w:rsidR="009064E9" w:rsidRPr="0001619A">
        <w:rPr>
          <w:rFonts w:asciiTheme="minorHAnsi" w:hAnsiTheme="minorHAnsi" w:cstheme="minorHAnsi"/>
          <w:sz w:val="22"/>
          <w:szCs w:val="22"/>
          <w:lang w:val="en-GB"/>
        </w:rPr>
        <w:t xml:space="preserve">or </w:t>
      </w:r>
    </w:p>
    <w:p w14:paraId="68A473A2" w14:textId="4F51265E" w:rsidR="00A75D6C" w:rsidRPr="0001619A" w:rsidRDefault="009064E9" w:rsidP="00A75D6C">
      <w:pPr>
        <w:pStyle w:val="RLTextlnkuslovan"/>
        <w:numPr>
          <w:ilvl w:val="3"/>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provided that the granting of a License in regard to such </w:t>
      </w:r>
      <w:r w:rsidR="00A75D6C" w:rsidRPr="0001619A">
        <w:rPr>
          <w:rFonts w:asciiTheme="minorHAnsi" w:hAnsiTheme="minorHAnsi" w:cstheme="minorHAnsi"/>
          <w:sz w:val="22"/>
          <w:szCs w:val="22"/>
          <w:lang w:val="en-GB"/>
        </w:rPr>
        <w:t>software</w:t>
      </w:r>
      <w:r w:rsidRPr="0001619A">
        <w:rPr>
          <w:rFonts w:asciiTheme="minorHAnsi" w:hAnsiTheme="minorHAnsi" w:cstheme="minorHAnsi"/>
          <w:sz w:val="22"/>
          <w:szCs w:val="22"/>
          <w:lang w:val="en-GB"/>
        </w:rPr>
        <w:t xml:space="preserve"> within the scope under section </w:t>
      </w:r>
      <w:r w:rsidR="00937789" w:rsidRPr="0001619A">
        <w:rPr>
          <w:rFonts w:asciiTheme="minorHAnsi" w:hAnsiTheme="minorHAnsi" w:cstheme="minorHAnsi"/>
          <w:sz w:val="22"/>
          <w:szCs w:val="22"/>
          <w:lang w:val="en-GB"/>
        </w:rPr>
        <w:fldChar w:fldCharType="begin"/>
      </w:r>
      <w:r w:rsidR="00937789" w:rsidRPr="0001619A">
        <w:rPr>
          <w:rFonts w:asciiTheme="minorHAnsi" w:hAnsiTheme="minorHAnsi" w:cstheme="minorHAnsi"/>
          <w:sz w:val="22"/>
          <w:szCs w:val="22"/>
          <w:lang w:val="en-GB"/>
        </w:rPr>
        <w:instrText xml:space="preserve"> REF _Ref58838917 \r \h </w:instrText>
      </w:r>
      <w:r w:rsidR="00937789" w:rsidRPr="0001619A">
        <w:rPr>
          <w:rFonts w:asciiTheme="minorHAnsi" w:hAnsiTheme="minorHAnsi" w:cstheme="minorHAnsi"/>
          <w:sz w:val="22"/>
          <w:szCs w:val="22"/>
          <w:lang w:val="en-GB"/>
        </w:rPr>
      </w:r>
      <w:r w:rsidR="00937789"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9.4</w:t>
      </w:r>
      <w:r w:rsidR="00937789" w:rsidRPr="0001619A">
        <w:rPr>
          <w:rFonts w:asciiTheme="minorHAnsi" w:hAnsiTheme="minorHAnsi" w:cstheme="minorHAnsi"/>
          <w:sz w:val="22"/>
          <w:szCs w:val="22"/>
          <w:lang w:val="en-GB"/>
        </w:rPr>
        <w:fldChar w:fldCharType="end"/>
      </w:r>
      <w:r w:rsidR="00937789"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of this Agreement is not </w:t>
      </w:r>
      <w:r w:rsidR="0049053C" w:rsidRPr="0001619A">
        <w:rPr>
          <w:rFonts w:asciiTheme="minorHAnsi" w:hAnsiTheme="minorHAnsi" w:cstheme="minorHAnsi"/>
          <w:sz w:val="22"/>
          <w:szCs w:val="22"/>
          <w:lang w:val="en-GB"/>
        </w:rPr>
        <w:t>practical</w:t>
      </w:r>
      <w:r w:rsidRPr="0001619A">
        <w:rPr>
          <w:rFonts w:asciiTheme="minorHAnsi" w:hAnsiTheme="minorHAnsi" w:cstheme="minorHAnsi"/>
          <w:sz w:val="22"/>
          <w:szCs w:val="22"/>
          <w:lang w:val="en-GB"/>
        </w:rPr>
        <w:t xml:space="preserve">, </w:t>
      </w:r>
      <w:bookmarkStart w:id="93" w:name="_Hlk59396345"/>
      <w:r w:rsidRPr="0001619A">
        <w:rPr>
          <w:rFonts w:asciiTheme="minorHAnsi" w:hAnsiTheme="minorHAnsi" w:cstheme="minorHAnsi"/>
          <w:sz w:val="22"/>
          <w:szCs w:val="22"/>
          <w:lang w:val="en-GB"/>
        </w:rPr>
        <w:t xml:space="preserve">and it does not prevent the further development of the System by the Purchaser </w:t>
      </w:r>
      <w:bookmarkEnd w:id="93"/>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primarily including development </w:t>
      </w:r>
      <w:r w:rsidR="00A75D6C" w:rsidRPr="0001619A">
        <w:rPr>
          <w:rFonts w:asciiTheme="minorHAnsi" w:hAnsiTheme="minorHAnsi" w:cstheme="minorHAnsi"/>
          <w:sz w:val="22"/>
          <w:szCs w:val="22"/>
          <w:lang w:val="en-GB"/>
        </w:rPr>
        <w:t>software, datab</w:t>
      </w:r>
      <w:r w:rsidRPr="0001619A">
        <w:rPr>
          <w:rFonts w:asciiTheme="minorHAnsi" w:hAnsiTheme="minorHAnsi" w:cstheme="minorHAnsi"/>
          <w:sz w:val="22"/>
          <w:szCs w:val="22"/>
          <w:lang w:val="en-GB"/>
        </w:rPr>
        <w:t xml:space="preserve">ase </w:t>
      </w:r>
      <w:r w:rsidR="00A75D6C" w:rsidRPr="0001619A">
        <w:rPr>
          <w:rFonts w:asciiTheme="minorHAnsi" w:hAnsiTheme="minorHAnsi" w:cstheme="minorHAnsi"/>
          <w:sz w:val="22"/>
          <w:szCs w:val="22"/>
          <w:lang w:val="en-GB"/>
        </w:rPr>
        <w:t xml:space="preserve">software, </w:t>
      </w:r>
      <w:r w:rsidRPr="0001619A">
        <w:rPr>
          <w:rFonts w:asciiTheme="minorHAnsi" w:hAnsiTheme="minorHAnsi" w:cstheme="minorHAnsi"/>
          <w:sz w:val="22"/>
          <w:szCs w:val="22"/>
          <w:lang w:val="en-GB"/>
        </w:rPr>
        <w:t xml:space="preserve">office </w:t>
      </w:r>
      <w:r w:rsidR="00A75D6C" w:rsidRPr="0001619A">
        <w:rPr>
          <w:rFonts w:asciiTheme="minorHAnsi" w:hAnsiTheme="minorHAnsi" w:cstheme="minorHAnsi"/>
          <w:sz w:val="22"/>
          <w:szCs w:val="22"/>
          <w:lang w:val="en-GB"/>
        </w:rPr>
        <w:t xml:space="preserve">software, </w:t>
      </w:r>
      <w:r w:rsidRPr="0001619A">
        <w:rPr>
          <w:rFonts w:asciiTheme="minorHAnsi" w:hAnsiTheme="minorHAnsi" w:cstheme="minorHAnsi"/>
          <w:sz w:val="22"/>
          <w:szCs w:val="22"/>
          <w:lang w:val="en-GB"/>
        </w:rPr>
        <w:t>operating systems, etc</w:t>
      </w:r>
      <w:r w:rsidR="00A75D6C" w:rsidRPr="0001619A">
        <w:rPr>
          <w:rFonts w:asciiTheme="minorHAnsi" w:hAnsiTheme="minorHAnsi" w:cstheme="minorHAnsi"/>
          <w:sz w:val="22"/>
          <w:szCs w:val="22"/>
          <w:lang w:val="en-GB"/>
        </w:rPr>
        <w:t>.).</w:t>
      </w:r>
    </w:p>
    <w:p w14:paraId="07F4F21C" w14:textId="5A048DD9" w:rsidR="00A75D6C" w:rsidRPr="0001619A" w:rsidRDefault="005348A8" w:rsidP="00A75D6C">
      <w:pPr>
        <w:pStyle w:val="RLTextlnkuslovan"/>
        <w:numPr>
          <w:ilvl w:val="0"/>
          <w:numId w:val="0"/>
        </w:numPr>
        <w:spacing w:after="160"/>
        <w:ind w:left="2155"/>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Seller is obligated to provide the Purchaser with a written declaration of such fact </w:t>
      </w:r>
      <w:r w:rsidR="00A75D6C"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 to prove such fact upon the Purchaser’s request</w:t>
      </w:r>
      <w:r w:rsidR="00A75D6C" w:rsidRPr="0001619A">
        <w:rPr>
          <w:rFonts w:asciiTheme="minorHAnsi" w:hAnsiTheme="minorHAnsi" w:cstheme="minorHAnsi"/>
          <w:sz w:val="22"/>
          <w:szCs w:val="22"/>
          <w:lang w:val="en-GB"/>
        </w:rPr>
        <w:t>.</w:t>
      </w:r>
    </w:p>
    <w:p w14:paraId="5AF8D0FF" w14:textId="227574E4" w:rsidR="00A75D6C" w:rsidRPr="0001619A" w:rsidRDefault="0049053C"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is a software that is being provided to the public and will be </w:t>
      </w:r>
      <w:r w:rsidR="00C74736" w:rsidRPr="0001619A">
        <w:rPr>
          <w:rFonts w:asciiTheme="minorHAnsi" w:hAnsiTheme="minorHAnsi" w:cstheme="minorHAnsi"/>
          <w:sz w:val="22"/>
          <w:szCs w:val="22"/>
          <w:lang w:val="en-GB"/>
        </w:rPr>
        <w:t xml:space="preserve">provided </w:t>
      </w:r>
      <w:r w:rsidRPr="0001619A">
        <w:rPr>
          <w:rFonts w:asciiTheme="minorHAnsi" w:hAnsiTheme="minorHAnsi" w:cstheme="minorHAnsi"/>
          <w:sz w:val="22"/>
          <w:szCs w:val="22"/>
          <w:lang w:val="en-GB"/>
        </w:rPr>
        <w:t>to the Purchaser free of charge</w:t>
      </w:r>
      <w:r w:rsidR="00A75D6C" w:rsidRPr="0001619A">
        <w:rPr>
          <w:rFonts w:asciiTheme="minorHAnsi" w:hAnsiTheme="minorHAnsi" w:cstheme="minorHAnsi"/>
          <w:sz w:val="22"/>
          <w:szCs w:val="22"/>
          <w:lang w:val="en-GB"/>
        </w:rPr>
        <w:t xml:space="preserve">, </w:t>
      </w:r>
      <w:r w:rsidR="00C74736" w:rsidRPr="0001619A">
        <w:rPr>
          <w:rFonts w:asciiTheme="minorHAnsi" w:hAnsiTheme="minorHAnsi" w:cstheme="minorHAnsi"/>
          <w:sz w:val="22"/>
          <w:szCs w:val="22"/>
          <w:lang w:val="en-GB"/>
        </w:rPr>
        <w:t xml:space="preserve">including </w:t>
      </w:r>
      <w:r w:rsidR="009B6538" w:rsidRPr="0001619A">
        <w:rPr>
          <w:rFonts w:asciiTheme="minorHAnsi" w:hAnsiTheme="minorHAnsi" w:cstheme="minorHAnsi"/>
          <w:sz w:val="22"/>
          <w:szCs w:val="22"/>
          <w:lang w:val="en-GB"/>
        </w:rPr>
        <w:t xml:space="preserve">detailed commentary in regard to source codes and the right to change the </w:t>
      </w:r>
      <w:r w:rsidR="00A75D6C" w:rsidRPr="0001619A">
        <w:rPr>
          <w:rFonts w:asciiTheme="minorHAnsi" w:hAnsiTheme="minorHAnsi" w:cstheme="minorHAnsi"/>
          <w:sz w:val="22"/>
          <w:szCs w:val="22"/>
          <w:lang w:val="en-GB"/>
        </w:rPr>
        <w:t xml:space="preserve">software. </w:t>
      </w:r>
      <w:r w:rsidR="006373A7" w:rsidRPr="0001619A">
        <w:rPr>
          <w:rFonts w:asciiTheme="minorHAnsi" w:hAnsiTheme="minorHAnsi" w:cstheme="minorHAnsi"/>
          <w:sz w:val="22"/>
          <w:szCs w:val="22"/>
          <w:lang w:val="en-GB"/>
        </w:rPr>
        <w:t xml:space="preserve">The Seller is obligated to provide the Purchaser with a written declaration of such fact </w:t>
      </w:r>
      <w:r w:rsidR="00A75D6C" w:rsidRPr="0001619A">
        <w:rPr>
          <w:rFonts w:asciiTheme="minorHAnsi" w:hAnsiTheme="minorHAnsi" w:cstheme="minorHAnsi"/>
          <w:sz w:val="22"/>
          <w:szCs w:val="22"/>
          <w:lang w:val="en-GB"/>
        </w:rPr>
        <w:t>a</w:t>
      </w:r>
      <w:r w:rsidR="006373A7" w:rsidRPr="0001619A">
        <w:rPr>
          <w:rFonts w:asciiTheme="minorHAnsi" w:hAnsiTheme="minorHAnsi" w:cstheme="minorHAnsi"/>
          <w:sz w:val="22"/>
          <w:szCs w:val="22"/>
          <w:lang w:val="en-GB"/>
        </w:rPr>
        <w:t xml:space="preserve">nd to prove such fact upon the Purchaser’s request </w:t>
      </w:r>
      <w:r w:rsidR="00A75D6C" w:rsidRPr="0001619A">
        <w:rPr>
          <w:rFonts w:asciiTheme="minorHAnsi" w:hAnsiTheme="minorHAnsi" w:cstheme="minorHAnsi"/>
          <w:sz w:val="22"/>
          <w:szCs w:val="22"/>
          <w:lang w:val="en-GB"/>
        </w:rPr>
        <w:t>.</w:t>
      </w:r>
    </w:p>
    <w:p w14:paraId="1676A2A7" w14:textId="2EFFC7FD" w:rsidR="00A75D6C" w:rsidRPr="0001619A" w:rsidRDefault="00E12AD3" w:rsidP="00A75D6C">
      <w:pPr>
        <w:pStyle w:val="RLTextlnkuslovan"/>
        <w:numPr>
          <w:ilvl w:val="2"/>
          <w:numId w:val="1"/>
        </w:numPr>
        <w:spacing w:after="16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is a software in regard to which the Seller </w:t>
      </w:r>
      <w:r w:rsidR="00CA6169" w:rsidRPr="0001619A">
        <w:rPr>
          <w:rFonts w:asciiTheme="minorHAnsi" w:hAnsiTheme="minorHAnsi" w:cstheme="minorHAnsi"/>
          <w:sz w:val="22"/>
          <w:szCs w:val="22"/>
          <w:lang w:val="en-GB"/>
        </w:rPr>
        <w:t>shall</w:t>
      </w:r>
      <w:r w:rsidR="00783719" w:rsidRPr="0001619A">
        <w:rPr>
          <w:rFonts w:asciiTheme="minorHAnsi" w:hAnsiTheme="minorHAnsi" w:cstheme="minorHAnsi"/>
          <w:sz w:val="22"/>
          <w:szCs w:val="22"/>
          <w:lang w:val="en-GB"/>
        </w:rPr>
        <w:t>, no later than within 30 days of the conclusion of Implementation,</w:t>
      </w:r>
      <w:r w:rsidR="00CA6169" w:rsidRPr="0001619A">
        <w:rPr>
          <w:rFonts w:asciiTheme="minorHAnsi" w:hAnsiTheme="minorHAnsi" w:cstheme="minorHAnsi"/>
          <w:sz w:val="22"/>
          <w:szCs w:val="22"/>
          <w:lang w:val="en-GB"/>
        </w:rPr>
        <w:t xml:space="preserve"> provide</w:t>
      </w:r>
      <w:r w:rsidR="00783719" w:rsidRPr="0001619A">
        <w:rPr>
          <w:rFonts w:asciiTheme="minorHAnsi" w:hAnsiTheme="minorHAnsi" w:cstheme="minorHAnsi"/>
          <w:sz w:val="22"/>
          <w:szCs w:val="22"/>
          <w:lang w:val="en-GB"/>
        </w:rPr>
        <w:t xml:space="preserve"> to the Purchaser,</w:t>
      </w:r>
      <w:r w:rsidR="00CA6169" w:rsidRPr="0001619A">
        <w:rPr>
          <w:rFonts w:asciiTheme="minorHAnsi" w:hAnsiTheme="minorHAnsi" w:cstheme="minorHAnsi"/>
          <w:sz w:val="22"/>
          <w:szCs w:val="22"/>
          <w:lang w:val="en-GB"/>
        </w:rPr>
        <w:t xml:space="preserve"> or arrange for provision </w:t>
      </w:r>
      <w:r w:rsidRPr="0001619A">
        <w:rPr>
          <w:rFonts w:asciiTheme="minorHAnsi" w:hAnsiTheme="minorHAnsi" w:cstheme="minorHAnsi"/>
          <w:sz w:val="22"/>
          <w:szCs w:val="22"/>
          <w:lang w:val="en-GB"/>
        </w:rPr>
        <w:t>to the Purchaser</w:t>
      </w:r>
      <w:r w:rsidR="00783719" w:rsidRPr="0001619A">
        <w:rPr>
          <w:rFonts w:asciiTheme="minorHAnsi" w:hAnsiTheme="minorHAnsi" w:cstheme="minorHAnsi"/>
          <w:sz w:val="22"/>
          <w:szCs w:val="22"/>
          <w:lang w:val="en-GB"/>
        </w:rPr>
        <w:t xml:space="preserve"> of</w:t>
      </w:r>
      <w:r w:rsidR="00CA6169"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complete </w:t>
      </w:r>
      <w:r w:rsidR="00783719" w:rsidRPr="0001619A">
        <w:rPr>
          <w:rFonts w:asciiTheme="minorHAnsi" w:hAnsiTheme="minorHAnsi" w:cstheme="minorHAnsi"/>
          <w:sz w:val="22"/>
          <w:szCs w:val="22"/>
          <w:lang w:val="en-GB"/>
        </w:rPr>
        <w:t>source codes with commentary and the unconditional right to perform any modifications, adaptations</w:t>
      </w:r>
      <w:r w:rsidR="00A75D6C" w:rsidRPr="0001619A">
        <w:rPr>
          <w:rFonts w:asciiTheme="minorHAnsi" w:hAnsiTheme="minorHAnsi" w:cstheme="minorHAnsi"/>
          <w:sz w:val="22"/>
          <w:szCs w:val="22"/>
          <w:lang w:val="en-GB"/>
        </w:rPr>
        <w:t xml:space="preserve">, </w:t>
      </w:r>
      <w:r w:rsidR="00783719" w:rsidRPr="0001619A">
        <w:rPr>
          <w:rFonts w:asciiTheme="minorHAnsi" w:hAnsiTheme="minorHAnsi" w:cstheme="minorHAnsi"/>
          <w:sz w:val="22"/>
          <w:szCs w:val="22"/>
          <w:lang w:val="en-GB"/>
        </w:rPr>
        <w:t xml:space="preserve">changes to such software </w:t>
      </w:r>
      <w:r w:rsidR="00A75D6C" w:rsidRPr="0001619A">
        <w:rPr>
          <w:rFonts w:asciiTheme="minorHAnsi" w:hAnsiTheme="minorHAnsi" w:cstheme="minorHAnsi"/>
          <w:sz w:val="22"/>
          <w:szCs w:val="22"/>
          <w:lang w:val="en-GB"/>
        </w:rPr>
        <w:t>a</w:t>
      </w:r>
      <w:r w:rsidR="00783719" w:rsidRPr="0001619A">
        <w:rPr>
          <w:rFonts w:asciiTheme="minorHAnsi" w:hAnsiTheme="minorHAnsi" w:cstheme="minorHAnsi"/>
          <w:sz w:val="22"/>
          <w:szCs w:val="22"/>
          <w:lang w:val="en-GB"/>
        </w:rPr>
        <w:t>nd</w:t>
      </w:r>
      <w:r w:rsidR="00A75D6C" w:rsidRPr="0001619A">
        <w:rPr>
          <w:rFonts w:asciiTheme="minorHAnsi" w:hAnsiTheme="minorHAnsi" w:cstheme="minorHAnsi"/>
          <w:sz w:val="22"/>
          <w:szCs w:val="22"/>
          <w:lang w:val="en-GB"/>
        </w:rPr>
        <w:t xml:space="preserve"> </w:t>
      </w:r>
      <w:r w:rsidR="00783719" w:rsidRPr="0001619A">
        <w:rPr>
          <w:rFonts w:asciiTheme="minorHAnsi" w:hAnsiTheme="minorHAnsi" w:cstheme="minorHAnsi"/>
          <w:sz w:val="22"/>
          <w:szCs w:val="22"/>
          <w:lang w:val="en-GB"/>
        </w:rPr>
        <w:t xml:space="preserve">to </w:t>
      </w:r>
      <w:r w:rsidR="00C67C3B" w:rsidRPr="0001619A">
        <w:rPr>
          <w:rFonts w:asciiTheme="minorHAnsi" w:hAnsiTheme="minorHAnsi" w:cstheme="minorHAnsi"/>
          <w:sz w:val="22"/>
          <w:szCs w:val="22"/>
          <w:lang w:val="en-GB"/>
        </w:rPr>
        <w:t>intervene in such software, incorporate it into other Copyright Works</w:t>
      </w:r>
      <w:r w:rsidR="00A75D6C" w:rsidRPr="0001619A">
        <w:rPr>
          <w:rFonts w:asciiTheme="minorHAnsi" w:hAnsiTheme="minorHAnsi" w:cstheme="minorHAnsi"/>
          <w:sz w:val="22"/>
          <w:szCs w:val="22"/>
          <w:lang w:val="en-GB"/>
        </w:rPr>
        <w:t xml:space="preserve">, </w:t>
      </w:r>
      <w:r w:rsidR="00C67C3B" w:rsidRPr="0001619A">
        <w:rPr>
          <w:rFonts w:asciiTheme="minorHAnsi" w:hAnsiTheme="minorHAnsi" w:cstheme="minorHAnsi"/>
          <w:sz w:val="22"/>
          <w:szCs w:val="22"/>
          <w:lang w:val="en-GB"/>
        </w:rPr>
        <w:t>to include it in collected works or in databases, etc</w:t>
      </w:r>
      <w:r w:rsidR="00A75D6C" w:rsidRPr="0001619A">
        <w:rPr>
          <w:rFonts w:asciiTheme="minorHAnsi" w:hAnsiTheme="minorHAnsi" w:cstheme="minorHAnsi"/>
          <w:sz w:val="22"/>
          <w:szCs w:val="22"/>
          <w:lang w:val="en-GB"/>
        </w:rPr>
        <w:t>.</w:t>
      </w:r>
      <w:r w:rsidR="00783719" w:rsidRPr="0001619A">
        <w:rPr>
          <w:rFonts w:asciiTheme="minorHAnsi" w:hAnsiTheme="minorHAnsi" w:cstheme="minorHAnsi"/>
          <w:sz w:val="22"/>
          <w:szCs w:val="22"/>
          <w:lang w:val="en-GB"/>
        </w:rPr>
        <w:t>, all of which in its own discretion, and including through third parties</w:t>
      </w:r>
      <w:r w:rsidR="00A75D6C" w:rsidRPr="0001619A">
        <w:rPr>
          <w:rFonts w:asciiTheme="minorHAnsi" w:hAnsiTheme="minorHAnsi" w:cstheme="minorHAnsi"/>
          <w:sz w:val="22"/>
          <w:szCs w:val="22"/>
          <w:lang w:val="en-GB"/>
        </w:rPr>
        <w:t xml:space="preserve">. </w:t>
      </w:r>
      <w:r w:rsidR="006373A7" w:rsidRPr="0001619A">
        <w:rPr>
          <w:rFonts w:asciiTheme="minorHAnsi" w:hAnsiTheme="minorHAnsi" w:cstheme="minorHAnsi"/>
          <w:sz w:val="22"/>
          <w:szCs w:val="22"/>
          <w:lang w:val="en-GB"/>
        </w:rPr>
        <w:t>The Seller is obligated to provide the Purchaser with a written declaration of such fact and to prove such fact upon the Purchaser’s request</w:t>
      </w:r>
      <w:r w:rsidR="00A75D6C" w:rsidRPr="0001619A">
        <w:rPr>
          <w:rFonts w:asciiTheme="minorHAnsi" w:hAnsiTheme="minorHAnsi" w:cstheme="minorHAnsi"/>
          <w:sz w:val="22"/>
          <w:szCs w:val="22"/>
          <w:lang w:val="en-GB"/>
        </w:rPr>
        <w:t>.</w:t>
      </w:r>
    </w:p>
    <w:p w14:paraId="604A963D" w14:textId="4FA6EFF6" w:rsidR="00A75D6C" w:rsidRPr="0001619A" w:rsidRDefault="003A61F1" w:rsidP="00A75D6C">
      <w:pPr>
        <w:pStyle w:val="RLTextlnkuslovan"/>
        <w:numPr>
          <w:ilvl w:val="2"/>
          <w:numId w:val="1"/>
        </w:numPr>
        <w:spacing w:after="160"/>
        <w:rPr>
          <w:rFonts w:asciiTheme="minorHAnsi" w:hAnsiTheme="minorHAnsi" w:cstheme="minorHAnsi"/>
          <w:sz w:val="22"/>
          <w:szCs w:val="22"/>
          <w:lang w:val="en-GB"/>
        </w:rPr>
      </w:pPr>
      <w:bookmarkStart w:id="94" w:name="_Hlk2948814"/>
      <w:r w:rsidRPr="0001619A">
        <w:rPr>
          <w:rFonts w:asciiTheme="minorHAnsi" w:hAnsiTheme="minorHAnsi" w:cstheme="minorHAnsi"/>
          <w:sz w:val="22"/>
          <w:szCs w:val="22"/>
          <w:lang w:val="en-GB"/>
        </w:rPr>
        <w:t xml:space="preserve">It is a </w:t>
      </w:r>
      <w:r w:rsidR="00A75D6C" w:rsidRPr="0001619A">
        <w:rPr>
          <w:rFonts w:asciiTheme="minorHAnsi" w:hAnsiTheme="minorHAnsi" w:cstheme="minorHAnsi"/>
          <w:sz w:val="22"/>
          <w:szCs w:val="22"/>
          <w:lang w:val="en-GB"/>
        </w:rPr>
        <w:t>software (</w:t>
      </w:r>
      <w:proofErr w:type="spellStart"/>
      <w:r w:rsidR="00A75D6C" w:rsidRPr="0001619A">
        <w:rPr>
          <w:rFonts w:asciiTheme="minorHAnsi" w:hAnsiTheme="minorHAnsi" w:cstheme="minorHAnsi"/>
          <w:sz w:val="22"/>
          <w:szCs w:val="22"/>
          <w:lang w:val="en-GB"/>
        </w:rPr>
        <w:t>i</w:t>
      </w:r>
      <w:proofErr w:type="spellEnd"/>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that is an integral part of the </w:t>
      </w:r>
      <w:r w:rsidR="00A75D6C" w:rsidRPr="0001619A">
        <w:rPr>
          <w:rFonts w:asciiTheme="minorHAnsi" w:hAnsiTheme="minorHAnsi" w:cstheme="minorHAnsi"/>
          <w:sz w:val="22"/>
          <w:szCs w:val="22"/>
          <w:lang w:val="en-GB"/>
        </w:rPr>
        <w:t xml:space="preserve">hardware </w:t>
      </w:r>
      <w:r w:rsidRPr="0001619A">
        <w:rPr>
          <w:rFonts w:asciiTheme="minorHAnsi" w:hAnsiTheme="minorHAnsi" w:cstheme="minorHAnsi"/>
          <w:sz w:val="22"/>
          <w:szCs w:val="22"/>
          <w:lang w:val="en-GB"/>
        </w:rPr>
        <w:t>being supplied as part of the performance of the Agreement</w:t>
      </w:r>
      <w:r w:rsidR="0016405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or </w:t>
      </w:r>
      <w:r w:rsidR="00A75D6C" w:rsidRPr="0001619A">
        <w:rPr>
          <w:rFonts w:asciiTheme="minorHAnsi" w:hAnsiTheme="minorHAnsi" w:cstheme="minorHAnsi"/>
          <w:sz w:val="22"/>
          <w:szCs w:val="22"/>
          <w:lang w:val="en-GB"/>
        </w:rPr>
        <w:t xml:space="preserve">(ii) </w:t>
      </w:r>
      <w:r w:rsidRPr="0001619A">
        <w:rPr>
          <w:rFonts w:asciiTheme="minorHAnsi" w:hAnsiTheme="minorHAnsi" w:cstheme="minorHAnsi"/>
          <w:sz w:val="22"/>
          <w:szCs w:val="22"/>
          <w:lang w:val="en-GB"/>
        </w:rPr>
        <w:t xml:space="preserve">that </w:t>
      </w:r>
      <w:r w:rsidR="0016405C" w:rsidRPr="0001619A">
        <w:rPr>
          <w:rFonts w:asciiTheme="minorHAnsi" w:hAnsiTheme="minorHAnsi" w:cstheme="minorHAnsi"/>
          <w:sz w:val="22"/>
          <w:szCs w:val="22"/>
          <w:lang w:val="en-GB"/>
        </w:rPr>
        <w:t xml:space="preserve">merely provides </w:t>
      </w:r>
      <w:r w:rsidR="00452938" w:rsidRPr="0001619A">
        <w:rPr>
          <w:rFonts w:asciiTheme="minorHAnsi" w:hAnsiTheme="minorHAnsi" w:cstheme="minorHAnsi"/>
          <w:sz w:val="22"/>
          <w:szCs w:val="22"/>
          <w:lang w:val="en-GB"/>
        </w:rPr>
        <w:t xml:space="preserve">an abstractive layer </w:t>
      </w:r>
      <w:r w:rsidR="0016405C" w:rsidRPr="0001619A">
        <w:rPr>
          <w:rFonts w:asciiTheme="minorHAnsi" w:hAnsiTheme="minorHAnsi" w:cstheme="minorHAnsi"/>
          <w:sz w:val="22"/>
          <w:szCs w:val="22"/>
          <w:lang w:val="en-GB"/>
        </w:rPr>
        <w:t xml:space="preserve">over such hardware </w:t>
      </w:r>
      <w:r w:rsidRPr="0001619A">
        <w:rPr>
          <w:rFonts w:asciiTheme="minorHAnsi" w:hAnsiTheme="minorHAnsi" w:cstheme="minorHAnsi"/>
          <w:sz w:val="22"/>
          <w:szCs w:val="22"/>
          <w:lang w:val="en-GB"/>
        </w:rPr>
        <w:t>for the programming of applications</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all of which under the condition that the </w:t>
      </w:r>
      <w:r w:rsidR="00452938" w:rsidRPr="0001619A">
        <w:rPr>
          <w:rFonts w:asciiTheme="minorHAnsi" w:hAnsiTheme="minorHAnsi" w:cstheme="minorHAnsi"/>
          <w:sz w:val="22"/>
          <w:szCs w:val="22"/>
          <w:lang w:val="en-GB"/>
        </w:rPr>
        <w:t xml:space="preserve">utilization </w:t>
      </w:r>
      <w:r w:rsidRPr="0001619A">
        <w:rPr>
          <w:rFonts w:asciiTheme="minorHAnsi" w:hAnsiTheme="minorHAnsi" w:cstheme="minorHAnsi"/>
          <w:sz w:val="22"/>
          <w:szCs w:val="22"/>
          <w:lang w:val="en-GB"/>
        </w:rPr>
        <w:t xml:space="preserve">of such </w:t>
      </w:r>
      <w:r w:rsidR="00A75D6C" w:rsidRPr="0001619A">
        <w:rPr>
          <w:rFonts w:asciiTheme="minorHAnsi" w:hAnsiTheme="minorHAnsi" w:cstheme="minorHAnsi"/>
          <w:sz w:val="22"/>
          <w:szCs w:val="22"/>
          <w:lang w:val="en-GB"/>
        </w:rPr>
        <w:t xml:space="preserve">software </w:t>
      </w:r>
      <w:r w:rsidRPr="0001619A">
        <w:rPr>
          <w:rFonts w:asciiTheme="minorHAnsi" w:hAnsiTheme="minorHAnsi" w:cstheme="minorHAnsi"/>
          <w:sz w:val="22"/>
          <w:szCs w:val="22"/>
          <w:lang w:val="en-GB"/>
        </w:rPr>
        <w:t xml:space="preserve">is prescribed by the producer of the relevant </w:t>
      </w:r>
      <w:r w:rsidR="00A75D6C" w:rsidRPr="0001619A">
        <w:rPr>
          <w:rFonts w:asciiTheme="minorHAnsi" w:hAnsiTheme="minorHAnsi" w:cstheme="minorHAnsi"/>
          <w:sz w:val="22"/>
          <w:szCs w:val="22"/>
          <w:lang w:val="en-GB"/>
        </w:rPr>
        <w:t xml:space="preserve">hardware </w:t>
      </w:r>
      <w:r w:rsidRPr="0001619A">
        <w:rPr>
          <w:rFonts w:asciiTheme="minorHAnsi" w:hAnsiTheme="minorHAnsi" w:cstheme="minorHAnsi"/>
          <w:sz w:val="22"/>
          <w:szCs w:val="22"/>
          <w:lang w:val="en-GB"/>
        </w:rPr>
        <w:t xml:space="preserve">for its proper functioning, and, at the same time, it is a </w:t>
      </w:r>
      <w:r w:rsidR="00A75D6C" w:rsidRPr="0001619A">
        <w:rPr>
          <w:rFonts w:asciiTheme="minorHAnsi" w:hAnsiTheme="minorHAnsi" w:cstheme="minorHAnsi"/>
          <w:sz w:val="22"/>
          <w:szCs w:val="22"/>
          <w:lang w:val="en-GB"/>
        </w:rPr>
        <w:t>software</w:t>
      </w:r>
      <w:r w:rsidRPr="0001619A">
        <w:rPr>
          <w:rFonts w:asciiTheme="minorHAnsi" w:hAnsiTheme="minorHAnsi" w:cstheme="minorHAnsi"/>
          <w:sz w:val="22"/>
          <w:szCs w:val="22"/>
          <w:lang w:val="en-GB"/>
        </w:rPr>
        <w:t xml:space="preserve"> in regard to which the granting of a License within the scope under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_Ref422241176 \r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9.3</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of this Agreement is not practical </w:t>
      </w:r>
      <w:r w:rsidR="00A75D6C"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it does not prevent the further development of the System by the Purchaser </w:t>
      </w:r>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primarily including operating </w:t>
      </w:r>
      <w:r w:rsidR="00A75D6C" w:rsidRPr="0001619A">
        <w:rPr>
          <w:rFonts w:asciiTheme="minorHAnsi" w:hAnsiTheme="minorHAnsi" w:cstheme="minorHAnsi"/>
          <w:sz w:val="22"/>
          <w:szCs w:val="22"/>
          <w:lang w:val="en-GB"/>
        </w:rPr>
        <w:t>program</w:t>
      </w:r>
      <w:r w:rsidRPr="0001619A">
        <w:rPr>
          <w:rFonts w:asciiTheme="minorHAnsi" w:hAnsiTheme="minorHAnsi" w:cstheme="minorHAnsi"/>
          <w:sz w:val="22"/>
          <w:szCs w:val="22"/>
          <w:lang w:val="en-GB"/>
        </w:rPr>
        <w:t xml:space="preserve">s such as </w:t>
      </w:r>
      <w:r w:rsidR="00A75D6C" w:rsidRPr="0001619A">
        <w:rPr>
          <w:rFonts w:asciiTheme="minorHAnsi" w:hAnsiTheme="minorHAnsi" w:cstheme="minorHAnsi"/>
          <w:sz w:val="22"/>
          <w:szCs w:val="22"/>
          <w:lang w:val="en-GB"/>
        </w:rPr>
        <w:t xml:space="preserve">BIOS </w:t>
      </w:r>
      <w:r w:rsidRPr="0001619A">
        <w:rPr>
          <w:rFonts w:asciiTheme="minorHAnsi" w:hAnsiTheme="minorHAnsi" w:cstheme="minorHAnsi"/>
          <w:sz w:val="22"/>
          <w:szCs w:val="22"/>
          <w:lang w:val="en-GB"/>
        </w:rPr>
        <w:t xml:space="preserve">or </w:t>
      </w:r>
      <w:r w:rsidR="00A75D6C" w:rsidRPr="0001619A">
        <w:rPr>
          <w:rFonts w:asciiTheme="minorHAnsi" w:hAnsiTheme="minorHAnsi" w:cstheme="minorHAnsi"/>
          <w:sz w:val="22"/>
          <w:szCs w:val="22"/>
          <w:lang w:val="en-GB"/>
        </w:rPr>
        <w:t>hardware</w:t>
      </w:r>
      <w:r w:rsidRPr="0001619A">
        <w:rPr>
          <w:rFonts w:asciiTheme="minorHAnsi" w:hAnsiTheme="minorHAnsi" w:cstheme="minorHAnsi"/>
          <w:sz w:val="22"/>
          <w:szCs w:val="22"/>
          <w:lang w:val="en-GB"/>
        </w:rPr>
        <w:t xml:space="preserve"> controllers</w:t>
      </w:r>
      <w:r w:rsidR="00A75D6C" w:rsidRPr="0001619A">
        <w:rPr>
          <w:rFonts w:asciiTheme="minorHAnsi" w:hAnsiTheme="minorHAnsi" w:cstheme="minorHAnsi"/>
          <w:sz w:val="22"/>
          <w:szCs w:val="22"/>
          <w:lang w:val="en-GB"/>
        </w:rPr>
        <w:t xml:space="preserve">). </w:t>
      </w:r>
      <w:r w:rsidR="006373A7" w:rsidRPr="0001619A">
        <w:rPr>
          <w:rFonts w:asciiTheme="minorHAnsi" w:hAnsiTheme="minorHAnsi" w:cstheme="minorHAnsi"/>
          <w:sz w:val="22"/>
          <w:szCs w:val="22"/>
          <w:lang w:val="en-GB"/>
        </w:rPr>
        <w:t>The Seller is obligated to provide the Purchaser with a written declaration of such fact and to prove such fact upon the Purchaser’s request</w:t>
      </w:r>
      <w:r w:rsidR="00A75D6C" w:rsidRPr="0001619A">
        <w:rPr>
          <w:rFonts w:asciiTheme="minorHAnsi" w:hAnsiTheme="minorHAnsi" w:cstheme="minorHAnsi"/>
          <w:sz w:val="22"/>
          <w:szCs w:val="22"/>
          <w:lang w:val="en-GB"/>
        </w:rPr>
        <w:t>.</w:t>
      </w:r>
    </w:p>
    <w:p w14:paraId="28729D7E" w14:textId="1744A0DA" w:rsidR="00A75D6C" w:rsidRPr="0001619A" w:rsidRDefault="007A0517" w:rsidP="00A75D6C">
      <w:pPr>
        <w:pStyle w:val="RLTextlnkuslovan"/>
        <w:numPr>
          <w:ilvl w:val="2"/>
          <w:numId w:val="1"/>
        </w:numPr>
        <w:spacing w:after="160"/>
        <w:rPr>
          <w:rFonts w:asciiTheme="minorHAnsi" w:hAnsiTheme="minorHAnsi" w:cstheme="minorHAnsi"/>
          <w:sz w:val="22"/>
          <w:szCs w:val="22"/>
          <w:lang w:val="en-GB"/>
        </w:rPr>
      </w:pPr>
      <w:bookmarkStart w:id="95" w:name="_Ref2078229"/>
      <w:bookmarkEnd w:id="94"/>
      <w:r w:rsidRPr="0001619A">
        <w:rPr>
          <w:rFonts w:asciiTheme="minorHAnsi" w:hAnsiTheme="minorHAnsi" w:cstheme="minorHAnsi"/>
          <w:sz w:val="22"/>
          <w:szCs w:val="22"/>
          <w:lang w:val="en-GB"/>
        </w:rPr>
        <w:t xml:space="preserve">It is a </w:t>
      </w:r>
      <w:r w:rsidR="00A75D6C" w:rsidRPr="0001619A">
        <w:rPr>
          <w:rFonts w:asciiTheme="minorHAnsi" w:hAnsiTheme="minorHAnsi" w:cstheme="minorHAnsi"/>
          <w:sz w:val="22"/>
          <w:szCs w:val="22"/>
          <w:lang w:val="en-GB"/>
        </w:rPr>
        <w:t>software</w:t>
      </w:r>
      <w:r w:rsidRPr="0001619A">
        <w:rPr>
          <w:rFonts w:asciiTheme="minorHAnsi" w:hAnsiTheme="minorHAnsi" w:cstheme="minorHAnsi"/>
          <w:sz w:val="22"/>
          <w:szCs w:val="22"/>
          <w:lang w:val="en-GB"/>
        </w:rPr>
        <w:t xml:space="preserve"> for which the Seller shall grant, in view of its </w:t>
      </w:r>
      <w:r w:rsidR="00A75D6C" w:rsidRPr="0001619A">
        <w:rPr>
          <w:rFonts w:asciiTheme="minorHAnsi" w:hAnsiTheme="minorHAnsi" w:cstheme="minorHAnsi"/>
          <w:sz w:val="22"/>
          <w:szCs w:val="22"/>
          <w:lang w:val="en-GB"/>
        </w:rPr>
        <w:t>(</w:t>
      </w:r>
      <w:proofErr w:type="spellStart"/>
      <w:r w:rsidR="00A75D6C" w:rsidRPr="0001619A">
        <w:rPr>
          <w:rFonts w:asciiTheme="minorHAnsi" w:hAnsiTheme="minorHAnsi" w:cstheme="minorHAnsi"/>
          <w:sz w:val="22"/>
          <w:szCs w:val="22"/>
          <w:lang w:val="en-GB"/>
        </w:rPr>
        <w:t>i</w:t>
      </w:r>
      <w:proofErr w:type="spellEnd"/>
      <w:r w:rsidR="00A75D6C" w:rsidRPr="0001619A">
        <w:rPr>
          <w:rFonts w:asciiTheme="minorHAnsi" w:hAnsiTheme="minorHAnsi" w:cstheme="minorHAnsi"/>
          <w:sz w:val="22"/>
          <w:szCs w:val="22"/>
          <w:lang w:val="en-GB"/>
        </w:rPr>
        <w:t>) margin</w:t>
      </w:r>
      <w:r w:rsidR="0016405C" w:rsidRPr="0001619A">
        <w:rPr>
          <w:rFonts w:asciiTheme="minorHAnsi" w:hAnsiTheme="minorHAnsi" w:cstheme="minorHAnsi"/>
          <w:sz w:val="22"/>
          <w:szCs w:val="22"/>
          <w:lang w:val="en-GB"/>
        </w:rPr>
        <w:t>al significance</w:t>
      </w:r>
      <w:r w:rsidR="00A75D6C" w:rsidRPr="0001619A">
        <w:rPr>
          <w:rFonts w:asciiTheme="minorHAnsi" w:hAnsiTheme="minorHAnsi" w:cstheme="minorHAnsi"/>
          <w:sz w:val="22"/>
          <w:szCs w:val="22"/>
          <w:lang w:val="en-GB"/>
        </w:rPr>
        <w:t>, (ii) </w:t>
      </w:r>
      <w:r w:rsidRPr="0001619A">
        <w:rPr>
          <w:rFonts w:asciiTheme="minorHAnsi" w:hAnsiTheme="minorHAnsi" w:cstheme="minorHAnsi"/>
          <w:sz w:val="22"/>
          <w:szCs w:val="22"/>
          <w:lang w:val="en-GB"/>
        </w:rPr>
        <w:t xml:space="preserve">uncomplicated connectivity, or </w:t>
      </w:r>
      <w:r w:rsidR="00A75D6C" w:rsidRPr="0001619A">
        <w:rPr>
          <w:rFonts w:asciiTheme="minorHAnsi" w:hAnsiTheme="minorHAnsi" w:cstheme="minorHAnsi"/>
          <w:sz w:val="22"/>
          <w:szCs w:val="22"/>
          <w:lang w:val="en-GB"/>
        </w:rPr>
        <w:t>(iii) </w:t>
      </w:r>
      <w:r w:rsidRPr="0001619A">
        <w:rPr>
          <w:rFonts w:asciiTheme="minorHAnsi" w:hAnsiTheme="minorHAnsi" w:cstheme="minorHAnsi"/>
          <w:sz w:val="22"/>
          <w:szCs w:val="22"/>
          <w:lang w:val="en-GB"/>
        </w:rPr>
        <w:t xml:space="preserve">severability and substitutability within the System without the need to expend substantial funds, a written guarantee stating that the further development of the System by a person other than the Seller can be conducted without it impacting upon the rights of authors of such </w:t>
      </w:r>
      <w:r w:rsidR="00A75D6C" w:rsidRPr="0001619A">
        <w:rPr>
          <w:rFonts w:asciiTheme="minorHAnsi" w:hAnsiTheme="minorHAnsi" w:cstheme="minorHAnsi"/>
          <w:sz w:val="22"/>
          <w:szCs w:val="22"/>
          <w:lang w:val="en-GB"/>
        </w:rPr>
        <w:t xml:space="preserve">software, </w:t>
      </w:r>
      <w:r w:rsidR="003469E4" w:rsidRPr="0001619A">
        <w:rPr>
          <w:rFonts w:asciiTheme="minorHAnsi" w:hAnsiTheme="minorHAnsi" w:cstheme="minorHAnsi"/>
          <w:sz w:val="22"/>
          <w:szCs w:val="22"/>
          <w:lang w:val="en-GB"/>
        </w:rPr>
        <w:t xml:space="preserve">as it will not be necessary to intervene into the source codes of such </w:t>
      </w:r>
      <w:r w:rsidR="00A75D6C" w:rsidRPr="0001619A">
        <w:rPr>
          <w:rFonts w:asciiTheme="minorHAnsi" w:hAnsiTheme="minorHAnsi" w:cstheme="minorHAnsi"/>
          <w:sz w:val="22"/>
          <w:szCs w:val="22"/>
          <w:lang w:val="en-GB"/>
        </w:rPr>
        <w:t>software</w:t>
      </w:r>
      <w:r w:rsidR="003469E4" w:rsidRPr="0001619A">
        <w:rPr>
          <w:rFonts w:asciiTheme="minorHAnsi" w:hAnsiTheme="minorHAnsi" w:cstheme="minorHAnsi"/>
          <w:sz w:val="22"/>
          <w:szCs w:val="22"/>
          <w:lang w:val="en-GB"/>
        </w:rPr>
        <w:t xml:space="preserve"> or because any po</w:t>
      </w:r>
      <w:r w:rsidR="00E670AE" w:rsidRPr="0001619A">
        <w:rPr>
          <w:rFonts w:asciiTheme="minorHAnsi" w:hAnsiTheme="minorHAnsi" w:cstheme="minorHAnsi"/>
          <w:sz w:val="22"/>
          <w:szCs w:val="22"/>
          <w:lang w:val="en-GB"/>
        </w:rPr>
        <w:t xml:space="preserve">tential </w:t>
      </w:r>
      <w:r w:rsidR="00E16B93" w:rsidRPr="0001619A">
        <w:rPr>
          <w:rFonts w:asciiTheme="minorHAnsi" w:hAnsiTheme="minorHAnsi" w:cstheme="minorHAnsi"/>
          <w:sz w:val="22"/>
          <w:szCs w:val="22"/>
          <w:lang w:val="en-GB"/>
        </w:rPr>
        <w:t xml:space="preserve">replacement </w:t>
      </w:r>
      <w:r w:rsidR="003469E4" w:rsidRPr="0001619A">
        <w:rPr>
          <w:rFonts w:asciiTheme="minorHAnsi" w:hAnsiTheme="minorHAnsi" w:cstheme="minorHAnsi"/>
          <w:sz w:val="22"/>
          <w:szCs w:val="22"/>
          <w:lang w:val="en-GB"/>
        </w:rPr>
        <w:t xml:space="preserve">of such software will not constitute a </w:t>
      </w:r>
      <w:r w:rsidR="00A04279" w:rsidRPr="0001619A">
        <w:rPr>
          <w:rFonts w:asciiTheme="minorHAnsi" w:hAnsiTheme="minorHAnsi" w:cstheme="minorHAnsi"/>
          <w:sz w:val="22"/>
          <w:szCs w:val="22"/>
          <w:lang w:val="en-GB"/>
        </w:rPr>
        <w:t xml:space="preserve">substantial complication </w:t>
      </w:r>
      <w:r w:rsidR="00A75D6C" w:rsidRPr="0001619A">
        <w:rPr>
          <w:rFonts w:asciiTheme="minorHAnsi" w:hAnsiTheme="minorHAnsi" w:cstheme="minorHAnsi"/>
          <w:sz w:val="22"/>
          <w:szCs w:val="22"/>
          <w:lang w:val="en-GB"/>
        </w:rPr>
        <w:t>a</w:t>
      </w:r>
      <w:r w:rsidR="00E670AE" w:rsidRPr="0001619A">
        <w:rPr>
          <w:rFonts w:asciiTheme="minorHAnsi" w:hAnsiTheme="minorHAnsi" w:cstheme="minorHAnsi"/>
          <w:sz w:val="22"/>
          <w:szCs w:val="22"/>
          <w:lang w:val="en-GB"/>
        </w:rPr>
        <w:t>nd cost on the part of the Purchaser</w:t>
      </w:r>
      <w:r w:rsidR="00A75D6C" w:rsidRPr="0001619A">
        <w:rPr>
          <w:rFonts w:asciiTheme="minorHAnsi" w:hAnsiTheme="minorHAnsi" w:cstheme="minorHAnsi"/>
          <w:sz w:val="22"/>
          <w:szCs w:val="22"/>
          <w:lang w:val="en-GB"/>
        </w:rPr>
        <w:t xml:space="preserve">. </w:t>
      </w:r>
      <w:r w:rsidR="001413B3" w:rsidRPr="0001619A">
        <w:rPr>
          <w:rFonts w:asciiTheme="minorHAnsi" w:hAnsiTheme="minorHAnsi" w:cstheme="minorHAnsi"/>
          <w:sz w:val="22"/>
          <w:szCs w:val="22"/>
          <w:lang w:val="en-GB"/>
        </w:rPr>
        <w:t>The Seller is obligated to provide the Purchaser with a written declaration of such fact and to prove such fact upon the Purchaser’s request</w:t>
      </w:r>
      <w:r w:rsidR="00A75D6C" w:rsidRPr="0001619A">
        <w:rPr>
          <w:rFonts w:asciiTheme="minorHAnsi" w:hAnsiTheme="minorHAnsi" w:cstheme="minorHAnsi"/>
          <w:sz w:val="22"/>
          <w:szCs w:val="22"/>
          <w:lang w:val="en-GB"/>
        </w:rPr>
        <w:t>.</w:t>
      </w:r>
    </w:p>
    <w:bookmarkEnd w:id="95"/>
    <w:p w14:paraId="5010C3DD" w14:textId="178F944D" w:rsidR="00A75D6C" w:rsidRPr="0001619A" w:rsidRDefault="007A62B1" w:rsidP="00A75D6C">
      <w:pPr>
        <w:pStyle w:val="RLTextlnkuslovan"/>
        <w:tabs>
          <w:tab w:val="clear" w:pos="2014"/>
          <w:tab w:val="num" w:pos="1474"/>
        </w:tabs>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If the Seller breaches an obligation arising from the use of </w:t>
      </w:r>
      <w:r w:rsidR="00A75D6C" w:rsidRPr="0001619A">
        <w:rPr>
          <w:rFonts w:asciiTheme="minorHAnsi" w:hAnsiTheme="minorHAnsi" w:cstheme="minorHAnsi"/>
          <w:sz w:val="22"/>
          <w:szCs w:val="22"/>
          <w:lang w:val="en-GB"/>
        </w:rPr>
        <w:t>Standard</w:t>
      </w:r>
      <w:r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 xml:space="preserve">under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_Ref2687857 \w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9.5</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fails to submit a relevant declaration to the Purchaser in accordance with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_Ref2687857 \w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9.5</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of this Agreement, or does not prove the relevant facts no later than within </w:t>
      </w:r>
      <w:r w:rsidR="00A75D6C" w:rsidRPr="0001619A">
        <w:rPr>
          <w:rFonts w:asciiTheme="minorHAnsi" w:hAnsiTheme="minorHAnsi" w:cstheme="minorHAnsi"/>
          <w:sz w:val="22"/>
          <w:szCs w:val="22"/>
          <w:lang w:val="en-GB"/>
        </w:rPr>
        <w:t>1 m</w:t>
      </w:r>
      <w:r w:rsidRPr="0001619A">
        <w:rPr>
          <w:rFonts w:asciiTheme="minorHAnsi" w:hAnsiTheme="minorHAnsi" w:cstheme="minorHAnsi"/>
          <w:sz w:val="22"/>
          <w:szCs w:val="22"/>
          <w:lang w:val="en-GB"/>
        </w:rPr>
        <w:t>onth upon the Purchaser’s request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the Purchaser is entitled to require payment of a contractual penalty in the amount of CZK </w:t>
      </w:r>
      <w:r w:rsidR="0001619A">
        <w:rPr>
          <w:rFonts w:asciiTheme="minorHAnsi" w:hAnsiTheme="minorHAnsi" w:cstheme="minorHAnsi"/>
          <w:sz w:val="22"/>
          <w:szCs w:val="22"/>
          <w:lang w:val="en-GB"/>
        </w:rPr>
        <w:t>200,000</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for each individual case and compensation of damage in full</w:t>
      </w:r>
      <w:r w:rsidR="00A75D6C" w:rsidRPr="0001619A">
        <w:rPr>
          <w:rFonts w:asciiTheme="minorHAnsi" w:hAnsiTheme="minorHAnsi" w:cstheme="minorHAnsi"/>
          <w:sz w:val="22"/>
          <w:szCs w:val="22"/>
          <w:lang w:val="en-GB"/>
        </w:rPr>
        <w:t>, a</w:t>
      </w:r>
      <w:r w:rsidRPr="0001619A">
        <w:rPr>
          <w:rFonts w:asciiTheme="minorHAnsi" w:hAnsiTheme="minorHAnsi" w:cstheme="minorHAnsi"/>
          <w:sz w:val="22"/>
          <w:szCs w:val="22"/>
          <w:lang w:val="en-GB"/>
        </w:rPr>
        <w:t>s well as immediate rectification</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including a replacement of the relevant </w:t>
      </w:r>
      <w:r w:rsidR="00A75D6C" w:rsidRPr="0001619A">
        <w:rPr>
          <w:rFonts w:asciiTheme="minorHAnsi" w:hAnsiTheme="minorHAnsi" w:cstheme="minorHAnsi"/>
          <w:sz w:val="22"/>
          <w:szCs w:val="22"/>
          <w:lang w:val="en-GB"/>
        </w:rPr>
        <w:t>software.</w:t>
      </w:r>
    </w:p>
    <w:p w14:paraId="2E36CE00" w14:textId="06C7E353" w:rsidR="00A75D6C" w:rsidRPr="0001619A" w:rsidRDefault="00A75D6C" w:rsidP="00A75D6C">
      <w:pPr>
        <w:pStyle w:val="RLTextlnkuslovan"/>
        <w:numPr>
          <w:ilvl w:val="0"/>
          <w:numId w:val="0"/>
        </w:numPr>
        <w:spacing w:after="160"/>
        <w:ind w:left="1474" w:hanging="737"/>
        <w:rPr>
          <w:rFonts w:asciiTheme="minorHAnsi" w:hAnsiTheme="minorHAnsi" w:cstheme="minorHAnsi"/>
          <w:b/>
          <w:i/>
          <w:sz w:val="22"/>
          <w:szCs w:val="22"/>
          <w:lang w:val="en-GB"/>
        </w:rPr>
      </w:pPr>
      <w:r w:rsidRPr="0001619A">
        <w:rPr>
          <w:rFonts w:asciiTheme="minorHAnsi" w:hAnsiTheme="minorHAnsi" w:cstheme="minorHAnsi"/>
          <w:b/>
          <w:i/>
          <w:sz w:val="22"/>
          <w:szCs w:val="22"/>
          <w:lang w:val="en-GB"/>
        </w:rPr>
        <w:t>Minim</w:t>
      </w:r>
      <w:r w:rsidR="00493EBF" w:rsidRPr="0001619A">
        <w:rPr>
          <w:rFonts w:asciiTheme="minorHAnsi" w:hAnsiTheme="minorHAnsi" w:cstheme="minorHAnsi"/>
          <w:b/>
          <w:i/>
          <w:sz w:val="22"/>
          <w:szCs w:val="22"/>
          <w:lang w:val="en-GB"/>
        </w:rPr>
        <w:t>um</w:t>
      </w:r>
      <w:r w:rsidR="00042F44" w:rsidRPr="0001619A">
        <w:rPr>
          <w:rFonts w:asciiTheme="minorHAnsi" w:hAnsiTheme="minorHAnsi" w:cstheme="minorHAnsi"/>
          <w:b/>
          <w:i/>
          <w:sz w:val="22"/>
          <w:szCs w:val="22"/>
          <w:lang w:val="en-GB"/>
        </w:rPr>
        <w:t xml:space="preserve"> License</w:t>
      </w:r>
      <w:r w:rsidR="00493EBF" w:rsidRPr="0001619A">
        <w:rPr>
          <w:rFonts w:asciiTheme="minorHAnsi" w:hAnsiTheme="minorHAnsi" w:cstheme="minorHAnsi"/>
          <w:b/>
          <w:i/>
          <w:sz w:val="22"/>
          <w:szCs w:val="22"/>
          <w:lang w:val="en-GB"/>
        </w:rPr>
        <w:t xml:space="preserve"> Scope </w:t>
      </w:r>
    </w:p>
    <w:p w14:paraId="0789B23E" w14:textId="20DF1C40" w:rsidR="00A75D6C" w:rsidRPr="0001619A" w:rsidRDefault="006F6803"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 case of the use of </w:t>
      </w:r>
      <w:r w:rsidR="00A75D6C" w:rsidRPr="0001619A">
        <w:rPr>
          <w:rFonts w:asciiTheme="minorHAnsi" w:hAnsiTheme="minorHAnsi" w:cstheme="minorHAnsi"/>
          <w:sz w:val="22"/>
          <w:szCs w:val="22"/>
          <w:lang w:val="en-GB"/>
        </w:rPr>
        <w:t xml:space="preserve">Standard </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 xml:space="preserve">fulfilling the conditions under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_Ref2687857 \r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9.5</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 it shall suffice</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unlike the </w:t>
      </w:r>
      <w:r w:rsidR="00A75D6C" w:rsidRPr="0001619A">
        <w:rPr>
          <w:rFonts w:asciiTheme="minorHAnsi" w:hAnsiTheme="minorHAnsi" w:cstheme="minorHAnsi"/>
          <w:sz w:val="22"/>
          <w:szCs w:val="22"/>
          <w:lang w:val="en-GB"/>
        </w:rPr>
        <w:t>Licen</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e </w:t>
      </w:r>
      <w:r w:rsidRPr="0001619A">
        <w:rPr>
          <w:rFonts w:asciiTheme="minorHAnsi" w:hAnsiTheme="minorHAnsi" w:cstheme="minorHAnsi"/>
          <w:sz w:val="22"/>
          <w:szCs w:val="22"/>
          <w:lang w:val="en-GB"/>
        </w:rPr>
        <w:t xml:space="preserve">for the other parts of performance granted under section </w:t>
      </w:r>
      <w:r w:rsidR="00307EB4" w:rsidRPr="0001619A">
        <w:rPr>
          <w:rFonts w:asciiTheme="minorHAnsi" w:hAnsiTheme="minorHAnsi" w:cstheme="minorHAnsi"/>
          <w:sz w:val="22"/>
          <w:szCs w:val="22"/>
          <w:lang w:val="en-GB"/>
        </w:rPr>
        <w:fldChar w:fldCharType="begin"/>
      </w:r>
      <w:r w:rsidR="00307EB4" w:rsidRPr="0001619A">
        <w:rPr>
          <w:rFonts w:asciiTheme="minorHAnsi" w:hAnsiTheme="minorHAnsi" w:cstheme="minorHAnsi"/>
          <w:sz w:val="22"/>
          <w:szCs w:val="22"/>
          <w:lang w:val="en-GB"/>
        </w:rPr>
        <w:instrText xml:space="preserve"> REF _Ref58838917 \r \h </w:instrText>
      </w:r>
      <w:r w:rsidR="00307EB4" w:rsidRPr="0001619A">
        <w:rPr>
          <w:rFonts w:asciiTheme="minorHAnsi" w:hAnsiTheme="minorHAnsi" w:cstheme="minorHAnsi"/>
          <w:sz w:val="22"/>
          <w:szCs w:val="22"/>
          <w:lang w:val="en-GB"/>
        </w:rPr>
      </w:r>
      <w:r w:rsidR="00307EB4"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9.4</w:t>
      </w:r>
      <w:r w:rsidR="00307EB4" w:rsidRPr="0001619A">
        <w:rPr>
          <w:rFonts w:asciiTheme="minorHAnsi" w:hAnsiTheme="minorHAnsi" w:cstheme="minorHAnsi"/>
          <w:sz w:val="22"/>
          <w:szCs w:val="22"/>
          <w:lang w:val="en-GB"/>
        </w:rPr>
        <w:fldChar w:fldCharType="end"/>
      </w:r>
      <w:r w:rsidR="00307EB4"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for the granted License to such </w:t>
      </w:r>
      <w:r w:rsidR="00A75D6C" w:rsidRPr="0001619A">
        <w:rPr>
          <w:rFonts w:asciiTheme="minorHAnsi" w:hAnsiTheme="minorHAnsi" w:cstheme="minorHAnsi"/>
          <w:sz w:val="22"/>
          <w:szCs w:val="22"/>
          <w:lang w:val="en-GB"/>
        </w:rPr>
        <w:t xml:space="preserve">Standard </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 xml:space="preserve">to include a non-exclusive right to use it in a manner as necessary in order to secure the purpose of this Agreement for at least a period of </w:t>
      </w:r>
      <w:r w:rsidR="00EA266F" w:rsidRPr="0001619A">
        <w:rPr>
          <w:rFonts w:asciiTheme="minorHAnsi" w:hAnsiTheme="minorHAnsi" w:cstheme="minorHAnsi"/>
          <w:sz w:val="22"/>
          <w:szCs w:val="22"/>
          <w:lang w:val="en-GB"/>
        </w:rPr>
        <w:t>10</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years from the handover under record of the Object of Purchase to the Purchaser</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within the territory of the Czech Republic, and in a quantitative scope corresponding at least to double the quantitative scope of the </w:t>
      </w:r>
      <w:r w:rsidR="00A75D6C" w:rsidRPr="0001619A">
        <w:rPr>
          <w:rFonts w:asciiTheme="minorHAnsi" w:hAnsiTheme="minorHAnsi" w:cstheme="minorHAnsi"/>
          <w:sz w:val="22"/>
          <w:szCs w:val="22"/>
          <w:lang w:val="en-GB"/>
        </w:rPr>
        <w:t>licen</w:t>
      </w:r>
      <w:r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e</w:t>
      </w:r>
      <w:r w:rsidRPr="0001619A">
        <w:rPr>
          <w:rFonts w:asciiTheme="minorHAnsi" w:hAnsiTheme="minorHAnsi" w:cstheme="minorHAnsi"/>
          <w:sz w:val="22"/>
          <w:szCs w:val="22"/>
          <w:lang w:val="en-GB"/>
        </w:rPr>
        <w:t xml:space="preserve"> that is objectively necessary in order to cover the Purchaser’s needs as of the date of execution of this Agreement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including the Purchaser’s right to intervene in the </w:t>
      </w:r>
      <w:r w:rsidR="00A75D6C" w:rsidRPr="0001619A">
        <w:rPr>
          <w:rFonts w:asciiTheme="minorHAnsi" w:hAnsiTheme="minorHAnsi" w:cstheme="minorHAnsi"/>
          <w:sz w:val="22"/>
          <w:szCs w:val="22"/>
          <w:lang w:val="en-GB"/>
        </w:rPr>
        <w:t>Standard</w:t>
      </w:r>
      <w:r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and further specific rights of the Purchaser</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if so provided by the relevant provision of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_Ref2687857 \r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9.5</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A75D6C" w:rsidRPr="0001619A">
        <w:rPr>
          <w:rFonts w:asciiTheme="minorHAnsi" w:hAnsiTheme="minorHAnsi" w:cstheme="minorHAnsi"/>
          <w:sz w:val="22"/>
          <w:szCs w:val="22"/>
          <w:lang w:val="en-GB"/>
        </w:rPr>
        <w:t xml:space="preserve">. </w:t>
      </w:r>
    </w:p>
    <w:p w14:paraId="14F79430" w14:textId="7A7D4D7A" w:rsidR="00A75D6C" w:rsidRPr="0001619A" w:rsidRDefault="0042504D"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Seller is obligated to </w:t>
      </w:r>
      <w:r w:rsidR="007A62B1" w:rsidRPr="0001619A">
        <w:rPr>
          <w:rFonts w:asciiTheme="minorHAnsi" w:hAnsiTheme="minorHAnsi" w:cstheme="minorHAnsi"/>
          <w:sz w:val="22"/>
          <w:szCs w:val="22"/>
          <w:lang w:val="en-GB"/>
        </w:rPr>
        <w:t xml:space="preserve">ensure </w:t>
      </w:r>
      <w:r w:rsidR="00856C6F" w:rsidRPr="0001619A">
        <w:rPr>
          <w:rFonts w:asciiTheme="minorHAnsi" w:hAnsiTheme="minorHAnsi" w:cstheme="minorHAnsi"/>
          <w:sz w:val="22"/>
          <w:szCs w:val="22"/>
          <w:lang w:val="en-GB"/>
        </w:rPr>
        <w:t xml:space="preserve">the </w:t>
      </w:r>
      <w:r w:rsidR="0001619A" w:rsidRPr="0001619A">
        <w:rPr>
          <w:rFonts w:asciiTheme="minorHAnsi" w:hAnsiTheme="minorHAnsi" w:cstheme="minorHAnsi"/>
          <w:sz w:val="22"/>
          <w:szCs w:val="22"/>
          <w:lang w:val="en-GB"/>
        </w:rPr>
        <w:t>fulfilment</w:t>
      </w:r>
      <w:r w:rsidR="00856C6F" w:rsidRPr="0001619A">
        <w:rPr>
          <w:rFonts w:asciiTheme="minorHAnsi" w:hAnsiTheme="minorHAnsi" w:cstheme="minorHAnsi"/>
          <w:sz w:val="22"/>
          <w:szCs w:val="22"/>
          <w:lang w:val="en-GB"/>
        </w:rPr>
        <w:t xml:space="preserve"> of all obligations relating to the use of </w:t>
      </w:r>
      <w:r w:rsidR="00A75D6C" w:rsidRPr="0001619A">
        <w:rPr>
          <w:rFonts w:asciiTheme="minorHAnsi" w:hAnsiTheme="minorHAnsi" w:cstheme="minorHAnsi"/>
          <w:sz w:val="22"/>
          <w:szCs w:val="22"/>
          <w:lang w:val="en-GB"/>
        </w:rPr>
        <w:t>Standard</w:t>
      </w:r>
      <w:r w:rsidR="00856C6F"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856C6F" w:rsidRPr="0001619A">
        <w:rPr>
          <w:rFonts w:asciiTheme="minorHAnsi" w:hAnsiTheme="minorHAnsi" w:cstheme="minorHAnsi"/>
          <w:sz w:val="22"/>
          <w:szCs w:val="22"/>
          <w:lang w:val="en-GB"/>
        </w:rPr>
        <w:t xml:space="preserve">primarily including </w:t>
      </w:r>
      <w:r w:rsidR="00962963" w:rsidRPr="0001619A">
        <w:rPr>
          <w:rFonts w:asciiTheme="minorHAnsi" w:hAnsiTheme="minorHAnsi" w:cstheme="minorHAnsi"/>
          <w:sz w:val="22"/>
          <w:szCs w:val="22"/>
          <w:lang w:val="en-GB"/>
        </w:rPr>
        <w:t>the identification of the author</w:t>
      </w:r>
      <w:r w:rsidR="00A75D6C" w:rsidRPr="0001619A">
        <w:rPr>
          <w:rFonts w:asciiTheme="minorHAnsi" w:hAnsiTheme="minorHAnsi" w:cstheme="minorHAnsi"/>
          <w:sz w:val="22"/>
          <w:szCs w:val="22"/>
          <w:lang w:val="en-GB"/>
        </w:rPr>
        <w:t xml:space="preserve">, </w:t>
      </w:r>
      <w:r w:rsidR="007A62B1" w:rsidRPr="0001619A">
        <w:rPr>
          <w:rFonts w:asciiTheme="minorHAnsi" w:hAnsiTheme="minorHAnsi" w:cstheme="minorHAnsi"/>
          <w:sz w:val="22"/>
          <w:szCs w:val="22"/>
          <w:lang w:val="en-GB"/>
        </w:rPr>
        <w:t xml:space="preserve">statement of information regarding its licensing terms, </w:t>
      </w:r>
      <w:r w:rsidR="00962963" w:rsidRPr="0001619A">
        <w:rPr>
          <w:rFonts w:asciiTheme="minorHAnsi" w:hAnsiTheme="minorHAnsi" w:cstheme="minorHAnsi"/>
          <w:sz w:val="22"/>
          <w:szCs w:val="22"/>
          <w:lang w:val="en-GB"/>
        </w:rPr>
        <w:t>etc</w:t>
      </w:r>
      <w:r w:rsidR="00A75D6C" w:rsidRPr="0001619A">
        <w:rPr>
          <w:rFonts w:asciiTheme="minorHAnsi" w:hAnsiTheme="minorHAnsi" w:cstheme="minorHAnsi"/>
          <w:sz w:val="22"/>
          <w:szCs w:val="22"/>
          <w:lang w:val="en-GB"/>
        </w:rPr>
        <w:t xml:space="preserve">. </w:t>
      </w:r>
    </w:p>
    <w:p w14:paraId="78FCA949" w14:textId="692D6440" w:rsidR="00A75D6C" w:rsidRPr="0001619A" w:rsidRDefault="007A62B1"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 case of a notice of termination or withdrawal from the Agreement, the Seller undertakes to offer the Purchaser the right to use the </w:t>
      </w:r>
      <w:r w:rsidR="00A75D6C" w:rsidRPr="0001619A">
        <w:rPr>
          <w:rFonts w:asciiTheme="minorHAnsi" w:hAnsiTheme="minorHAnsi" w:cstheme="minorHAnsi"/>
          <w:sz w:val="22"/>
          <w:szCs w:val="22"/>
          <w:lang w:val="en-GB"/>
        </w:rPr>
        <w:t>Standard</w:t>
      </w:r>
      <w:r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to the extent in which such is necessary for the proper use of the Object of Purchase</w:t>
      </w:r>
      <w:r w:rsidR="00A75D6C" w:rsidRPr="0001619A">
        <w:rPr>
          <w:rFonts w:asciiTheme="minorHAnsi" w:hAnsiTheme="minorHAnsi" w:cstheme="minorHAnsi"/>
          <w:sz w:val="22"/>
          <w:szCs w:val="22"/>
          <w:lang w:val="en-GB"/>
        </w:rPr>
        <w:t>. T</w:t>
      </w:r>
      <w:r w:rsidR="00396AC0" w:rsidRPr="0001619A">
        <w:rPr>
          <w:rFonts w:asciiTheme="minorHAnsi" w:hAnsiTheme="minorHAnsi" w:cstheme="minorHAnsi"/>
          <w:sz w:val="22"/>
          <w:szCs w:val="22"/>
          <w:lang w:val="en-GB"/>
        </w:rPr>
        <w:t xml:space="preserve">hat shall not affect the Purchaser’s right to also acquire the </w:t>
      </w:r>
      <w:r w:rsidR="00A75D6C" w:rsidRPr="0001619A">
        <w:rPr>
          <w:rFonts w:asciiTheme="minorHAnsi" w:hAnsiTheme="minorHAnsi" w:cstheme="minorHAnsi"/>
          <w:sz w:val="22"/>
          <w:szCs w:val="22"/>
          <w:lang w:val="en-GB"/>
        </w:rPr>
        <w:t>Standard</w:t>
      </w:r>
      <w:r w:rsidR="00396AC0"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396AC0" w:rsidRPr="0001619A">
        <w:rPr>
          <w:rFonts w:asciiTheme="minorHAnsi" w:hAnsiTheme="minorHAnsi" w:cstheme="minorHAnsi"/>
          <w:sz w:val="22"/>
          <w:szCs w:val="22"/>
          <w:lang w:val="en-GB"/>
        </w:rPr>
        <w:t>from a third party regardless of the licenses previously acquired by the Seller</w:t>
      </w:r>
      <w:r w:rsidR="00A75D6C" w:rsidRPr="0001619A">
        <w:rPr>
          <w:rFonts w:asciiTheme="minorHAnsi" w:hAnsiTheme="minorHAnsi" w:cstheme="minorHAnsi"/>
          <w:sz w:val="22"/>
          <w:szCs w:val="22"/>
          <w:lang w:val="en-GB"/>
        </w:rPr>
        <w:t xml:space="preserve">. </w:t>
      </w:r>
      <w:r w:rsidR="00B403B6" w:rsidRPr="0001619A">
        <w:rPr>
          <w:rFonts w:asciiTheme="minorHAnsi" w:hAnsiTheme="minorHAnsi" w:cstheme="minorHAnsi"/>
          <w:sz w:val="22"/>
          <w:szCs w:val="22"/>
          <w:lang w:val="en-GB"/>
        </w:rPr>
        <w:t xml:space="preserve">In case of the utilization of such right of priority, the Seller undertakes </w:t>
      </w:r>
      <w:r w:rsidR="004F2671" w:rsidRPr="0001619A">
        <w:rPr>
          <w:rFonts w:asciiTheme="minorHAnsi" w:hAnsiTheme="minorHAnsi" w:cstheme="minorHAnsi"/>
          <w:sz w:val="22"/>
          <w:szCs w:val="22"/>
          <w:lang w:val="en-GB"/>
        </w:rPr>
        <w:t xml:space="preserve">to offer the Purchaser the right to use the </w:t>
      </w:r>
      <w:r w:rsidR="00A75D6C" w:rsidRPr="0001619A">
        <w:rPr>
          <w:rFonts w:asciiTheme="minorHAnsi" w:hAnsiTheme="minorHAnsi" w:cstheme="minorHAnsi"/>
          <w:sz w:val="22"/>
          <w:szCs w:val="22"/>
          <w:lang w:val="en-GB"/>
        </w:rPr>
        <w:t>Standard</w:t>
      </w:r>
      <w:r w:rsidR="004F2671"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4F2671" w:rsidRPr="0001619A">
        <w:rPr>
          <w:rFonts w:asciiTheme="minorHAnsi" w:hAnsiTheme="minorHAnsi" w:cstheme="minorHAnsi"/>
          <w:sz w:val="22"/>
          <w:szCs w:val="22"/>
          <w:lang w:val="en-GB"/>
        </w:rPr>
        <w:t xml:space="preserve">under this paragraph of the Agreement under </w:t>
      </w:r>
      <w:r w:rsidR="00823F9A" w:rsidRPr="0001619A">
        <w:rPr>
          <w:rFonts w:asciiTheme="minorHAnsi" w:hAnsiTheme="minorHAnsi" w:cstheme="minorHAnsi"/>
          <w:sz w:val="22"/>
          <w:szCs w:val="22"/>
          <w:lang w:val="en-GB"/>
        </w:rPr>
        <w:t xml:space="preserve">normal market conditions </w:t>
      </w:r>
      <w:r w:rsidR="00A75D6C" w:rsidRPr="0001619A">
        <w:rPr>
          <w:rFonts w:asciiTheme="minorHAnsi" w:hAnsiTheme="minorHAnsi" w:cstheme="minorHAnsi"/>
          <w:sz w:val="22"/>
          <w:szCs w:val="22"/>
          <w:lang w:val="en-GB"/>
        </w:rPr>
        <w:t>a</w:t>
      </w:r>
      <w:r w:rsidR="004F2671" w:rsidRPr="0001619A">
        <w:rPr>
          <w:rFonts w:asciiTheme="minorHAnsi" w:hAnsiTheme="minorHAnsi" w:cstheme="minorHAnsi"/>
          <w:sz w:val="22"/>
          <w:szCs w:val="22"/>
          <w:lang w:val="en-GB"/>
        </w:rPr>
        <w:t xml:space="preserve">nd shall base its offer upon the </w:t>
      </w:r>
      <w:r w:rsidR="00823F9A" w:rsidRPr="0001619A">
        <w:rPr>
          <w:rFonts w:asciiTheme="minorHAnsi" w:hAnsiTheme="minorHAnsi" w:cstheme="minorHAnsi"/>
          <w:sz w:val="22"/>
          <w:szCs w:val="22"/>
          <w:lang w:val="en-GB"/>
        </w:rPr>
        <w:t xml:space="preserve">book value </w:t>
      </w:r>
      <w:r w:rsidR="004F2671" w:rsidRPr="0001619A">
        <w:rPr>
          <w:rFonts w:asciiTheme="minorHAnsi" w:hAnsiTheme="minorHAnsi" w:cstheme="minorHAnsi"/>
          <w:sz w:val="22"/>
          <w:szCs w:val="22"/>
          <w:lang w:val="en-GB"/>
        </w:rPr>
        <w:t>of the licenses that it has acquired</w:t>
      </w:r>
      <w:r w:rsidR="00A75D6C" w:rsidRPr="0001619A">
        <w:rPr>
          <w:rFonts w:asciiTheme="minorHAnsi" w:hAnsiTheme="minorHAnsi" w:cstheme="minorHAnsi"/>
          <w:sz w:val="22"/>
          <w:szCs w:val="22"/>
          <w:lang w:val="en-GB"/>
        </w:rPr>
        <w:t>.</w:t>
      </w:r>
    </w:p>
    <w:p w14:paraId="0FF74A09" w14:textId="3B010815" w:rsidR="00A75D6C" w:rsidRPr="0001619A" w:rsidRDefault="009F376F"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If it cannot be fairly required from the Seller or if it is not necessary for the </w:t>
      </w:r>
      <w:r w:rsidR="0001619A" w:rsidRPr="0001619A">
        <w:rPr>
          <w:rFonts w:asciiTheme="minorHAnsi" w:hAnsiTheme="minorHAnsi" w:cstheme="minorHAnsi"/>
          <w:sz w:val="22"/>
          <w:szCs w:val="22"/>
          <w:lang w:val="en-GB"/>
        </w:rPr>
        <w:t>fulfilment</w:t>
      </w:r>
      <w:r w:rsidRPr="0001619A">
        <w:rPr>
          <w:rFonts w:asciiTheme="minorHAnsi" w:hAnsiTheme="minorHAnsi" w:cstheme="minorHAnsi"/>
          <w:sz w:val="22"/>
          <w:szCs w:val="22"/>
          <w:lang w:val="en-GB"/>
        </w:rPr>
        <w:t xml:space="preserve"> of this Agreement </w:t>
      </w:r>
      <w:r w:rsidR="00A75D6C"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 xml:space="preserve">nd if it is not in breach of the provisions of section </w:t>
      </w:r>
      <w:r w:rsidR="00A75D6C" w:rsidRPr="0001619A">
        <w:rPr>
          <w:rFonts w:asciiTheme="minorHAnsi" w:hAnsiTheme="minorHAnsi" w:cstheme="minorHAnsi"/>
          <w:sz w:val="22"/>
          <w:szCs w:val="22"/>
          <w:lang w:val="en-GB"/>
        </w:rPr>
        <w:fldChar w:fldCharType="begin"/>
      </w:r>
      <w:r w:rsidR="00A75D6C" w:rsidRPr="0001619A">
        <w:rPr>
          <w:rFonts w:asciiTheme="minorHAnsi" w:hAnsiTheme="minorHAnsi" w:cstheme="minorHAnsi"/>
          <w:sz w:val="22"/>
          <w:szCs w:val="22"/>
          <w:lang w:val="en-GB"/>
        </w:rPr>
        <w:instrText xml:space="preserve"> REF _Ref2687857 \r \h  \* MERGEFORMAT </w:instrText>
      </w:r>
      <w:r w:rsidR="00A75D6C" w:rsidRPr="0001619A">
        <w:rPr>
          <w:rFonts w:asciiTheme="minorHAnsi" w:hAnsiTheme="minorHAnsi" w:cstheme="minorHAnsi"/>
          <w:sz w:val="22"/>
          <w:szCs w:val="22"/>
          <w:lang w:val="en-GB"/>
        </w:rPr>
      </w:r>
      <w:r w:rsidR="00A75D6C"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9.5</w:t>
      </w:r>
      <w:r w:rsidR="00A75D6C" w:rsidRPr="0001619A">
        <w:rPr>
          <w:rFonts w:asciiTheme="minorHAnsi" w:hAnsiTheme="minorHAnsi" w:cstheme="minorHAnsi"/>
          <w:sz w:val="22"/>
          <w:szCs w:val="22"/>
          <w:lang w:val="en-GB"/>
        </w:rPr>
        <w:fldChar w:fldCharType="end"/>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of this Agreement</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the Purchaser </w:t>
      </w:r>
      <w:r w:rsidR="00A75D6C" w:rsidRPr="0001619A">
        <w:rPr>
          <w:rFonts w:asciiTheme="minorHAnsi" w:hAnsiTheme="minorHAnsi" w:cstheme="minorHAnsi"/>
          <w:sz w:val="22"/>
          <w:szCs w:val="22"/>
          <w:lang w:val="en-GB"/>
        </w:rPr>
        <w:t>ne</w:t>
      </w:r>
      <w:r w:rsidRPr="0001619A">
        <w:rPr>
          <w:rFonts w:asciiTheme="minorHAnsi" w:hAnsiTheme="minorHAnsi" w:cstheme="minorHAnsi"/>
          <w:sz w:val="22"/>
          <w:szCs w:val="22"/>
          <w:lang w:val="en-GB"/>
        </w:rPr>
        <w:t xml:space="preserve">ed not be provided with the source codes to the Standard Software, </w:t>
      </w:r>
      <w:r w:rsidR="00A75D6C"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 xml:space="preserve">nd likewise, the Purchaser </w:t>
      </w:r>
      <w:r w:rsidR="00A75D6C" w:rsidRPr="0001619A">
        <w:rPr>
          <w:rFonts w:asciiTheme="minorHAnsi" w:hAnsiTheme="minorHAnsi" w:cstheme="minorHAnsi"/>
          <w:sz w:val="22"/>
          <w:szCs w:val="22"/>
          <w:lang w:val="en-GB"/>
        </w:rPr>
        <w:t>ne</w:t>
      </w:r>
      <w:r w:rsidRPr="0001619A">
        <w:rPr>
          <w:rFonts w:asciiTheme="minorHAnsi" w:hAnsiTheme="minorHAnsi" w:cstheme="minorHAnsi"/>
          <w:sz w:val="22"/>
          <w:szCs w:val="22"/>
          <w:lang w:val="en-GB"/>
        </w:rPr>
        <w:t xml:space="preserve">ed not be provided with the right to intervene into the </w:t>
      </w:r>
      <w:r w:rsidR="00A75D6C" w:rsidRPr="0001619A">
        <w:rPr>
          <w:rFonts w:asciiTheme="minorHAnsi" w:hAnsiTheme="minorHAnsi" w:cstheme="minorHAnsi"/>
          <w:sz w:val="22"/>
          <w:szCs w:val="22"/>
          <w:lang w:val="en-GB"/>
        </w:rPr>
        <w:t>Standard</w:t>
      </w:r>
      <w:r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Pr="0001619A">
        <w:rPr>
          <w:rFonts w:asciiTheme="minorHAnsi" w:hAnsiTheme="minorHAnsi" w:cstheme="minorHAnsi"/>
          <w:sz w:val="22"/>
          <w:szCs w:val="22"/>
          <w:lang w:val="en-GB"/>
        </w:rPr>
        <w:t>but it must always be provided with the complete user, administrator, safety and operating Documentation</w:t>
      </w:r>
      <w:r w:rsidR="00EA266F"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unless the parties agree otherwise</w:t>
      </w:r>
      <w:r w:rsidR="00A75D6C" w:rsidRPr="0001619A">
        <w:rPr>
          <w:rFonts w:asciiTheme="minorHAnsi" w:hAnsiTheme="minorHAnsi" w:cstheme="minorHAnsi"/>
          <w:sz w:val="22"/>
          <w:szCs w:val="22"/>
          <w:lang w:val="en-GB"/>
        </w:rPr>
        <w:t>.</w:t>
      </w:r>
    </w:p>
    <w:p w14:paraId="1CE00022" w14:textId="34C8D9FD" w:rsidR="00A75D6C" w:rsidRPr="0001619A" w:rsidRDefault="0042504D"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Seller undertakes to </w:t>
      </w:r>
      <w:r w:rsidR="00A86715" w:rsidRPr="0001619A">
        <w:rPr>
          <w:rFonts w:asciiTheme="minorHAnsi" w:hAnsiTheme="minorHAnsi" w:cstheme="minorHAnsi"/>
          <w:sz w:val="22"/>
          <w:szCs w:val="22"/>
          <w:lang w:val="en-GB"/>
        </w:rPr>
        <w:t xml:space="preserve">independently </w:t>
      </w:r>
      <w:r w:rsidR="00962963" w:rsidRPr="0001619A">
        <w:rPr>
          <w:rFonts w:asciiTheme="minorHAnsi" w:hAnsiTheme="minorHAnsi" w:cstheme="minorHAnsi"/>
          <w:sz w:val="22"/>
          <w:szCs w:val="22"/>
          <w:lang w:val="en-GB"/>
        </w:rPr>
        <w:t xml:space="preserve">document all utilization of </w:t>
      </w:r>
      <w:r w:rsidR="00A75D6C" w:rsidRPr="0001619A">
        <w:rPr>
          <w:rFonts w:asciiTheme="minorHAnsi" w:hAnsiTheme="minorHAnsi" w:cstheme="minorHAnsi"/>
          <w:sz w:val="22"/>
          <w:szCs w:val="22"/>
          <w:lang w:val="en-GB"/>
        </w:rPr>
        <w:t>Standard</w:t>
      </w:r>
      <w:r w:rsidR="00962963"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A86715" w:rsidRPr="0001619A">
        <w:rPr>
          <w:rFonts w:asciiTheme="minorHAnsi" w:hAnsiTheme="minorHAnsi" w:cstheme="minorHAnsi"/>
          <w:sz w:val="22"/>
          <w:szCs w:val="22"/>
          <w:lang w:val="en-GB"/>
        </w:rPr>
        <w:t xml:space="preserve">within the scope of performance and to provide the Purchaser with a comprehensive overview of the utilized </w:t>
      </w:r>
      <w:r w:rsidR="00A75D6C" w:rsidRPr="0001619A">
        <w:rPr>
          <w:rFonts w:asciiTheme="minorHAnsi" w:hAnsiTheme="minorHAnsi" w:cstheme="minorHAnsi"/>
          <w:sz w:val="22"/>
          <w:szCs w:val="22"/>
          <w:lang w:val="en-GB"/>
        </w:rPr>
        <w:t>Standard</w:t>
      </w:r>
      <w:r w:rsidR="00A86715"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A86715" w:rsidRPr="0001619A">
        <w:rPr>
          <w:rFonts w:asciiTheme="minorHAnsi" w:hAnsiTheme="minorHAnsi" w:cstheme="minorHAnsi"/>
          <w:sz w:val="22"/>
          <w:szCs w:val="22"/>
          <w:lang w:val="en-GB"/>
        </w:rPr>
        <w:t xml:space="preserve">including the licensing terms for such </w:t>
      </w:r>
      <w:r w:rsidR="00A75D6C" w:rsidRPr="0001619A">
        <w:rPr>
          <w:rFonts w:asciiTheme="minorHAnsi" w:hAnsiTheme="minorHAnsi" w:cstheme="minorHAnsi"/>
          <w:sz w:val="22"/>
          <w:szCs w:val="22"/>
          <w:lang w:val="en-GB"/>
        </w:rPr>
        <w:t xml:space="preserve">Standard </w:t>
      </w:r>
      <w:r w:rsidR="00A86715" w:rsidRPr="0001619A">
        <w:rPr>
          <w:rFonts w:asciiTheme="minorHAnsi" w:hAnsiTheme="minorHAnsi" w:cstheme="minorHAnsi"/>
          <w:sz w:val="22"/>
          <w:szCs w:val="22"/>
          <w:lang w:val="en-GB"/>
        </w:rPr>
        <w:t>S</w:t>
      </w:r>
      <w:r w:rsidR="00A75D6C" w:rsidRPr="0001619A">
        <w:rPr>
          <w:rFonts w:asciiTheme="minorHAnsi" w:hAnsiTheme="minorHAnsi" w:cstheme="minorHAnsi"/>
          <w:sz w:val="22"/>
          <w:szCs w:val="22"/>
          <w:lang w:val="en-GB"/>
        </w:rPr>
        <w:t xml:space="preserve">oftware, </w:t>
      </w:r>
      <w:r w:rsidR="00A86715" w:rsidRPr="0001619A">
        <w:rPr>
          <w:rFonts w:asciiTheme="minorHAnsi" w:hAnsiTheme="minorHAnsi" w:cstheme="minorHAnsi"/>
          <w:sz w:val="22"/>
          <w:szCs w:val="22"/>
          <w:lang w:val="en-GB"/>
        </w:rPr>
        <w:t xml:space="preserve">a list of its </w:t>
      </w:r>
      <w:r w:rsidR="00A75D6C" w:rsidRPr="0001619A">
        <w:rPr>
          <w:rFonts w:asciiTheme="minorHAnsi" w:hAnsiTheme="minorHAnsi" w:cstheme="minorHAnsi"/>
          <w:sz w:val="22"/>
          <w:szCs w:val="22"/>
          <w:lang w:val="en-GB"/>
        </w:rPr>
        <w:t>alternativ</w:t>
      </w:r>
      <w:r w:rsidR="00A86715" w:rsidRPr="0001619A">
        <w:rPr>
          <w:rFonts w:asciiTheme="minorHAnsi" w:hAnsiTheme="minorHAnsi" w:cstheme="minorHAnsi"/>
          <w:sz w:val="22"/>
          <w:szCs w:val="22"/>
          <w:lang w:val="en-GB"/>
        </w:rPr>
        <w:t>e Sellers</w:t>
      </w:r>
      <w:r w:rsidR="00A75D6C" w:rsidRPr="0001619A">
        <w:rPr>
          <w:rFonts w:asciiTheme="minorHAnsi" w:hAnsiTheme="minorHAnsi" w:cstheme="minorHAnsi"/>
          <w:sz w:val="22"/>
          <w:szCs w:val="22"/>
          <w:lang w:val="en-GB"/>
        </w:rPr>
        <w:t>, a</w:t>
      </w:r>
      <w:r w:rsidR="00A86715" w:rsidRPr="0001619A">
        <w:rPr>
          <w:rFonts w:asciiTheme="minorHAnsi" w:hAnsiTheme="minorHAnsi" w:cstheme="minorHAnsi"/>
          <w:sz w:val="22"/>
          <w:szCs w:val="22"/>
          <w:lang w:val="en-GB"/>
        </w:rPr>
        <w:t xml:space="preserve">nd a list of obligations that the Purchaser has due to the use of such </w:t>
      </w:r>
      <w:r w:rsidR="00A75D6C" w:rsidRPr="0001619A">
        <w:rPr>
          <w:rFonts w:asciiTheme="minorHAnsi" w:hAnsiTheme="minorHAnsi" w:cstheme="minorHAnsi"/>
          <w:sz w:val="22"/>
          <w:szCs w:val="22"/>
          <w:lang w:val="en-GB"/>
        </w:rPr>
        <w:t>Standard</w:t>
      </w:r>
      <w:r w:rsidR="00A86715"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 xml:space="preserve">oftware. </w:t>
      </w:r>
      <w:r w:rsidR="00D0082C" w:rsidRPr="0001619A">
        <w:rPr>
          <w:rFonts w:asciiTheme="minorHAnsi" w:hAnsiTheme="minorHAnsi" w:cstheme="minorHAnsi"/>
          <w:sz w:val="22"/>
          <w:szCs w:val="22"/>
          <w:lang w:val="en-GB"/>
        </w:rPr>
        <w:t xml:space="preserve">In each case, the Seller is obligated to provide the Purchaser with such an overview within </w:t>
      </w:r>
      <w:r w:rsidR="00A75D6C" w:rsidRPr="0001619A">
        <w:rPr>
          <w:rFonts w:asciiTheme="minorHAnsi" w:hAnsiTheme="minorHAnsi" w:cstheme="minorHAnsi"/>
          <w:sz w:val="22"/>
          <w:szCs w:val="22"/>
          <w:lang w:val="en-GB"/>
        </w:rPr>
        <w:t xml:space="preserve">3 </w:t>
      </w:r>
      <w:r w:rsidR="00D0082C" w:rsidRPr="0001619A">
        <w:rPr>
          <w:rFonts w:asciiTheme="minorHAnsi" w:hAnsiTheme="minorHAnsi" w:cstheme="minorHAnsi"/>
          <w:sz w:val="22"/>
          <w:szCs w:val="22"/>
          <w:lang w:val="en-GB"/>
        </w:rPr>
        <w:t xml:space="preserve">business days after the acceptance of the performance within the scope of which the Seller has utilized </w:t>
      </w:r>
      <w:r w:rsidR="00A75D6C" w:rsidRPr="0001619A">
        <w:rPr>
          <w:rFonts w:asciiTheme="minorHAnsi" w:hAnsiTheme="minorHAnsi" w:cstheme="minorHAnsi"/>
          <w:sz w:val="22"/>
          <w:szCs w:val="22"/>
          <w:lang w:val="en-GB"/>
        </w:rPr>
        <w:t>Standard</w:t>
      </w:r>
      <w:r w:rsidR="00D0082C" w:rsidRPr="0001619A">
        <w:rPr>
          <w:rFonts w:asciiTheme="minorHAnsi" w:hAnsiTheme="minorHAnsi" w:cstheme="minorHAnsi"/>
          <w:sz w:val="22"/>
          <w:szCs w:val="22"/>
          <w:lang w:val="en-GB"/>
        </w:rPr>
        <w:t xml:space="preserve"> S</w:t>
      </w:r>
      <w:r w:rsidR="00A75D6C" w:rsidRPr="0001619A">
        <w:rPr>
          <w:rFonts w:asciiTheme="minorHAnsi" w:hAnsiTheme="minorHAnsi" w:cstheme="minorHAnsi"/>
          <w:sz w:val="22"/>
          <w:szCs w:val="22"/>
          <w:lang w:val="en-GB"/>
        </w:rPr>
        <w:t>oftware</w:t>
      </w:r>
      <w:r w:rsidR="00D0082C" w:rsidRPr="0001619A">
        <w:rPr>
          <w:rFonts w:asciiTheme="minorHAnsi" w:hAnsiTheme="minorHAnsi" w:cstheme="minorHAnsi"/>
          <w:sz w:val="22"/>
          <w:szCs w:val="22"/>
          <w:lang w:val="en-GB"/>
        </w:rPr>
        <w:t xml:space="preserve">, as well as within </w:t>
      </w:r>
      <w:r w:rsidR="00A75D6C" w:rsidRPr="0001619A">
        <w:rPr>
          <w:rFonts w:asciiTheme="minorHAnsi" w:hAnsiTheme="minorHAnsi" w:cstheme="minorHAnsi"/>
          <w:sz w:val="22"/>
          <w:szCs w:val="22"/>
          <w:lang w:val="en-GB"/>
        </w:rPr>
        <w:t>1 m</w:t>
      </w:r>
      <w:r w:rsidR="00D0082C" w:rsidRPr="0001619A">
        <w:rPr>
          <w:rFonts w:asciiTheme="minorHAnsi" w:hAnsiTheme="minorHAnsi" w:cstheme="minorHAnsi"/>
          <w:sz w:val="22"/>
          <w:szCs w:val="22"/>
          <w:lang w:val="en-GB"/>
        </w:rPr>
        <w:t>onth of the delivery of a request notice from the Purchaser</w:t>
      </w:r>
      <w:r w:rsidR="00A75D6C" w:rsidRPr="0001619A">
        <w:rPr>
          <w:rFonts w:asciiTheme="minorHAnsi" w:hAnsiTheme="minorHAnsi" w:cstheme="minorHAnsi"/>
          <w:sz w:val="22"/>
          <w:szCs w:val="22"/>
          <w:lang w:val="en-GB"/>
        </w:rPr>
        <w:t xml:space="preserve">, </w:t>
      </w:r>
      <w:r w:rsidR="00D0082C" w:rsidRPr="0001619A">
        <w:rPr>
          <w:rFonts w:asciiTheme="minorHAnsi" w:hAnsiTheme="minorHAnsi" w:cstheme="minorHAnsi"/>
          <w:sz w:val="22"/>
          <w:szCs w:val="22"/>
          <w:lang w:val="en-GB"/>
        </w:rPr>
        <w:t xml:space="preserve">which the Purchaser may </w:t>
      </w:r>
      <w:r w:rsidR="003E67FF" w:rsidRPr="0001619A">
        <w:rPr>
          <w:rFonts w:asciiTheme="minorHAnsi" w:hAnsiTheme="minorHAnsi" w:cstheme="minorHAnsi"/>
          <w:sz w:val="22"/>
          <w:szCs w:val="22"/>
          <w:lang w:val="en-GB"/>
        </w:rPr>
        <w:t>make</w:t>
      </w:r>
      <w:r w:rsidR="00A75D6C" w:rsidRPr="0001619A">
        <w:rPr>
          <w:rFonts w:asciiTheme="minorHAnsi" w:hAnsiTheme="minorHAnsi" w:cstheme="minorHAnsi"/>
          <w:sz w:val="22"/>
          <w:szCs w:val="22"/>
          <w:lang w:val="en-GB"/>
        </w:rPr>
        <w:t xml:space="preserve"> </w:t>
      </w:r>
      <w:r w:rsidR="00D0082C" w:rsidRPr="0001619A">
        <w:rPr>
          <w:rFonts w:asciiTheme="minorHAnsi" w:hAnsiTheme="minorHAnsi" w:cstheme="minorHAnsi"/>
          <w:sz w:val="22"/>
          <w:szCs w:val="22"/>
          <w:lang w:val="en-GB"/>
        </w:rPr>
        <w:t>at any time</w:t>
      </w:r>
      <w:r w:rsidR="00A75D6C" w:rsidRPr="0001619A">
        <w:rPr>
          <w:rFonts w:asciiTheme="minorHAnsi" w:hAnsiTheme="minorHAnsi" w:cstheme="minorHAnsi"/>
          <w:sz w:val="22"/>
          <w:szCs w:val="22"/>
          <w:lang w:val="en-GB"/>
        </w:rPr>
        <w:t xml:space="preserve">, </w:t>
      </w:r>
      <w:r w:rsidR="00D0082C" w:rsidRPr="0001619A">
        <w:rPr>
          <w:rFonts w:asciiTheme="minorHAnsi" w:hAnsiTheme="minorHAnsi" w:cstheme="minorHAnsi"/>
          <w:sz w:val="22"/>
          <w:szCs w:val="22"/>
          <w:lang w:val="en-GB"/>
        </w:rPr>
        <w:t xml:space="preserve">but no later than within </w:t>
      </w:r>
      <w:r w:rsidR="00A75D6C" w:rsidRPr="0001619A">
        <w:rPr>
          <w:rFonts w:asciiTheme="minorHAnsi" w:hAnsiTheme="minorHAnsi" w:cstheme="minorHAnsi"/>
          <w:sz w:val="22"/>
          <w:szCs w:val="22"/>
          <w:lang w:val="en-GB"/>
        </w:rPr>
        <w:t xml:space="preserve">2 </w:t>
      </w:r>
      <w:r w:rsidR="00D0082C" w:rsidRPr="0001619A">
        <w:rPr>
          <w:rFonts w:asciiTheme="minorHAnsi" w:hAnsiTheme="minorHAnsi" w:cstheme="minorHAnsi"/>
          <w:sz w:val="22"/>
          <w:szCs w:val="22"/>
          <w:lang w:val="en-GB"/>
        </w:rPr>
        <w:t>years of the termination of the effect of the Agreement for any reason</w:t>
      </w:r>
      <w:r w:rsidR="00A75D6C" w:rsidRPr="0001619A">
        <w:rPr>
          <w:rFonts w:asciiTheme="minorHAnsi" w:hAnsiTheme="minorHAnsi" w:cstheme="minorHAnsi"/>
          <w:sz w:val="22"/>
          <w:szCs w:val="22"/>
          <w:lang w:val="en-GB"/>
        </w:rPr>
        <w:t>.</w:t>
      </w:r>
    </w:p>
    <w:p w14:paraId="5871C90E" w14:textId="4F1A0938" w:rsidR="00A75D6C" w:rsidRPr="0001619A" w:rsidRDefault="002F3CD7"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If </w:t>
      </w:r>
      <w:r w:rsidR="004A50A2" w:rsidRPr="0001619A">
        <w:rPr>
          <w:rFonts w:asciiTheme="minorHAnsi" w:hAnsiTheme="minorHAnsi" w:cstheme="minorHAnsi"/>
          <w:sz w:val="22"/>
          <w:szCs w:val="22"/>
          <w:lang w:val="en-GB"/>
        </w:rPr>
        <w:t xml:space="preserve">the use of </w:t>
      </w:r>
      <w:r w:rsidR="00A75D6C" w:rsidRPr="0001619A">
        <w:rPr>
          <w:rFonts w:asciiTheme="minorHAnsi" w:hAnsiTheme="minorHAnsi" w:cstheme="minorHAnsi"/>
          <w:sz w:val="22"/>
          <w:szCs w:val="22"/>
          <w:lang w:val="en-GB"/>
        </w:rPr>
        <w:t>Standard</w:t>
      </w:r>
      <w:r w:rsidR="004A50A2" w:rsidRPr="0001619A">
        <w:rPr>
          <w:rFonts w:asciiTheme="minorHAnsi" w:hAnsiTheme="minorHAnsi" w:cstheme="minorHAnsi"/>
          <w:sz w:val="22"/>
          <w:szCs w:val="22"/>
          <w:lang w:val="en-GB"/>
        </w:rPr>
        <w:t xml:space="preserve"> Software is associated with one-off fees</w:t>
      </w:r>
      <w:r w:rsidR="00A75D6C" w:rsidRPr="0001619A">
        <w:rPr>
          <w:rFonts w:asciiTheme="minorHAnsi" w:hAnsiTheme="minorHAnsi" w:cstheme="minorHAnsi"/>
          <w:sz w:val="22"/>
          <w:szCs w:val="22"/>
          <w:lang w:val="en-GB"/>
        </w:rPr>
        <w:t xml:space="preserve">, </w:t>
      </w:r>
      <w:r w:rsidR="004A50A2" w:rsidRPr="0001619A">
        <w:rPr>
          <w:rFonts w:asciiTheme="minorHAnsi" w:hAnsiTheme="minorHAnsi" w:cstheme="minorHAnsi"/>
          <w:sz w:val="22"/>
          <w:szCs w:val="22"/>
          <w:lang w:val="en-GB"/>
        </w:rPr>
        <w:t xml:space="preserve">the Seller is obligated to duly pay all such fees for a period of </w:t>
      </w:r>
      <w:r w:rsidR="00EA266F" w:rsidRPr="0001619A">
        <w:rPr>
          <w:rFonts w:asciiTheme="minorHAnsi" w:hAnsiTheme="minorHAnsi" w:cstheme="minorHAnsi"/>
          <w:sz w:val="22"/>
          <w:szCs w:val="22"/>
          <w:lang w:val="en-GB"/>
        </w:rPr>
        <w:t>10</w:t>
      </w:r>
      <w:r w:rsidR="00A75D6C" w:rsidRPr="0001619A">
        <w:rPr>
          <w:rFonts w:asciiTheme="minorHAnsi" w:hAnsiTheme="minorHAnsi" w:cstheme="minorHAnsi"/>
          <w:sz w:val="22"/>
          <w:szCs w:val="22"/>
          <w:lang w:val="en-GB"/>
        </w:rPr>
        <w:t xml:space="preserve"> </w:t>
      </w:r>
      <w:r w:rsidR="004A50A2" w:rsidRPr="0001619A">
        <w:rPr>
          <w:rFonts w:asciiTheme="minorHAnsi" w:hAnsiTheme="minorHAnsi" w:cstheme="minorHAnsi"/>
          <w:sz w:val="22"/>
          <w:szCs w:val="22"/>
          <w:lang w:val="en-GB"/>
        </w:rPr>
        <w:t>years from the handover of the Object of Purchase to the Purchaser under record</w:t>
      </w:r>
      <w:r w:rsidR="001A2623" w:rsidRPr="0001619A">
        <w:rPr>
          <w:rFonts w:asciiTheme="minorHAnsi" w:hAnsiTheme="minorHAnsi" w:cstheme="minorHAnsi"/>
          <w:sz w:val="22"/>
          <w:szCs w:val="22"/>
          <w:lang w:val="en-GB"/>
        </w:rPr>
        <w:t xml:space="preserve"> as part of the price of performance</w:t>
      </w:r>
      <w:r w:rsidR="00A75D6C" w:rsidRPr="0001619A">
        <w:rPr>
          <w:rFonts w:asciiTheme="minorHAnsi" w:hAnsiTheme="minorHAnsi" w:cstheme="minorHAnsi"/>
          <w:sz w:val="22"/>
          <w:szCs w:val="22"/>
          <w:lang w:val="en-GB"/>
        </w:rPr>
        <w:t>.</w:t>
      </w:r>
    </w:p>
    <w:p w14:paraId="203AFA7A" w14:textId="6AE66F5A" w:rsidR="00A75D6C" w:rsidRPr="0001619A" w:rsidRDefault="00A75D6C" w:rsidP="00A75D6C">
      <w:pPr>
        <w:pStyle w:val="RLTextlnkuslovan"/>
        <w:numPr>
          <w:ilvl w:val="0"/>
          <w:numId w:val="0"/>
        </w:numPr>
        <w:spacing w:after="160"/>
        <w:ind w:left="1474" w:hanging="737"/>
        <w:rPr>
          <w:rFonts w:asciiTheme="minorHAnsi" w:hAnsiTheme="minorHAnsi" w:cstheme="minorHAnsi"/>
          <w:b/>
          <w:i/>
          <w:sz w:val="22"/>
          <w:szCs w:val="22"/>
          <w:lang w:val="en-GB"/>
        </w:rPr>
      </w:pPr>
      <w:bookmarkStart w:id="96" w:name="_Hlk24117313"/>
      <w:r w:rsidRPr="0001619A">
        <w:rPr>
          <w:rFonts w:asciiTheme="minorHAnsi" w:hAnsiTheme="minorHAnsi" w:cstheme="minorHAnsi"/>
          <w:b/>
          <w:i/>
          <w:sz w:val="22"/>
          <w:szCs w:val="22"/>
          <w:lang w:val="en-GB"/>
        </w:rPr>
        <w:t>P</w:t>
      </w:r>
      <w:r w:rsidR="00493EBF" w:rsidRPr="0001619A">
        <w:rPr>
          <w:rFonts w:asciiTheme="minorHAnsi" w:hAnsiTheme="minorHAnsi" w:cstheme="minorHAnsi"/>
          <w:b/>
          <w:i/>
          <w:sz w:val="22"/>
          <w:szCs w:val="22"/>
          <w:lang w:val="en-GB"/>
        </w:rPr>
        <w:t xml:space="preserve">assing of Rights, </w:t>
      </w:r>
      <w:r w:rsidR="0002301D" w:rsidRPr="0001619A">
        <w:rPr>
          <w:rFonts w:asciiTheme="minorHAnsi" w:hAnsiTheme="minorHAnsi" w:cstheme="minorHAnsi"/>
          <w:b/>
          <w:i/>
          <w:sz w:val="22"/>
          <w:szCs w:val="22"/>
          <w:lang w:val="en-GB"/>
        </w:rPr>
        <w:t>Licensing Fee</w:t>
      </w:r>
      <w:r w:rsidRPr="0001619A">
        <w:rPr>
          <w:rFonts w:asciiTheme="minorHAnsi" w:hAnsiTheme="minorHAnsi" w:cstheme="minorHAnsi"/>
          <w:b/>
          <w:i/>
          <w:sz w:val="22"/>
          <w:szCs w:val="22"/>
          <w:lang w:val="en-GB"/>
        </w:rPr>
        <w:t xml:space="preserve"> a</w:t>
      </w:r>
      <w:r w:rsidR="00042F44" w:rsidRPr="0001619A">
        <w:rPr>
          <w:rFonts w:asciiTheme="minorHAnsi" w:hAnsiTheme="minorHAnsi" w:cstheme="minorHAnsi"/>
          <w:b/>
          <w:i/>
          <w:sz w:val="22"/>
          <w:szCs w:val="22"/>
          <w:lang w:val="en-GB"/>
        </w:rPr>
        <w:t xml:space="preserve">nd Guarantee of License Scope </w:t>
      </w:r>
    </w:p>
    <w:p w14:paraId="11A7CC60" w14:textId="558F157A" w:rsidR="00A75D6C" w:rsidRPr="0001619A" w:rsidRDefault="00544095"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Rights acquired within the scope of the performance of this Agreement shall also pass to any legal successor that the Purchaser may have</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Any change in the person of the Seller </w:t>
      </w:r>
      <w:r w:rsidR="00A75D6C"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e.g., legal succession</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shall not have an impact upon the rights granted by the Seller to the Purchaser under this Agreement</w:t>
      </w:r>
      <w:r w:rsidR="00A75D6C" w:rsidRPr="0001619A">
        <w:rPr>
          <w:rFonts w:asciiTheme="minorHAnsi" w:hAnsiTheme="minorHAnsi" w:cstheme="minorHAnsi"/>
          <w:sz w:val="22"/>
          <w:szCs w:val="22"/>
          <w:lang w:val="en-GB"/>
        </w:rPr>
        <w:t>.</w:t>
      </w:r>
    </w:p>
    <w:p w14:paraId="6D583F3C" w14:textId="097CFC98" w:rsidR="00A75D6C" w:rsidRPr="0001619A" w:rsidRDefault="002F3CD7"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For the avoidance of doubts, the contracting parties have expressly agreed that all </w:t>
      </w:r>
      <w:r w:rsidR="00A75D6C" w:rsidRPr="0001619A">
        <w:rPr>
          <w:rFonts w:asciiTheme="minorHAnsi" w:hAnsiTheme="minorHAnsi" w:cstheme="minorHAnsi"/>
          <w:sz w:val="22"/>
          <w:szCs w:val="22"/>
          <w:lang w:val="en-GB"/>
        </w:rPr>
        <w:t>data</w:t>
      </w:r>
      <w:r w:rsidR="00506F12" w:rsidRPr="0001619A">
        <w:rPr>
          <w:rFonts w:asciiTheme="minorHAnsi" w:hAnsiTheme="minorHAnsi" w:cstheme="minorHAnsi"/>
          <w:sz w:val="22"/>
          <w:szCs w:val="22"/>
          <w:lang w:val="en-GB"/>
        </w:rPr>
        <w:t xml:space="preserve"> created within the scope of the utilization of the Object of Purchase belong to the Purchaser</w:t>
      </w:r>
      <w:r w:rsidR="00A75D6C" w:rsidRPr="0001619A">
        <w:rPr>
          <w:rFonts w:asciiTheme="minorHAnsi" w:hAnsiTheme="minorHAnsi" w:cstheme="minorHAnsi"/>
          <w:sz w:val="22"/>
          <w:szCs w:val="22"/>
          <w:lang w:val="en-GB"/>
        </w:rPr>
        <w:t xml:space="preserve">, </w:t>
      </w:r>
      <w:r w:rsidR="00506F12" w:rsidRPr="0001619A">
        <w:rPr>
          <w:rFonts w:asciiTheme="minorHAnsi" w:hAnsiTheme="minorHAnsi" w:cstheme="minorHAnsi"/>
          <w:sz w:val="22"/>
          <w:szCs w:val="22"/>
          <w:lang w:val="en-GB"/>
        </w:rPr>
        <w:t xml:space="preserve">regardless of whether </w:t>
      </w:r>
      <w:r w:rsidR="00DA665B" w:rsidRPr="0001619A">
        <w:rPr>
          <w:rFonts w:asciiTheme="minorHAnsi" w:hAnsiTheme="minorHAnsi" w:cstheme="minorHAnsi"/>
          <w:sz w:val="22"/>
          <w:szCs w:val="22"/>
          <w:lang w:val="en-GB"/>
        </w:rPr>
        <w:t>they may potentially be modified within the scope of performance on the part of the Seller</w:t>
      </w:r>
      <w:r w:rsidR="00A75D6C" w:rsidRPr="0001619A">
        <w:rPr>
          <w:rFonts w:asciiTheme="minorHAnsi" w:hAnsiTheme="minorHAnsi" w:cstheme="minorHAnsi"/>
          <w:sz w:val="22"/>
          <w:szCs w:val="22"/>
          <w:lang w:val="en-GB"/>
        </w:rPr>
        <w:t>.</w:t>
      </w:r>
    </w:p>
    <w:bookmarkEnd w:id="96"/>
    <w:p w14:paraId="6D7EE21F" w14:textId="34CAC309" w:rsidR="00A75D6C" w:rsidRPr="0001619A" w:rsidRDefault="00DA665B" w:rsidP="00A75D6C">
      <w:pPr>
        <w:pStyle w:val="RLTextlnkuslovan"/>
        <w:tabs>
          <w:tab w:val="clear" w:pos="2014"/>
          <w:tab w:val="num" w:pos="1474"/>
        </w:tabs>
        <w:spacing w:after="160"/>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w:t>
      </w:r>
      <w:r w:rsidR="00034FE9" w:rsidRPr="0001619A">
        <w:rPr>
          <w:rFonts w:asciiTheme="minorHAnsi" w:hAnsiTheme="minorHAnsi" w:cstheme="minorHAnsi"/>
          <w:sz w:val="22"/>
          <w:szCs w:val="22"/>
          <w:lang w:val="en-GB"/>
        </w:rPr>
        <w:t xml:space="preserve">remuneration </w:t>
      </w:r>
      <w:r w:rsidRPr="0001619A">
        <w:rPr>
          <w:rFonts w:asciiTheme="minorHAnsi" w:hAnsiTheme="minorHAnsi" w:cstheme="minorHAnsi"/>
          <w:sz w:val="22"/>
          <w:szCs w:val="22"/>
          <w:lang w:val="en-GB"/>
        </w:rPr>
        <w:t>for the granting of the rights to Copyright Works is included in the price of performance</w:t>
      </w:r>
      <w:r w:rsidR="00A75D6C"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However, regardless of the form of the provision of rights, the Seller is always obligated to ensure </w:t>
      </w:r>
      <w:r w:rsidR="00034FE9" w:rsidRPr="0001619A">
        <w:rPr>
          <w:rFonts w:asciiTheme="minorHAnsi" w:hAnsiTheme="minorHAnsi" w:cstheme="minorHAnsi"/>
          <w:sz w:val="22"/>
          <w:szCs w:val="22"/>
          <w:lang w:val="en-GB"/>
        </w:rPr>
        <w:t>the granting of rights in accordance with the terms set out in the Agreement</w:t>
      </w:r>
      <w:r w:rsidR="00A75D6C" w:rsidRPr="0001619A">
        <w:rPr>
          <w:rFonts w:asciiTheme="minorHAnsi" w:hAnsiTheme="minorHAnsi" w:cstheme="minorHAnsi"/>
          <w:sz w:val="22"/>
          <w:szCs w:val="22"/>
          <w:lang w:val="en-GB"/>
        </w:rPr>
        <w:t xml:space="preserve">, </w:t>
      </w:r>
      <w:r w:rsidR="00034FE9" w:rsidRPr="0001619A">
        <w:rPr>
          <w:rFonts w:asciiTheme="minorHAnsi" w:hAnsiTheme="minorHAnsi" w:cstheme="minorHAnsi"/>
          <w:sz w:val="22"/>
          <w:szCs w:val="22"/>
          <w:lang w:val="en-GB"/>
        </w:rPr>
        <w:t xml:space="preserve">regardless of any potentially differing content of </w:t>
      </w:r>
      <w:r w:rsidR="00A75D6C" w:rsidRPr="0001619A">
        <w:rPr>
          <w:rFonts w:asciiTheme="minorHAnsi" w:hAnsiTheme="minorHAnsi" w:cstheme="minorHAnsi"/>
          <w:sz w:val="22"/>
          <w:szCs w:val="22"/>
          <w:lang w:val="en-GB"/>
        </w:rPr>
        <w:t>standard</w:t>
      </w:r>
      <w:r w:rsidR="00034FE9" w:rsidRPr="0001619A">
        <w:rPr>
          <w:rFonts w:asciiTheme="minorHAnsi" w:hAnsiTheme="minorHAnsi" w:cstheme="minorHAnsi"/>
          <w:sz w:val="22"/>
          <w:szCs w:val="22"/>
          <w:lang w:val="en-GB"/>
        </w:rPr>
        <w:t xml:space="preserve"> licensing terms of the executor of the property rights to such Copyright Works</w:t>
      </w:r>
      <w:r w:rsidR="00A75D6C" w:rsidRPr="0001619A">
        <w:rPr>
          <w:rFonts w:asciiTheme="minorHAnsi" w:hAnsiTheme="minorHAnsi" w:cstheme="minorHAnsi"/>
          <w:sz w:val="22"/>
          <w:szCs w:val="22"/>
          <w:lang w:val="en-GB"/>
        </w:rPr>
        <w:t>.</w:t>
      </w:r>
    </w:p>
    <w:bookmarkEnd w:id="80"/>
    <w:bookmarkEnd w:id="81"/>
    <w:bookmarkEnd w:id="82"/>
    <w:bookmarkEnd w:id="83"/>
    <w:p w14:paraId="6939DA72" w14:textId="5979084F" w:rsidR="00BF30A8" w:rsidRPr="0001619A" w:rsidRDefault="00042F44" w:rsidP="00BF30A8">
      <w:pPr>
        <w:pStyle w:val="RLlneksmlouvy"/>
        <w:rPr>
          <w:rFonts w:asciiTheme="minorHAnsi" w:hAnsiTheme="minorHAnsi"/>
          <w:sz w:val="22"/>
          <w:lang w:val="en-GB"/>
        </w:rPr>
      </w:pPr>
      <w:r w:rsidRPr="0001619A">
        <w:rPr>
          <w:rFonts w:asciiTheme="minorHAnsi" w:hAnsiTheme="minorHAnsi"/>
          <w:sz w:val="22"/>
          <w:lang w:val="en-GB"/>
        </w:rPr>
        <w:t xml:space="preserve">CONTRACTUAL PENALTIES </w:t>
      </w:r>
    </w:p>
    <w:p w14:paraId="6B7E2CA4" w14:textId="48AD39B8" w:rsidR="00BF30A8" w:rsidRPr="0001619A" w:rsidRDefault="0051126F" w:rsidP="00BF30A8">
      <w:pPr>
        <w:pStyle w:val="RLTextlnkuslovan"/>
        <w:rPr>
          <w:rFonts w:asciiTheme="minorHAnsi" w:hAnsiTheme="minorHAnsi"/>
          <w:sz w:val="22"/>
          <w:lang w:val="en-GB"/>
        </w:rPr>
      </w:pPr>
      <w:bookmarkStart w:id="97" w:name="_Ref202762701"/>
      <w:r w:rsidRPr="0001619A">
        <w:rPr>
          <w:rFonts w:asciiTheme="minorHAnsi" w:hAnsiTheme="minorHAnsi"/>
          <w:sz w:val="22"/>
          <w:lang w:val="en-GB"/>
        </w:rPr>
        <w:t xml:space="preserve">For each commenced </w:t>
      </w:r>
      <w:r w:rsidR="001F57D3" w:rsidRPr="0001619A">
        <w:rPr>
          <w:rFonts w:asciiTheme="minorHAnsi" w:hAnsiTheme="minorHAnsi"/>
          <w:sz w:val="22"/>
          <w:lang w:val="en-GB"/>
        </w:rPr>
        <w:t xml:space="preserve">day of delay on the part of the Purchaser in paying the Purchase Price in accordance with this Agreement, the Purchaser is obligated to pay the Seller a contractual late interest at a rate of </w:t>
      </w:r>
      <w:r w:rsidR="00BF30A8" w:rsidRPr="0001619A">
        <w:rPr>
          <w:rFonts w:asciiTheme="minorHAnsi" w:hAnsiTheme="minorHAnsi"/>
          <w:sz w:val="22"/>
          <w:lang w:val="en-GB"/>
        </w:rPr>
        <w:t>0</w:t>
      </w:r>
      <w:r w:rsidR="001F57D3" w:rsidRPr="0001619A">
        <w:rPr>
          <w:rFonts w:asciiTheme="minorHAnsi" w:hAnsiTheme="minorHAnsi"/>
          <w:sz w:val="22"/>
          <w:lang w:val="en-GB"/>
        </w:rPr>
        <w:t>.</w:t>
      </w:r>
      <w:r w:rsidR="00BF30A8" w:rsidRPr="0001619A">
        <w:rPr>
          <w:rFonts w:asciiTheme="minorHAnsi" w:hAnsiTheme="minorHAnsi"/>
          <w:sz w:val="22"/>
          <w:lang w:val="en-GB"/>
        </w:rPr>
        <w:t xml:space="preserve">05% </w:t>
      </w:r>
      <w:r w:rsidR="001F57D3" w:rsidRPr="0001619A">
        <w:rPr>
          <w:rFonts w:asciiTheme="minorHAnsi" w:hAnsiTheme="minorHAnsi"/>
          <w:sz w:val="22"/>
          <w:lang w:val="en-GB"/>
        </w:rPr>
        <w:t>of the due amount</w:t>
      </w:r>
      <w:r w:rsidR="00BF30A8" w:rsidRPr="0001619A">
        <w:rPr>
          <w:rFonts w:asciiTheme="minorHAnsi" w:hAnsiTheme="minorHAnsi"/>
          <w:sz w:val="22"/>
          <w:lang w:val="en-GB"/>
        </w:rPr>
        <w:t>.</w:t>
      </w:r>
      <w:r w:rsidR="0030280A" w:rsidRPr="0001619A">
        <w:rPr>
          <w:rFonts w:asciiTheme="minorHAnsi" w:hAnsiTheme="minorHAnsi"/>
          <w:sz w:val="22"/>
          <w:lang w:val="en-GB"/>
        </w:rPr>
        <w:t xml:space="preserve"> </w:t>
      </w:r>
      <w:r w:rsidR="00104701" w:rsidRPr="0001619A">
        <w:rPr>
          <w:rFonts w:asciiTheme="minorHAnsi" w:hAnsiTheme="minorHAnsi"/>
          <w:sz w:val="22"/>
          <w:lang w:val="en-GB"/>
        </w:rPr>
        <w:t xml:space="preserve">In the event of a delay on the part of the Purchaser in regard to paying the price of a relevant Software Modification, the Purchaser is obligated to pay the Seller a contractual late interest at a rate of </w:t>
      </w:r>
      <w:r w:rsidR="0030280A" w:rsidRPr="0001619A">
        <w:rPr>
          <w:rFonts w:asciiTheme="minorHAnsi" w:hAnsiTheme="minorHAnsi"/>
          <w:sz w:val="22"/>
          <w:lang w:val="en-GB"/>
        </w:rPr>
        <w:t>0</w:t>
      </w:r>
      <w:r w:rsidR="00104701" w:rsidRPr="0001619A">
        <w:rPr>
          <w:rFonts w:asciiTheme="minorHAnsi" w:hAnsiTheme="minorHAnsi"/>
          <w:sz w:val="22"/>
          <w:lang w:val="en-GB"/>
        </w:rPr>
        <w:t>.</w:t>
      </w:r>
      <w:r w:rsidR="0030280A" w:rsidRPr="0001619A">
        <w:rPr>
          <w:rFonts w:asciiTheme="minorHAnsi" w:hAnsiTheme="minorHAnsi"/>
          <w:sz w:val="22"/>
          <w:lang w:val="en-GB"/>
        </w:rPr>
        <w:t xml:space="preserve">05% </w:t>
      </w:r>
      <w:r w:rsidR="00104701" w:rsidRPr="0001619A">
        <w:rPr>
          <w:rFonts w:asciiTheme="minorHAnsi" w:hAnsiTheme="minorHAnsi"/>
          <w:sz w:val="22"/>
          <w:lang w:val="en-GB"/>
        </w:rPr>
        <w:t>of the due amount of the price of the relevant Software Modification</w:t>
      </w:r>
      <w:r w:rsidR="0030280A" w:rsidRPr="0001619A">
        <w:rPr>
          <w:rFonts w:asciiTheme="minorHAnsi" w:hAnsiTheme="minorHAnsi"/>
          <w:sz w:val="22"/>
          <w:lang w:val="en-GB"/>
        </w:rPr>
        <w:t>.</w:t>
      </w:r>
    </w:p>
    <w:p w14:paraId="115F0034" w14:textId="0689FB6B" w:rsidR="00CB457D" w:rsidRPr="0001619A" w:rsidRDefault="00D412C2" w:rsidP="00BF30A8">
      <w:pPr>
        <w:pStyle w:val="RLTextlnkuslovan"/>
        <w:rPr>
          <w:rFonts w:asciiTheme="minorHAnsi" w:hAnsiTheme="minorHAnsi"/>
          <w:sz w:val="22"/>
          <w:lang w:val="en-GB"/>
        </w:rPr>
      </w:pPr>
      <w:r w:rsidRPr="0001619A">
        <w:rPr>
          <w:rFonts w:asciiTheme="minorHAnsi" w:hAnsiTheme="minorHAnsi"/>
          <w:sz w:val="22"/>
          <w:lang w:val="en-GB"/>
        </w:rPr>
        <w:t xml:space="preserve">For each commenced day of delay in regard to fulfilling the deadline for the delivery of the draft Implementation Study or incorporating the Purchaser’s comments </w:t>
      </w:r>
      <w:r w:rsidR="001E1D5E" w:rsidRPr="0001619A">
        <w:rPr>
          <w:rFonts w:asciiTheme="minorHAnsi" w:hAnsiTheme="minorHAnsi"/>
          <w:sz w:val="22"/>
          <w:lang w:val="en-GB"/>
        </w:rPr>
        <w:t xml:space="preserve">in regard to the </w:t>
      </w:r>
      <w:r w:rsidR="00251FFE" w:rsidRPr="0001619A">
        <w:rPr>
          <w:rFonts w:asciiTheme="minorHAnsi" w:hAnsiTheme="minorHAnsi"/>
          <w:sz w:val="22"/>
          <w:lang w:val="en-GB"/>
        </w:rPr>
        <w:t>Implementa</w:t>
      </w:r>
      <w:r w:rsidR="001E1D5E" w:rsidRPr="0001619A">
        <w:rPr>
          <w:rFonts w:asciiTheme="minorHAnsi" w:hAnsiTheme="minorHAnsi"/>
          <w:sz w:val="22"/>
          <w:lang w:val="en-GB"/>
        </w:rPr>
        <w:t xml:space="preserve">tion Study under section </w:t>
      </w:r>
      <w:r w:rsidR="00CB457D" w:rsidRPr="0001619A">
        <w:rPr>
          <w:rFonts w:asciiTheme="minorHAnsi" w:hAnsiTheme="minorHAnsi"/>
          <w:sz w:val="22"/>
          <w:lang w:val="en-GB"/>
        </w:rPr>
        <w:fldChar w:fldCharType="begin"/>
      </w:r>
      <w:r w:rsidR="00CB457D" w:rsidRPr="0001619A">
        <w:rPr>
          <w:rFonts w:asciiTheme="minorHAnsi" w:hAnsiTheme="minorHAnsi"/>
          <w:sz w:val="22"/>
          <w:lang w:val="en-GB"/>
        </w:rPr>
        <w:instrText xml:space="preserve"> REF _Ref5266816 \r \h </w:instrText>
      </w:r>
      <w:r w:rsidR="00CB457D" w:rsidRPr="0001619A">
        <w:rPr>
          <w:rFonts w:asciiTheme="minorHAnsi" w:hAnsiTheme="minorHAnsi"/>
          <w:sz w:val="22"/>
          <w:lang w:val="en-GB"/>
        </w:rPr>
      </w:r>
      <w:r w:rsidR="00CB457D" w:rsidRPr="0001619A">
        <w:rPr>
          <w:rFonts w:asciiTheme="minorHAnsi" w:hAnsiTheme="minorHAnsi"/>
          <w:sz w:val="22"/>
          <w:lang w:val="en-GB"/>
        </w:rPr>
        <w:fldChar w:fldCharType="separate"/>
      </w:r>
      <w:r w:rsidR="001C5472" w:rsidRPr="0001619A">
        <w:rPr>
          <w:rFonts w:asciiTheme="minorHAnsi" w:hAnsiTheme="minorHAnsi"/>
          <w:sz w:val="22"/>
          <w:lang w:val="en-GB"/>
        </w:rPr>
        <w:t>4.1</w:t>
      </w:r>
      <w:r w:rsidR="00CB457D" w:rsidRPr="0001619A">
        <w:rPr>
          <w:rFonts w:asciiTheme="minorHAnsi" w:hAnsiTheme="minorHAnsi"/>
          <w:sz w:val="22"/>
          <w:lang w:val="en-GB"/>
        </w:rPr>
        <w:fldChar w:fldCharType="end"/>
      </w:r>
      <w:r w:rsidR="00CB457D" w:rsidRPr="0001619A">
        <w:rPr>
          <w:rFonts w:asciiTheme="minorHAnsi" w:hAnsiTheme="minorHAnsi"/>
          <w:sz w:val="22"/>
          <w:lang w:val="en-GB"/>
        </w:rPr>
        <w:t xml:space="preserve"> </w:t>
      </w:r>
      <w:r w:rsidR="001E1D5E" w:rsidRPr="0001619A">
        <w:rPr>
          <w:rFonts w:asciiTheme="minorHAnsi" w:hAnsiTheme="minorHAnsi"/>
          <w:sz w:val="22"/>
          <w:lang w:val="en-GB"/>
        </w:rPr>
        <w:t xml:space="preserve">of this Agreement, the Purchaser shall become entitled to a discount on the price of the </w:t>
      </w:r>
      <w:r w:rsidR="002E5B0F" w:rsidRPr="0001619A">
        <w:rPr>
          <w:rFonts w:asciiTheme="minorHAnsi" w:hAnsiTheme="minorHAnsi"/>
          <w:sz w:val="22"/>
          <w:lang w:val="en-GB"/>
        </w:rPr>
        <w:t>Implementa</w:t>
      </w:r>
      <w:r w:rsidR="001E1D5E" w:rsidRPr="0001619A">
        <w:rPr>
          <w:rFonts w:asciiTheme="minorHAnsi" w:hAnsiTheme="minorHAnsi"/>
          <w:sz w:val="22"/>
          <w:lang w:val="en-GB"/>
        </w:rPr>
        <w:t xml:space="preserve">tion Study under section </w:t>
      </w:r>
      <w:r w:rsidR="002E5B0F" w:rsidRPr="0001619A">
        <w:rPr>
          <w:rFonts w:asciiTheme="minorHAnsi" w:hAnsiTheme="minorHAnsi"/>
          <w:sz w:val="22"/>
          <w:lang w:val="en-GB"/>
        </w:rPr>
        <w:fldChar w:fldCharType="begin"/>
      </w:r>
      <w:r w:rsidR="002E5B0F" w:rsidRPr="0001619A">
        <w:rPr>
          <w:rFonts w:asciiTheme="minorHAnsi" w:hAnsiTheme="minorHAnsi"/>
          <w:sz w:val="22"/>
          <w:lang w:val="en-GB"/>
        </w:rPr>
        <w:instrText xml:space="preserve"> REF _Ref57828243 \r \h </w:instrText>
      </w:r>
      <w:r w:rsidR="002E5B0F" w:rsidRPr="0001619A">
        <w:rPr>
          <w:rFonts w:asciiTheme="minorHAnsi" w:hAnsiTheme="minorHAnsi"/>
          <w:sz w:val="22"/>
          <w:lang w:val="en-GB"/>
        </w:rPr>
      </w:r>
      <w:r w:rsidR="002E5B0F" w:rsidRPr="0001619A">
        <w:rPr>
          <w:rFonts w:asciiTheme="minorHAnsi" w:hAnsiTheme="minorHAnsi"/>
          <w:sz w:val="22"/>
          <w:lang w:val="en-GB"/>
        </w:rPr>
        <w:fldChar w:fldCharType="separate"/>
      </w:r>
      <w:r w:rsidR="001C5472" w:rsidRPr="0001619A">
        <w:rPr>
          <w:rFonts w:asciiTheme="minorHAnsi" w:hAnsiTheme="minorHAnsi"/>
          <w:sz w:val="22"/>
          <w:lang w:val="en-GB"/>
        </w:rPr>
        <w:t>5.1</w:t>
      </w:r>
      <w:r w:rsidR="002E5B0F" w:rsidRPr="0001619A">
        <w:rPr>
          <w:rFonts w:asciiTheme="minorHAnsi" w:hAnsiTheme="minorHAnsi"/>
          <w:sz w:val="22"/>
          <w:lang w:val="en-GB"/>
        </w:rPr>
        <w:fldChar w:fldCharType="end"/>
      </w:r>
      <w:r w:rsidR="002E5B0F" w:rsidRPr="0001619A">
        <w:rPr>
          <w:rFonts w:asciiTheme="minorHAnsi" w:hAnsiTheme="minorHAnsi"/>
          <w:sz w:val="22"/>
          <w:lang w:val="en-GB"/>
        </w:rPr>
        <w:t xml:space="preserve"> </w:t>
      </w:r>
      <w:r w:rsidR="001E1D5E" w:rsidRPr="0001619A">
        <w:rPr>
          <w:rFonts w:asciiTheme="minorHAnsi" w:hAnsiTheme="minorHAnsi"/>
          <w:sz w:val="22"/>
          <w:lang w:val="en-GB"/>
        </w:rPr>
        <w:t xml:space="preserve">of this Agreement in the amount of CZK </w:t>
      </w:r>
      <w:r w:rsidR="00BF2717" w:rsidRPr="0001619A">
        <w:rPr>
          <w:rFonts w:asciiTheme="minorHAnsi" w:hAnsiTheme="minorHAnsi"/>
          <w:sz w:val="22"/>
          <w:lang w:val="en-GB"/>
        </w:rPr>
        <w:t>5</w:t>
      </w:r>
      <w:r w:rsidR="001E1D5E" w:rsidRPr="0001619A">
        <w:rPr>
          <w:rFonts w:asciiTheme="minorHAnsi" w:hAnsiTheme="minorHAnsi"/>
          <w:sz w:val="22"/>
          <w:lang w:val="en-GB"/>
        </w:rPr>
        <w:t>,</w:t>
      </w:r>
      <w:r w:rsidR="00CB457D" w:rsidRPr="0001619A">
        <w:rPr>
          <w:rFonts w:asciiTheme="minorHAnsi" w:hAnsiTheme="minorHAnsi"/>
          <w:sz w:val="22"/>
          <w:lang w:val="en-GB"/>
        </w:rPr>
        <w:t>000.</w:t>
      </w:r>
      <w:r w:rsidR="002E5B0F" w:rsidRPr="0001619A">
        <w:rPr>
          <w:rFonts w:asciiTheme="minorHAnsi" w:hAnsiTheme="minorHAnsi"/>
          <w:sz w:val="22"/>
          <w:lang w:val="en-GB"/>
        </w:rPr>
        <w:t xml:space="preserve"> </w:t>
      </w:r>
      <w:r w:rsidR="001E1D5E" w:rsidRPr="0001619A">
        <w:rPr>
          <w:rFonts w:asciiTheme="minorHAnsi" w:hAnsiTheme="minorHAnsi"/>
          <w:sz w:val="22"/>
          <w:lang w:val="en-GB"/>
        </w:rPr>
        <w:t xml:space="preserve">The Seller is obligated to reflect such penalty </w:t>
      </w:r>
      <w:r w:rsidR="002537B5" w:rsidRPr="0001619A">
        <w:rPr>
          <w:rFonts w:asciiTheme="minorHAnsi" w:hAnsiTheme="minorHAnsi"/>
          <w:sz w:val="22"/>
          <w:lang w:val="en-GB"/>
        </w:rPr>
        <w:t>in the relevant invoice</w:t>
      </w:r>
      <w:r w:rsidR="002E5B0F" w:rsidRPr="0001619A">
        <w:rPr>
          <w:rFonts w:asciiTheme="minorHAnsi" w:hAnsiTheme="minorHAnsi"/>
          <w:sz w:val="22"/>
          <w:lang w:val="en-GB"/>
        </w:rPr>
        <w:t>.</w:t>
      </w:r>
    </w:p>
    <w:p w14:paraId="73EC4F94" w14:textId="1C14D6AC" w:rsidR="00317F7C" w:rsidRPr="0001619A" w:rsidRDefault="00D412C2" w:rsidP="00BF30A8">
      <w:pPr>
        <w:pStyle w:val="RLTextlnkuslovan"/>
        <w:rPr>
          <w:rFonts w:asciiTheme="minorHAnsi" w:hAnsiTheme="minorHAnsi"/>
          <w:sz w:val="22"/>
          <w:lang w:val="en-GB"/>
        </w:rPr>
      </w:pPr>
      <w:r w:rsidRPr="0001619A">
        <w:rPr>
          <w:rFonts w:asciiTheme="minorHAnsi" w:hAnsiTheme="minorHAnsi"/>
          <w:sz w:val="22"/>
          <w:lang w:val="en-GB"/>
        </w:rPr>
        <w:t>For each commenced day of delay on the part of the Seller in regard to supplying the Object of Purchase and the Documentation</w:t>
      </w:r>
      <w:r w:rsidR="00290C47" w:rsidRPr="0001619A">
        <w:rPr>
          <w:rFonts w:asciiTheme="minorHAnsi" w:hAnsiTheme="minorHAnsi"/>
          <w:sz w:val="22"/>
          <w:lang w:val="en-GB"/>
        </w:rPr>
        <w:t xml:space="preserve">, </w:t>
      </w:r>
      <w:r w:rsidRPr="0001619A">
        <w:rPr>
          <w:rFonts w:asciiTheme="minorHAnsi" w:hAnsiTheme="minorHAnsi"/>
          <w:sz w:val="22"/>
          <w:lang w:val="en-GB"/>
        </w:rPr>
        <w:t xml:space="preserve">the acceptance tests, and </w:t>
      </w:r>
      <w:r w:rsidR="008928F3" w:rsidRPr="0001619A">
        <w:rPr>
          <w:rFonts w:asciiTheme="minorHAnsi" w:hAnsiTheme="minorHAnsi"/>
          <w:sz w:val="22"/>
          <w:lang w:val="en-GB"/>
        </w:rPr>
        <w:t xml:space="preserve">the </w:t>
      </w:r>
      <w:r w:rsidRPr="0001619A">
        <w:rPr>
          <w:rFonts w:asciiTheme="minorHAnsi" w:hAnsiTheme="minorHAnsi"/>
          <w:sz w:val="22"/>
          <w:lang w:val="en-GB"/>
        </w:rPr>
        <w:t xml:space="preserve">acquainting </w:t>
      </w:r>
      <w:r w:rsidR="008928F3" w:rsidRPr="0001619A">
        <w:rPr>
          <w:rFonts w:asciiTheme="minorHAnsi" w:hAnsiTheme="minorHAnsi"/>
          <w:sz w:val="22"/>
          <w:lang w:val="en-GB"/>
        </w:rPr>
        <w:t xml:space="preserve">of </w:t>
      </w:r>
      <w:r w:rsidRPr="0001619A">
        <w:rPr>
          <w:rFonts w:asciiTheme="minorHAnsi" w:hAnsiTheme="minorHAnsi"/>
          <w:sz w:val="22"/>
          <w:lang w:val="en-GB"/>
        </w:rPr>
        <w:t xml:space="preserve">operators with the Object of Purchase in accordance with this Agreement, the Seller is obligated to pay the Purchaser a contractual penalty in the amount of </w:t>
      </w:r>
      <w:r w:rsidR="00BF30A8" w:rsidRPr="0001619A">
        <w:rPr>
          <w:rFonts w:asciiTheme="minorHAnsi" w:hAnsiTheme="minorHAnsi"/>
          <w:sz w:val="22"/>
          <w:lang w:val="en-GB"/>
        </w:rPr>
        <w:t>0</w:t>
      </w:r>
      <w:r w:rsidRPr="0001619A">
        <w:rPr>
          <w:rFonts w:asciiTheme="minorHAnsi" w:hAnsiTheme="minorHAnsi"/>
          <w:sz w:val="22"/>
          <w:lang w:val="en-GB"/>
        </w:rPr>
        <w:t>.</w:t>
      </w:r>
      <w:r w:rsidR="00BF30A8" w:rsidRPr="0001619A">
        <w:rPr>
          <w:rFonts w:asciiTheme="minorHAnsi" w:hAnsiTheme="minorHAnsi"/>
          <w:sz w:val="22"/>
          <w:lang w:val="en-GB"/>
        </w:rPr>
        <w:t xml:space="preserve">05% </w:t>
      </w:r>
      <w:r w:rsidRPr="0001619A">
        <w:rPr>
          <w:rFonts w:asciiTheme="minorHAnsi" w:hAnsiTheme="minorHAnsi"/>
          <w:sz w:val="22"/>
          <w:lang w:val="en-GB"/>
        </w:rPr>
        <w:t>of the Purchase Price</w:t>
      </w:r>
      <w:r w:rsidR="00BF30A8" w:rsidRPr="0001619A">
        <w:rPr>
          <w:rFonts w:asciiTheme="minorHAnsi" w:hAnsiTheme="minorHAnsi"/>
          <w:sz w:val="22"/>
          <w:lang w:val="en-GB"/>
        </w:rPr>
        <w:t>.</w:t>
      </w:r>
    </w:p>
    <w:p w14:paraId="2E548988" w14:textId="1DFFC344" w:rsidR="0030280A" w:rsidRPr="0001619A" w:rsidRDefault="00EF4EF9" w:rsidP="00BF30A8">
      <w:pPr>
        <w:pStyle w:val="RLTextlnkuslovan"/>
        <w:rPr>
          <w:rFonts w:asciiTheme="minorHAnsi" w:hAnsiTheme="minorHAnsi"/>
          <w:sz w:val="22"/>
          <w:lang w:val="en-GB"/>
        </w:rPr>
      </w:pPr>
      <w:r w:rsidRPr="0001619A">
        <w:rPr>
          <w:rFonts w:asciiTheme="minorHAnsi" w:hAnsiTheme="minorHAnsi"/>
          <w:sz w:val="22"/>
          <w:lang w:val="en-GB"/>
        </w:rPr>
        <w:t xml:space="preserve">For each commenced day of delay on the part of the Seller in regard to supplying a Software Modification within the deadline agreed upon under section </w:t>
      </w:r>
      <w:r w:rsidR="00251FFE" w:rsidRPr="0001619A">
        <w:rPr>
          <w:rFonts w:asciiTheme="minorHAnsi" w:hAnsiTheme="minorHAnsi"/>
          <w:sz w:val="22"/>
          <w:lang w:val="en-GB"/>
        </w:rPr>
        <w:fldChar w:fldCharType="begin"/>
      </w:r>
      <w:r w:rsidR="00251FFE" w:rsidRPr="0001619A">
        <w:rPr>
          <w:rFonts w:asciiTheme="minorHAnsi" w:hAnsiTheme="minorHAnsi"/>
          <w:sz w:val="22"/>
          <w:lang w:val="en-GB"/>
        </w:rPr>
        <w:instrText xml:space="preserve"> REF _Ref58823751 \r \h </w:instrText>
      </w:r>
      <w:r w:rsidR="00251FFE" w:rsidRPr="0001619A">
        <w:rPr>
          <w:rFonts w:asciiTheme="minorHAnsi" w:hAnsiTheme="minorHAnsi"/>
          <w:sz w:val="22"/>
          <w:lang w:val="en-GB"/>
        </w:rPr>
      </w:r>
      <w:r w:rsidR="00251FFE" w:rsidRPr="0001619A">
        <w:rPr>
          <w:rFonts w:asciiTheme="minorHAnsi" w:hAnsiTheme="minorHAnsi"/>
          <w:sz w:val="22"/>
          <w:lang w:val="en-GB"/>
        </w:rPr>
        <w:fldChar w:fldCharType="separate"/>
      </w:r>
      <w:r w:rsidR="001C5472" w:rsidRPr="0001619A">
        <w:rPr>
          <w:rFonts w:asciiTheme="minorHAnsi" w:hAnsiTheme="minorHAnsi"/>
          <w:sz w:val="22"/>
          <w:lang w:val="en-GB"/>
        </w:rPr>
        <w:t>6.18</w:t>
      </w:r>
      <w:r w:rsidR="00251FFE" w:rsidRPr="0001619A">
        <w:rPr>
          <w:rFonts w:asciiTheme="minorHAnsi" w:hAnsiTheme="minorHAnsi"/>
          <w:sz w:val="22"/>
          <w:lang w:val="en-GB"/>
        </w:rPr>
        <w:fldChar w:fldCharType="end"/>
      </w:r>
      <w:r w:rsidR="0030280A" w:rsidRPr="0001619A">
        <w:rPr>
          <w:rFonts w:asciiTheme="minorHAnsi" w:hAnsiTheme="minorHAnsi"/>
          <w:sz w:val="22"/>
          <w:lang w:val="en-GB"/>
        </w:rPr>
        <w:t xml:space="preserve"> </w:t>
      </w:r>
      <w:r w:rsidRPr="0001619A">
        <w:rPr>
          <w:rFonts w:asciiTheme="minorHAnsi" w:hAnsiTheme="minorHAnsi"/>
          <w:sz w:val="22"/>
          <w:lang w:val="en-GB"/>
        </w:rPr>
        <w:t xml:space="preserve">of this Agreement, the Seller is obligated to pay the Purchaser a contractual penalty in the amount of </w:t>
      </w:r>
      <w:r w:rsidR="0030280A" w:rsidRPr="0001619A">
        <w:rPr>
          <w:rFonts w:asciiTheme="minorHAnsi" w:hAnsiTheme="minorHAnsi"/>
          <w:sz w:val="22"/>
          <w:lang w:val="en-GB"/>
        </w:rPr>
        <w:t>0</w:t>
      </w:r>
      <w:r w:rsidRPr="0001619A">
        <w:rPr>
          <w:rFonts w:asciiTheme="minorHAnsi" w:hAnsiTheme="minorHAnsi"/>
          <w:sz w:val="22"/>
          <w:lang w:val="en-GB"/>
        </w:rPr>
        <w:t>.</w:t>
      </w:r>
      <w:r w:rsidR="0030280A" w:rsidRPr="0001619A">
        <w:rPr>
          <w:rFonts w:asciiTheme="minorHAnsi" w:hAnsiTheme="minorHAnsi"/>
          <w:sz w:val="22"/>
          <w:lang w:val="en-GB"/>
        </w:rPr>
        <w:t xml:space="preserve">05% </w:t>
      </w:r>
      <w:r w:rsidRPr="0001619A">
        <w:rPr>
          <w:rFonts w:asciiTheme="minorHAnsi" w:hAnsiTheme="minorHAnsi"/>
          <w:sz w:val="22"/>
          <w:lang w:val="en-GB"/>
        </w:rPr>
        <w:t>of the price of such Software Modification</w:t>
      </w:r>
      <w:r w:rsidR="0030280A" w:rsidRPr="0001619A">
        <w:rPr>
          <w:rFonts w:asciiTheme="minorHAnsi" w:hAnsiTheme="minorHAnsi"/>
          <w:sz w:val="22"/>
          <w:lang w:val="en-GB"/>
        </w:rPr>
        <w:t>.</w:t>
      </w:r>
      <w:r w:rsidR="001761D4" w:rsidRPr="0001619A">
        <w:rPr>
          <w:rFonts w:asciiTheme="minorHAnsi" w:hAnsiTheme="minorHAnsi"/>
          <w:sz w:val="22"/>
          <w:lang w:val="en-GB"/>
        </w:rPr>
        <w:t xml:space="preserve"> </w:t>
      </w:r>
      <w:r w:rsidRPr="0001619A">
        <w:rPr>
          <w:rFonts w:asciiTheme="minorHAnsi" w:hAnsiTheme="minorHAnsi"/>
          <w:sz w:val="22"/>
          <w:lang w:val="en-GB"/>
        </w:rPr>
        <w:t xml:space="preserve">In the event of a delay on the part of the Seller in regard to responding to an order under section </w:t>
      </w:r>
      <w:r w:rsidR="001761D4" w:rsidRPr="0001619A">
        <w:rPr>
          <w:rFonts w:asciiTheme="minorHAnsi" w:hAnsiTheme="minorHAnsi"/>
          <w:sz w:val="22"/>
          <w:lang w:val="en-GB"/>
        </w:rPr>
        <w:fldChar w:fldCharType="begin"/>
      </w:r>
      <w:r w:rsidR="001761D4" w:rsidRPr="0001619A">
        <w:rPr>
          <w:rFonts w:asciiTheme="minorHAnsi" w:hAnsiTheme="minorHAnsi"/>
          <w:sz w:val="22"/>
          <w:lang w:val="en-GB"/>
        </w:rPr>
        <w:instrText xml:space="preserve"> REF _Ref58823751 \r \h </w:instrText>
      </w:r>
      <w:r w:rsidR="001761D4" w:rsidRPr="0001619A">
        <w:rPr>
          <w:rFonts w:asciiTheme="minorHAnsi" w:hAnsiTheme="minorHAnsi"/>
          <w:sz w:val="22"/>
          <w:lang w:val="en-GB"/>
        </w:rPr>
      </w:r>
      <w:r w:rsidR="001761D4" w:rsidRPr="0001619A">
        <w:rPr>
          <w:rFonts w:asciiTheme="minorHAnsi" w:hAnsiTheme="minorHAnsi"/>
          <w:sz w:val="22"/>
          <w:lang w:val="en-GB"/>
        </w:rPr>
        <w:fldChar w:fldCharType="separate"/>
      </w:r>
      <w:r w:rsidR="001C5472" w:rsidRPr="0001619A">
        <w:rPr>
          <w:rFonts w:asciiTheme="minorHAnsi" w:hAnsiTheme="minorHAnsi"/>
          <w:sz w:val="22"/>
          <w:lang w:val="en-GB"/>
        </w:rPr>
        <w:t>6.18</w:t>
      </w:r>
      <w:r w:rsidR="001761D4" w:rsidRPr="0001619A">
        <w:rPr>
          <w:rFonts w:asciiTheme="minorHAnsi" w:hAnsiTheme="minorHAnsi"/>
          <w:sz w:val="22"/>
          <w:lang w:val="en-GB"/>
        </w:rPr>
        <w:fldChar w:fldCharType="end"/>
      </w:r>
      <w:r w:rsidR="001761D4" w:rsidRPr="0001619A">
        <w:rPr>
          <w:rFonts w:asciiTheme="minorHAnsi" w:hAnsiTheme="minorHAnsi"/>
          <w:sz w:val="22"/>
          <w:lang w:val="en-GB"/>
        </w:rPr>
        <w:t xml:space="preserve"> </w:t>
      </w:r>
      <w:r w:rsidRPr="0001619A">
        <w:rPr>
          <w:rFonts w:asciiTheme="minorHAnsi" w:hAnsiTheme="minorHAnsi"/>
          <w:sz w:val="22"/>
          <w:lang w:val="en-GB"/>
        </w:rPr>
        <w:t xml:space="preserve">of this Agreement, the Purchaser shall become entitled to a contractual penalty in the amount of CZK </w:t>
      </w:r>
      <w:r w:rsidR="001761D4" w:rsidRPr="0001619A">
        <w:rPr>
          <w:rFonts w:asciiTheme="minorHAnsi" w:hAnsiTheme="minorHAnsi"/>
          <w:sz w:val="22"/>
          <w:lang w:val="en-GB"/>
        </w:rPr>
        <w:t>500</w:t>
      </w:r>
      <w:r w:rsidRPr="0001619A">
        <w:rPr>
          <w:rFonts w:asciiTheme="minorHAnsi" w:hAnsiTheme="minorHAnsi"/>
          <w:sz w:val="22"/>
          <w:lang w:val="en-GB"/>
        </w:rPr>
        <w:t xml:space="preserve"> for each commenced day of delay</w:t>
      </w:r>
      <w:r w:rsidR="001761D4" w:rsidRPr="0001619A">
        <w:rPr>
          <w:rFonts w:asciiTheme="minorHAnsi" w:hAnsiTheme="minorHAnsi"/>
          <w:sz w:val="22"/>
          <w:lang w:val="en-GB"/>
        </w:rPr>
        <w:t>.</w:t>
      </w:r>
    </w:p>
    <w:p w14:paraId="628378A0" w14:textId="329C79CA" w:rsidR="00BF30A8" w:rsidRPr="0001619A" w:rsidRDefault="009270E6" w:rsidP="00BF30A8">
      <w:pPr>
        <w:pStyle w:val="RLTextlnkuslovan"/>
        <w:rPr>
          <w:rFonts w:asciiTheme="minorHAnsi" w:hAnsiTheme="minorHAnsi"/>
          <w:sz w:val="22"/>
          <w:lang w:val="en-GB"/>
        </w:rPr>
      </w:pPr>
      <w:r w:rsidRPr="0001619A">
        <w:rPr>
          <w:rFonts w:asciiTheme="minorHAnsi" w:hAnsiTheme="minorHAnsi"/>
          <w:sz w:val="22"/>
          <w:lang w:val="en-GB"/>
        </w:rPr>
        <w:t xml:space="preserve">For each commenced day of delay on the part of the Purchaser in regard to taking receipt of the Object of Purchase under this Agreement, the Purchaser shall be obligated to pay the Seller a contractual penalty in the amount of </w:t>
      </w:r>
      <w:r w:rsidR="00BF30A8" w:rsidRPr="0001619A">
        <w:rPr>
          <w:rFonts w:asciiTheme="minorHAnsi" w:hAnsiTheme="minorHAnsi"/>
          <w:sz w:val="22"/>
          <w:lang w:val="en-GB"/>
        </w:rPr>
        <w:t>0</w:t>
      </w:r>
      <w:r w:rsidRPr="0001619A">
        <w:rPr>
          <w:rFonts w:asciiTheme="minorHAnsi" w:hAnsiTheme="minorHAnsi"/>
          <w:sz w:val="22"/>
          <w:lang w:val="en-GB"/>
        </w:rPr>
        <w:t>.</w:t>
      </w:r>
      <w:r w:rsidR="00BF30A8" w:rsidRPr="0001619A">
        <w:rPr>
          <w:rFonts w:asciiTheme="minorHAnsi" w:hAnsiTheme="minorHAnsi"/>
          <w:sz w:val="22"/>
          <w:lang w:val="en-GB"/>
        </w:rPr>
        <w:t xml:space="preserve">05% </w:t>
      </w:r>
      <w:r w:rsidRPr="0001619A">
        <w:rPr>
          <w:rFonts w:asciiTheme="minorHAnsi" w:hAnsiTheme="minorHAnsi"/>
          <w:sz w:val="22"/>
          <w:lang w:val="en-GB"/>
        </w:rPr>
        <w:t>of the Purchase Price</w:t>
      </w:r>
      <w:r w:rsidR="00BF30A8" w:rsidRPr="0001619A">
        <w:rPr>
          <w:rFonts w:asciiTheme="minorHAnsi" w:hAnsiTheme="minorHAnsi"/>
          <w:sz w:val="22"/>
          <w:lang w:val="en-GB"/>
        </w:rPr>
        <w:t>.</w:t>
      </w:r>
    </w:p>
    <w:p w14:paraId="0B6BA646" w14:textId="78154843" w:rsidR="006C3079" w:rsidRPr="0001619A" w:rsidRDefault="0099608E">
      <w:pPr>
        <w:pStyle w:val="RLTextlnkuslovan"/>
        <w:rPr>
          <w:rFonts w:asciiTheme="minorHAnsi" w:hAnsiTheme="minorHAnsi"/>
          <w:sz w:val="22"/>
          <w:lang w:val="en-GB"/>
        </w:rPr>
      </w:pPr>
      <w:r w:rsidRPr="0001619A">
        <w:rPr>
          <w:rFonts w:asciiTheme="minorHAnsi" w:hAnsiTheme="minorHAnsi" w:cstheme="minorHAnsi"/>
          <w:sz w:val="22"/>
          <w:lang w:val="en-GB"/>
        </w:rPr>
        <w:t xml:space="preserve">If the Seller </w:t>
      </w:r>
      <w:r w:rsidR="00A07060" w:rsidRPr="0001619A">
        <w:rPr>
          <w:rFonts w:asciiTheme="minorHAnsi" w:hAnsiTheme="minorHAnsi" w:cstheme="minorHAnsi"/>
          <w:sz w:val="22"/>
          <w:lang w:val="en-GB"/>
        </w:rPr>
        <w:t xml:space="preserve">is executing </w:t>
      </w:r>
      <w:r w:rsidR="00E0675E" w:rsidRPr="0001619A">
        <w:rPr>
          <w:rFonts w:asciiTheme="minorHAnsi" w:hAnsiTheme="minorHAnsi" w:cstheme="minorHAnsi"/>
          <w:sz w:val="22"/>
          <w:szCs w:val="22"/>
          <w:lang w:val="en-GB"/>
        </w:rPr>
        <w:t>p</w:t>
      </w:r>
      <w:r w:rsidR="00EE745E" w:rsidRPr="0001619A">
        <w:rPr>
          <w:rFonts w:asciiTheme="minorHAnsi" w:hAnsiTheme="minorHAnsi" w:cstheme="minorHAnsi"/>
          <w:sz w:val="22"/>
          <w:szCs w:val="22"/>
          <w:lang w:val="en-GB"/>
        </w:rPr>
        <w:t xml:space="preserve">erformance through </w:t>
      </w:r>
      <w:r w:rsidR="00A07060" w:rsidRPr="0001619A">
        <w:rPr>
          <w:rFonts w:asciiTheme="minorHAnsi" w:hAnsiTheme="minorHAnsi" w:cstheme="minorHAnsi"/>
          <w:sz w:val="22"/>
          <w:szCs w:val="22"/>
          <w:lang w:val="en-GB"/>
        </w:rPr>
        <w:t xml:space="preserve">a subcontractor </w:t>
      </w:r>
      <w:r w:rsidR="005114F7" w:rsidRPr="0001619A">
        <w:rPr>
          <w:rFonts w:asciiTheme="minorHAnsi" w:hAnsiTheme="minorHAnsi" w:cstheme="minorHAnsi"/>
          <w:sz w:val="22"/>
          <w:szCs w:val="22"/>
          <w:lang w:val="en-GB"/>
        </w:rPr>
        <w:t>not specified in</w:t>
      </w:r>
      <w:r w:rsidR="00E0675E" w:rsidRPr="0001619A">
        <w:rPr>
          <w:rFonts w:asciiTheme="minorHAnsi" w:hAnsiTheme="minorHAnsi" w:cstheme="minorHAnsi"/>
          <w:sz w:val="22"/>
          <w:szCs w:val="22"/>
          <w:lang w:val="en-GB"/>
        </w:rPr>
        <w:t xml:space="preserve"> </w:t>
      </w:r>
      <w:hyperlink w:anchor="ListAnnex05" w:history="1">
        <w:r w:rsidR="005114F7" w:rsidRPr="0001619A">
          <w:rPr>
            <w:rStyle w:val="Hypertextovodkaz"/>
            <w:rFonts w:asciiTheme="minorHAnsi" w:hAnsiTheme="minorHAnsi" w:cstheme="minorHAnsi"/>
            <w:sz w:val="22"/>
            <w:szCs w:val="22"/>
            <w:lang w:val="en-GB"/>
          </w:rPr>
          <w:t>Annex No</w:t>
        </w:r>
        <w:r w:rsidR="00E0675E"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4</w:t>
        </w:r>
      </w:hyperlink>
      <w:r w:rsidR="00E0675E" w:rsidRPr="0001619A">
        <w:rPr>
          <w:rFonts w:asciiTheme="minorHAnsi" w:hAnsiTheme="minorHAnsi" w:cstheme="minorHAnsi"/>
          <w:sz w:val="22"/>
          <w:szCs w:val="22"/>
          <w:lang w:val="en-GB"/>
        </w:rPr>
        <w:t xml:space="preserve"> t</w:t>
      </w:r>
      <w:r w:rsidR="00D03CF9" w:rsidRPr="0001619A">
        <w:rPr>
          <w:rFonts w:asciiTheme="minorHAnsi" w:hAnsiTheme="minorHAnsi" w:cstheme="minorHAnsi"/>
          <w:sz w:val="22"/>
          <w:szCs w:val="22"/>
          <w:lang w:val="en-GB"/>
        </w:rPr>
        <w:t xml:space="preserve">o this Agreement or </w:t>
      </w:r>
      <w:r w:rsidR="00700A79" w:rsidRPr="0001619A">
        <w:rPr>
          <w:rFonts w:asciiTheme="minorHAnsi" w:hAnsiTheme="minorHAnsi" w:cstheme="minorHAnsi"/>
          <w:sz w:val="22"/>
          <w:szCs w:val="22"/>
          <w:lang w:val="en-GB"/>
        </w:rPr>
        <w:t xml:space="preserve">not approved through the procedure under section </w:t>
      </w:r>
      <w:r w:rsidR="00E0675E" w:rsidRPr="0001619A">
        <w:rPr>
          <w:rFonts w:asciiTheme="minorHAnsi" w:hAnsiTheme="minorHAnsi" w:cstheme="minorHAnsi"/>
          <w:sz w:val="22"/>
          <w:szCs w:val="22"/>
          <w:lang w:val="en-GB"/>
        </w:rPr>
        <w:fldChar w:fldCharType="begin"/>
      </w:r>
      <w:r w:rsidR="00E0675E" w:rsidRPr="0001619A">
        <w:rPr>
          <w:rFonts w:asciiTheme="minorHAnsi" w:hAnsiTheme="minorHAnsi" w:cstheme="minorHAnsi"/>
          <w:sz w:val="22"/>
          <w:szCs w:val="22"/>
          <w:lang w:val="en-GB"/>
        </w:rPr>
        <w:instrText xml:space="preserve"> REF _Ref10557444 \r \h  \* MERGEFORMAT </w:instrText>
      </w:r>
      <w:r w:rsidR="00E0675E" w:rsidRPr="0001619A">
        <w:rPr>
          <w:rFonts w:asciiTheme="minorHAnsi" w:hAnsiTheme="minorHAnsi" w:cstheme="minorHAnsi"/>
          <w:sz w:val="22"/>
          <w:szCs w:val="22"/>
          <w:lang w:val="en-GB"/>
        </w:rPr>
      </w:r>
      <w:r w:rsidR="00E0675E"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14.9</w:t>
      </w:r>
      <w:r w:rsidR="00E0675E" w:rsidRPr="0001619A">
        <w:rPr>
          <w:rFonts w:asciiTheme="minorHAnsi" w:hAnsiTheme="minorHAnsi" w:cstheme="minorHAnsi"/>
          <w:sz w:val="22"/>
          <w:szCs w:val="22"/>
          <w:lang w:val="en-GB"/>
        </w:rPr>
        <w:fldChar w:fldCharType="end"/>
      </w:r>
      <w:r w:rsidR="00E0675E" w:rsidRPr="0001619A">
        <w:rPr>
          <w:rFonts w:asciiTheme="minorHAnsi" w:hAnsiTheme="minorHAnsi" w:cstheme="minorHAnsi"/>
          <w:sz w:val="22"/>
          <w:szCs w:val="22"/>
          <w:lang w:val="en-GB"/>
        </w:rPr>
        <w:t xml:space="preserve"> </w:t>
      </w:r>
      <w:r w:rsidR="00700A79" w:rsidRPr="0001619A">
        <w:rPr>
          <w:rFonts w:asciiTheme="minorHAnsi" w:hAnsiTheme="minorHAnsi" w:cstheme="minorHAnsi"/>
          <w:sz w:val="22"/>
          <w:szCs w:val="22"/>
          <w:lang w:val="en-GB"/>
        </w:rPr>
        <w:t>of this Agreement</w:t>
      </w:r>
      <w:r w:rsidR="00E0675E" w:rsidRPr="0001619A">
        <w:rPr>
          <w:rFonts w:asciiTheme="minorHAnsi" w:hAnsiTheme="minorHAnsi" w:cstheme="minorHAnsi"/>
          <w:sz w:val="22"/>
          <w:szCs w:val="22"/>
          <w:lang w:val="en-GB"/>
        </w:rPr>
        <w:t xml:space="preserve">, </w:t>
      </w:r>
      <w:r w:rsidR="00700A79" w:rsidRPr="0001619A">
        <w:rPr>
          <w:rFonts w:asciiTheme="minorHAnsi" w:hAnsiTheme="minorHAnsi" w:cstheme="minorHAnsi"/>
          <w:sz w:val="22"/>
          <w:szCs w:val="22"/>
          <w:lang w:val="en-GB"/>
        </w:rPr>
        <w:t xml:space="preserve">the Seller is obligated to pay the Purchaser </w:t>
      </w:r>
      <w:r w:rsidR="00AA6E79" w:rsidRPr="0001619A">
        <w:rPr>
          <w:rFonts w:asciiTheme="minorHAnsi" w:hAnsiTheme="minorHAnsi" w:cstheme="minorHAnsi"/>
          <w:sz w:val="22"/>
          <w:szCs w:val="22"/>
          <w:lang w:val="en-GB"/>
        </w:rPr>
        <w:t xml:space="preserve">a contractual penalty in the amount of CZK </w:t>
      </w:r>
      <w:r w:rsidR="00290C47" w:rsidRPr="0001619A">
        <w:rPr>
          <w:rFonts w:asciiTheme="minorHAnsi" w:hAnsiTheme="minorHAnsi" w:cstheme="minorHAnsi"/>
          <w:sz w:val="22"/>
          <w:szCs w:val="22"/>
          <w:lang w:val="en-GB"/>
        </w:rPr>
        <w:t>100</w:t>
      </w:r>
      <w:r w:rsidR="00AA6E79" w:rsidRPr="0001619A">
        <w:rPr>
          <w:rFonts w:asciiTheme="minorHAnsi" w:hAnsiTheme="minorHAnsi" w:cstheme="minorHAnsi"/>
          <w:sz w:val="22"/>
          <w:szCs w:val="22"/>
          <w:lang w:val="en-GB"/>
        </w:rPr>
        <w:t>,</w:t>
      </w:r>
      <w:r w:rsidR="00E0675E" w:rsidRPr="0001619A">
        <w:rPr>
          <w:rFonts w:asciiTheme="minorHAnsi" w:hAnsiTheme="minorHAnsi" w:cstheme="minorHAnsi"/>
          <w:sz w:val="22"/>
          <w:szCs w:val="22"/>
          <w:lang w:val="en-GB"/>
        </w:rPr>
        <w:t>000</w:t>
      </w:r>
      <w:r w:rsidR="00AA6E79" w:rsidRPr="0001619A">
        <w:rPr>
          <w:rFonts w:asciiTheme="minorHAnsi" w:hAnsiTheme="minorHAnsi" w:cstheme="minorHAnsi"/>
          <w:sz w:val="22"/>
          <w:szCs w:val="22"/>
          <w:lang w:val="en-GB"/>
        </w:rPr>
        <w:t xml:space="preserve"> for each </w:t>
      </w:r>
      <w:r w:rsidR="00EE02F2" w:rsidRPr="0001619A">
        <w:rPr>
          <w:rFonts w:asciiTheme="minorHAnsi" w:hAnsiTheme="minorHAnsi" w:cstheme="minorHAnsi"/>
          <w:sz w:val="22"/>
          <w:szCs w:val="22"/>
          <w:lang w:val="en-GB"/>
        </w:rPr>
        <w:t>such case</w:t>
      </w:r>
      <w:r w:rsidR="00E0675E" w:rsidRPr="0001619A">
        <w:rPr>
          <w:rFonts w:asciiTheme="minorHAnsi" w:hAnsiTheme="minorHAnsi" w:cstheme="minorHAnsi"/>
          <w:sz w:val="22"/>
          <w:lang w:val="en-GB"/>
        </w:rPr>
        <w:t>.</w:t>
      </w:r>
    </w:p>
    <w:p w14:paraId="4E5B4FA2" w14:textId="7A5DDC76" w:rsidR="00BF30A8" w:rsidRPr="0001619A" w:rsidRDefault="009270E6" w:rsidP="00BF30A8">
      <w:pPr>
        <w:pStyle w:val="RLTextlnkuslovan"/>
        <w:rPr>
          <w:rFonts w:asciiTheme="minorHAnsi" w:hAnsiTheme="minorHAnsi"/>
          <w:sz w:val="22"/>
          <w:lang w:val="en-GB"/>
        </w:rPr>
      </w:pPr>
      <w:r w:rsidRPr="0001619A">
        <w:rPr>
          <w:rFonts w:asciiTheme="minorHAnsi" w:hAnsiTheme="minorHAnsi"/>
          <w:sz w:val="22"/>
          <w:lang w:val="en-GB"/>
        </w:rPr>
        <w:t xml:space="preserve">A contractual penalty is due within </w:t>
      </w:r>
      <w:r w:rsidR="00BF30A8" w:rsidRPr="0001619A">
        <w:rPr>
          <w:rFonts w:asciiTheme="minorHAnsi" w:hAnsiTheme="minorHAnsi"/>
          <w:sz w:val="22"/>
          <w:lang w:val="en-GB"/>
        </w:rPr>
        <w:t>30 d</w:t>
      </w:r>
      <w:r w:rsidRPr="0001619A">
        <w:rPr>
          <w:rFonts w:asciiTheme="minorHAnsi" w:hAnsiTheme="minorHAnsi"/>
          <w:sz w:val="22"/>
          <w:lang w:val="en-GB"/>
        </w:rPr>
        <w:t xml:space="preserve">ays after the delivery of a </w:t>
      </w:r>
      <w:r w:rsidR="00517F5D" w:rsidRPr="0001619A">
        <w:rPr>
          <w:rFonts w:asciiTheme="minorHAnsi" w:hAnsiTheme="minorHAnsi"/>
          <w:sz w:val="22"/>
          <w:lang w:val="en-GB"/>
        </w:rPr>
        <w:t xml:space="preserve">notice </w:t>
      </w:r>
      <w:r w:rsidRPr="0001619A">
        <w:rPr>
          <w:rFonts w:asciiTheme="minorHAnsi" w:hAnsiTheme="minorHAnsi"/>
          <w:sz w:val="22"/>
          <w:lang w:val="en-GB"/>
        </w:rPr>
        <w:t>–</w:t>
      </w:r>
      <w:r w:rsidR="00BF30A8" w:rsidRPr="0001619A">
        <w:rPr>
          <w:rFonts w:asciiTheme="minorHAnsi" w:hAnsiTheme="minorHAnsi"/>
          <w:sz w:val="22"/>
          <w:lang w:val="en-GB"/>
        </w:rPr>
        <w:t xml:space="preserve"> </w:t>
      </w:r>
      <w:r w:rsidRPr="0001619A">
        <w:rPr>
          <w:rFonts w:asciiTheme="minorHAnsi" w:hAnsiTheme="minorHAnsi"/>
          <w:sz w:val="22"/>
          <w:lang w:val="en-GB"/>
        </w:rPr>
        <w:t>invoice for payment of the contractual penalty</w:t>
      </w:r>
      <w:r w:rsidR="00BF30A8" w:rsidRPr="0001619A">
        <w:rPr>
          <w:rFonts w:asciiTheme="minorHAnsi" w:hAnsiTheme="minorHAnsi"/>
          <w:sz w:val="22"/>
          <w:lang w:val="en-GB"/>
        </w:rPr>
        <w:t>.</w:t>
      </w:r>
    </w:p>
    <w:p w14:paraId="200AD45E" w14:textId="7A726D76" w:rsidR="00BF30A8" w:rsidRPr="0001619A" w:rsidRDefault="00C37FC9" w:rsidP="00BF30A8">
      <w:pPr>
        <w:pStyle w:val="RLTextlnkuslovan"/>
        <w:rPr>
          <w:rFonts w:asciiTheme="minorHAnsi" w:hAnsiTheme="minorHAnsi"/>
          <w:sz w:val="22"/>
          <w:lang w:val="en-GB"/>
        </w:rPr>
      </w:pPr>
      <w:r w:rsidRPr="0001619A">
        <w:rPr>
          <w:rFonts w:asciiTheme="minorHAnsi" w:hAnsiTheme="minorHAnsi"/>
          <w:sz w:val="22"/>
          <w:lang w:val="en-GB"/>
        </w:rPr>
        <w:t xml:space="preserve">A notice for payment of a contractual penalty </w:t>
      </w:r>
      <w:r w:rsidR="00F22D51" w:rsidRPr="0001619A">
        <w:rPr>
          <w:rFonts w:asciiTheme="minorHAnsi" w:hAnsiTheme="minorHAnsi"/>
          <w:sz w:val="22"/>
          <w:lang w:val="en-GB"/>
        </w:rPr>
        <w:t xml:space="preserve">shall contain </w:t>
      </w:r>
      <w:r w:rsidR="005D338A" w:rsidRPr="0001619A">
        <w:rPr>
          <w:rFonts w:asciiTheme="minorHAnsi" w:hAnsiTheme="minorHAnsi"/>
          <w:sz w:val="22"/>
          <w:lang w:val="en-GB"/>
        </w:rPr>
        <w:t xml:space="preserve">a specification of the event </w:t>
      </w:r>
      <w:r w:rsidR="00FC7353" w:rsidRPr="0001619A">
        <w:rPr>
          <w:rFonts w:asciiTheme="minorHAnsi" w:hAnsiTheme="minorHAnsi"/>
          <w:sz w:val="22"/>
          <w:lang w:val="en-GB"/>
        </w:rPr>
        <w:t xml:space="preserve">establishing </w:t>
      </w:r>
      <w:r w:rsidR="005D338A" w:rsidRPr="0001619A">
        <w:rPr>
          <w:rFonts w:asciiTheme="minorHAnsi" w:hAnsiTheme="minorHAnsi"/>
          <w:sz w:val="22"/>
          <w:lang w:val="en-GB"/>
        </w:rPr>
        <w:t xml:space="preserve">the right of the contracting party </w:t>
      </w:r>
      <w:r w:rsidR="00F42B3D" w:rsidRPr="0001619A">
        <w:rPr>
          <w:rFonts w:asciiTheme="minorHAnsi" w:hAnsiTheme="minorHAnsi"/>
          <w:sz w:val="22"/>
          <w:lang w:val="en-GB"/>
        </w:rPr>
        <w:t>to a contractual penalty</w:t>
      </w:r>
      <w:r w:rsidR="00FC7353" w:rsidRPr="0001619A">
        <w:rPr>
          <w:rFonts w:asciiTheme="minorHAnsi" w:hAnsiTheme="minorHAnsi"/>
          <w:sz w:val="22"/>
          <w:lang w:val="en-GB"/>
        </w:rPr>
        <w:t xml:space="preserve"> under the executed Agreement</w:t>
      </w:r>
      <w:r w:rsidR="00BF30A8" w:rsidRPr="0001619A">
        <w:rPr>
          <w:rFonts w:asciiTheme="minorHAnsi" w:hAnsiTheme="minorHAnsi"/>
          <w:sz w:val="22"/>
          <w:lang w:val="en-GB"/>
        </w:rPr>
        <w:t xml:space="preserve">. </w:t>
      </w:r>
      <w:r w:rsidR="00F42B3D" w:rsidRPr="0001619A">
        <w:rPr>
          <w:rFonts w:asciiTheme="minorHAnsi" w:hAnsiTheme="minorHAnsi"/>
          <w:sz w:val="22"/>
          <w:lang w:val="en-GB"/>
        </w:rPr>
        <w:t>The notice must also contain information on the manner of payment of the contractual penalty</w:t>
      </w:r>
      <w:r w:rsidR="00BF30A8" w:rsidRPr="0001619A">
        <w:rPr>
          <w:rFonts w:asciiTheme="minorHAnsi" w:hAnsiTheme="minorHAnsi"/>
          <w:sz w:val="22"/>
          <w:lang w:val="en-GB"/>
        </w:rPr>
        <w:t>.</w:t>
      </w:r>
    </w:p>
    <w:p w14:paraId="5A81DDCF" w14:textId="5EB655CF" w:rsidR="00BF30A8" w:rsidRPr="0001619A" w:rsidRDefault="00304ADB" w:rsidP="00BF30A8">
      <w:pPr>
        <w:pStyle w:val="RLTextlnkuslovan"/>
        <w:rPr>
          <w:rFonts w:asciiTheme="minorHAnsi" w:hAnsiTheme="minorHAnsi"/>
          <w:sz w:val="22"/>
          <w:lang w:val="en-GB"/>
        </w:rPr>
      </w:pPr>
      <w:r w:rsidRPr="0001619A">
        <w:rPr>
          <w:rFonts w:asciiTheme="minorHAnsi" w:hAnsiTheme="minorHAnsi"/>
          <w:sz w:val="22"/>
          <w:lang w:val="en-GB"/>
        </w:rPr>
        <w:t>Unless provided otherwise below</w:t>
      </w:r>
      <w:r w:rsidR="00BF30A8" w:rsidRPr="0001619A">
        <w:rPr>
          <w:rFonts w:asciiTheme="minorHAnsi" w:hAnsiTheme="minorHAnsi"/>
          <w:sz w:val="22"/>
          <w:lang w:val="en-GB"/>
        </w:rPr>
        <w:t xml:space="preserve">, </w:t>
      </w:r>
      <w:r w:rsidR="000267A5" w:rsidRPr="0001619A">
        <w:rPr>
          <w:rFonts w:asciiTheme="minorHAnsi" w:hAnsiTheme="minorHAnsi"/>
          <w:sz w:val="22"/>
          <w:lang w:val="en-GB"/>
        </w:rPr>
        <w:t xml:space="preserve">the payment of an agreed contractual penalty does not relieve the Seller of the </w:t>
      </w:r>
      <w:r w:rsidR="00CE1110" w:rsidRPr="0001619A">
        <w:rPr>
          <w:rFonts w:asciiTheme="minorHAnsi" w:hAnsiTheme="minorHAnsi"/>
          <w:sz w:val="22"/>
          <w:lang w:val="en-GB"/>
        </w:rPr>
        <w:t xml:space="preserve">duty to </w:t>
      </w:r>
      <w:r w:rsidR="0001619A" w:rsidRPr="0001619A">
        <w:rPr>
          <w:rFonts w:asciiTheme="minorHAnsi" w:hAnsiTheme="minorHAnsi"/>
          <w:sz w:val="22"/>
          <w:lang w:val="en-GB"/>
        </w:rPr>
        <w:t>fulfil</w:t>
      </w:r>
      <w:r w:rsidR="00CE1110" w:rsidRPr="0001619A">
        <w:rPr>
          <w:rFonts w:asciiTheme="minorHAnsi" w:hAnsiTheme="minorHAnsi"/>
          <w:sz w:val="22"/>
          <w:lang w:val="en-GB"/>
        </w:rPr>
        <w:t xml:space="preserve"> its obligation</w:t>
      </w:r>
      <w:r w:rsidR="00BF30A8" w:rsidRPr="0001619A">
        <w:rPr>
          <w:rFonts w:asciiTheme="minorHAnsi" w:hAnsiTheme="minorHAnsi"/>
          <w:sz w:val="22"/>
          <w:lang w:val="en-GB"/>
        </w:rPr>
        <w:t xml:space="preserve">. </w:t>
      </w:r>
      <w:r w:rsidR="00CE1110" w:rsidRPr="0001619A">
        <w:rPr>
          <w:rFonts w:asciiTheme="minorHAnsi" w:hAnsiTheme="minorHAnsi"/>
          <w:sz w:val="22"/>
          <w:lang w:val="en-GB"/>
        </w:rPr>
        <w:t xml:space="preserve">The contracting parties expressly exclude the application of Art. </w:t>
      </w:r>
      <w:r w:rsidR="00BF30A8" w:rsidRPr="0001619A">
        <w:rPr>
          <w:rFonts w:asciiTheme="minorHAnsi" w:hAnsiTheme="minorHAnsi"/>
          <w:sz w:val="22"/>
          <w:lang w:val="en-GB"/>
        </w:rPr>
        <w:t>2050 o</w:t>
      </w:r>
      <w:r w:rsidR="001C220D" w:rsidRPr="0001619A">
        <w:rPr>
          <w:rFonts w:asciiTheme="minorHAnsi" w:hAnsiTheme="minorHAnsi"/>
          <w:sz w:val="22"/>
          <w:lang w:val="en-GB"/>
        </w:rPr>
        <w:t>f the Civil Code</w:t>
      </w:r>
      <w:r w:rsidR="00BF30A8" w:rsidRPr="0001619A">
        <w:rPr>
          <w:rFonts w:asciiTheme="minorHAnsi" w:hAnsiTheme="minorHAnsi"/>
          <w:sz w:val="22"/>
          <w:lang w:val="en-GB"/>
        </w:rPr>
        <w:t>.</w:t>
      </w:r>
    </w:p>
    <w:p w14:paraId="505777E2" w14:textId="75584CB5" w:rsidR="00BF30A8" w:rsidRPr="0001619A" w:rsidRDefault="00751ADA" w:rsidP="00BF30A8">
      <w:pPr>
        <w:pStyle w:val="RLTextlnkuslovan"/>
        <w:rPr>
          <w:rFonts w:asciiTheme="minorHAnsi" w:hAnsiTheme="minorHAnsi"/>
          <w:sz w:val="22"/>
          <w:lang w:val="en-GB"/>
        </w:rPr>
      </w:pPr>
      <w:r w:rsidRPr="0001619A">
        <w:rPr>
          <w:rFonts w:asciiTheme="minorHAnsi" w:hAnsiTheme="minorHAnsi"/>
          <w:sz w:val="22"/>
          <w:lang w:val="en-GB"/>
        </w:rPr>
        <w:t>The Purchaser is</w:t>
      </w:r>
      <w:r w:rsidR="00D25CCA" w:rsidRPr="0001619A">
        <w:rPr>
          <w:rFonts w:asciiTheme="minorHAnsi" w:hAnsiTheme="minorHAnsi"/>
          <w:sz w:val="22"/>
          <w:lang w:val="en-GB"/>
        </w:rPr>
        <w:t xml:space="preserve"> entitled </w:t>
      </w:r>
      <w:r w:rsidR="00EB6E00" w:rsidRPr="0001619A">
        <w:rPr>
          <w:rFonts w:asciiTheme="minorHAnsi" w:hAnsiTheme="minorHAnsi"/>
          <w:sz w:val="22"/>
          <w:lang w:val="en-GB"/>
        </w:rPr>
        <w:t xml:space="preserve">to unilaterally set off </w:t>
      </w:r>
      <w:r w:rsidRPr="0001619A">
        <w:rPr>
          <w:rFonts w:asciiTheme="minorHAnsi" w:hAnsiTheme="minorHAnsi"/>
          <w:sz w:val="22"/>
          <w:lang w:val="en-GB"/>
        </w:rPr>
        <w:t xml:space="preserve">all of its rights </w:t>
      </w:r>
      <w:r w:rsidR="00BF30A8" w:rsidRPr="0001619A">
        <w:rPr>
          <w:rFonts w:asciiTheme="minorHAnsi" w:hAnsiTheme="minorHAnsi"/>
          <w:sz w:val="22"/>
          <w:lang w:val="en-GB"/>
        </w:rPr>
        <w:t>(i</w:t>
      </w:r>
      <w:r w:rsidRPr="0001619A">
        <w:rPr>
          <w:rFonts w:asciiTheme="minorHAnsi" w:hAnsiTheme="minorHAnsi"/>
          <w:sz w:val="22"/>
          <w:lang w:val="en-GB"/>
        </w:rPr>
        <w:t>ncluding those not yet due</w:t>
      </w:r>
      <w:r w:rsidR="00BF30A8" w:rsidRPr="0001619A">
        <w:rPr>
          <w:rFonts w:asciiTheme="minorHAnsi" w:hAnsiTheme="minorHAnsi"/>
          <w:sz w:val="22"/>
          <w:lang w:val="en-GB"/>
        </w:rPr>
        <w:t xml:space="preserve">) </w:t>
      </w:r>
      <w:r w:rsidRPr="0001619A">
        <w:rPr>
          <w:rFonts w:asciiTheme="minorHAnsi" w:hAnsiTheme="minorHAnsi"/>
          <w:sz w:val="22"/>
          <w:lang w:val="en-GB"/>
        </w:rPr>
        <w:t>to the payment of contractual penalties under this Agreement against the Seller’s right to the payment of the Purchase Price</w:t>
      </w:r>
      <w:r w:rsidR="00BF30A8" w:rsidRPr="0001619A">
        <w:rPr>
          <w:rFonts w:asciiTheme="minorHAnsi" w:hAnsiTheme="minorHAnsi" w:cstheme="minorHAnsi"/>
          <w:sz w:val="22"/>
          <w:szCs w:val="22"/>
          <w:lang w:val="en-GB"/>
        </w:rPr>
        <w:t>.</w:t>
      </w:r>
    </w:p>
    <w:p w14:paraId="59BE4606" w14:textId="1A7B9AB7" w:rsidR="00BF30A8" w:rsidRPr="0001619A" w:rsidRDefault="004E2035"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The payment of a contractual penalty shall not have an impact upon the Purchaser’s right to compensation of damage in full, or upon the Seller’s obligation to eliminate the defective situation without delay</w:t>
      </w:r>
      <w:r w:rsidR="00BF30A8" w:rsidRPr="0001619A">
        <w:rPr>
          <w:rFonts w:asciiTheme="minorHAnsi" w:hAnsiTheme="minorHAnsi" w:cstheme="minorHAnsi"/>
          <w:sz w:val="22"/>
          <w:szCs w:val="22"/>
          <w:lang w:val="en-GB"/>
        </w:rPr>
        <w:t>.</w:t>
      </w:r>
    </w:p>
    <w:p w14:paraId="739145EB" w14:textId="4F8C438B" w:rsidR="00BF30A8" w:rsidRPr="0001619A" w:rsidRDefault="00D841FE" w:rsidP="00BF30A8">
      <w:pPr>
        <w:pStyle w:val="RLlneksmlouvy"/>
        <w:rPr>
          <w:rFonts w:asciiTheme="minorHAnsi" w:hAnsiTheme="minorHAnsi" w:cstheme="minorHAnsi"/>
          <w:sz w:val="22"/>
          <w:szCs w:val="22"/>
          <w:lang w:val="en-GB"/>
        </w:rPr>
      </w:pPr>
      <w:bookmarkStart w:id="98" w:name="_Ref202766041"/>
      <w:bookmarkStart w:id="99" w:name="_Toc212632756"/>
      <w:bookmarkStart w:id="100" w:name="_Toc295034739"/>
      <w:r w:rsidRPr="0001619A">
        <w:rPr>
          <w:rFonts w:asciiTheme="minorHAnsi" w:hAnsiTheme="minorHAnsi" w:cstheme="minorHAnsi"/>
          <w:sz w:val="22"/>
          <w:szCs w:val="22"/>
          <w:lang w:val="en-GB"/>
        </w:rPr>
        <w:t xml:space="preserve">COMPENSATION OF DAMAGE </w:t>
      </w:r>
    </w:p>
    <w:p w14:paraId="27343E3C" w14:textId="6E448B6D" w:rsidR="00BF30A8" w:rsidRPr="0001619A" w:rsidRDefault="004E2035"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Each of the parties is obligated to compensate for damage caused within the scope of the valid legal regulations </w:t>
      </w:r>
      <w:r w:rsidR="00BF30A8" w:rsidRPr="0001619A">
        <w:rPr>
          <w:rFonts w:asciiTheme="minorHAnsi" w:hAnsiTheme="minorHAnsi" w:cstheme="minorHAnsi"/>
          <w:sz w:val="22"/>
          <w:szCs w:val="22"/>
          <w:lang w:val="en-GB"/>
        </w:rPr>
        <w:t>a</w:t>
      </w:r>
      <w:r w:rsidRPr="0001619A">
        <w:rPr>
          <w:rFonts w:asciiTheme="minorHAnsi" w:hAnsiTheme="minorHAnsi" w:cstheme="minorHAnsi"/>
          <w:sz w:val="22"/>
          <w:szCs w:val="22"/>
          <w:lang w:val="en-GB"/>
        </w:rPr>
        <w:t>nd this Agreement</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Both parties undertake to make a maximum effort to prevent damage and to minimize any damage incurred</w:t>
      </w:r>
      <w:r w:rsidR="00BF30A8" w:rsidRPr="0001619A">
        <w:rPr>
          <w:rFonts w:asciiTheme="minorHAnsi" w:hAnsiTheme="minorHAnsi" w:cstheme="minorHAnsi"/>
          <w:sz w:val="22"/>
          <w:szCs w:val="22"/>
          <w:lang w:val="en-GB"/>
        </w:rPr>
        <w:t>.</w:t>
      </w:r>
    </w:p>
    <w:p w14:paraId="1A445300" w14:textId="65EDEB47" w:rsidR="00BF30A8" w:rsidRPr="0001619A" w:rsidRDefault="00EA451F"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The Seller is obligated to compensate the Purchaser for all damage caused through a breach of this Agreement or of the obligations imposed upon the Seller under the legal regulations</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The Seller </w:t>
      </w:r>
      <w:r w:rsidR="00AC0C98" w:rsidRPr="0001619A">
        <w:rPr>
          <w:rFonts w:asciiTheme="minorHAnsi" w:hAnsiTheme="minorHAnsi" w:cstheme="minorHAnsi"/>
          <w:sz w:val="22"/>
          <w:szCs w:val="22"/>
          <w:lang w:val="en-GB"/>
        </w:rPr>
        <w:t>also undertakes to indemnify the Purchaser for any damage that it incurs as a result of a breach of the Seller’s obligations under a final decision of a court or other public authority</w:t>
      </w:r>
      <w:r w:rsidR="00BF30A8" w:rsidRPr="0001619A">
        <w:rPr>
          <w:rFonts w:asciiTheme="minorHAnsi" w:hAnsiTheme="minorHAnsi" w:cstheme="minorHAnsi"/>
          <w:sz w:val="22"/>
          <w:szCs w:val="22"/>
          <w:lang w:val="en-GB"/>
        </w:rPr>
        <w:t>.</w:t>
      </w:r>
    </w:p>
    <w:p w14:paraId="4A30DA40" w14:textId="21AF2F79" w:rsidR="00BF30A8" w:rsidRPr="0001619A" w:rsidRDefault="00B5153D"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Neither of the parties is obligated to compensate damage </w:t>
      </w:r>
      <w:r w:rsidR="00366D5A" w:rsidRPr="0001619A">
        <w:rPr>
          <w:rFonts w:asciiTheme="minorHAnsi" w:hAnsiTheme="minorHAnsi" w:cstheme="minorHAnsi"/>
          <w:sz w:val="22"/>
          <w:szCs w:val="22"/>
          <w:lang w:val="en-GB"/>
        </w:rPr>
        <w:t xml:space="preserve">that occurred </w:t>
      </w:r>
      <w:r w:rsidRPr="0001619A">
        <w:rPr>
          <w:rFonts w:asciiTheme="minorHAnsi" w:hAnsiTheme="minorHAnsi" w:cstheme="minorHAnsi"/>
          <w:sz w:val="22"/>
          <w:szCs w:val="22"/>
          <w:lang w:val="en-GB"/>
        </w:rPr>
        <w:t xml:space="preserve">as a result of </w:t>
      </w:r>
      <w:r w:rsidR="00366D5A" w:rsidRPr="0001619A">
        <w:rPr>
          <w:rFonts w:asciiTheme="minorHAnsi" w:hAnsiTheme="minorHAnsi" w:cstheme="minorHAnsi"/>
          <w:sz w:val="22"/>
          <w:szCs w:val="22"/>
          <w:lang w:val="en-GB"/>
        </w:rPr>
        <w:t xml:space="preserve">a materially erroneous </w:t>
      </w:r>
      <w:r w:rsidRPr="0001619A">
        <w:rPr>
          <w:rFonts w:asciiTheme="minorHAnsi" w:hAnsiTheme="minorHAnsi" w:cstheme="minorHAnsi"/>
          <w:sz w:val="22"/>
          <w:szCs w:val="22"/>
          <w:lang w:val="en-GB"/>
        </w:rPr>
        <w:t>or otherwise incorrect assignment that it received from the other party</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If the Purchaser has provided the Seller with an incorrect assignment and the Seller, in view of its obligation to provide performance in accordance with this Agreement with professional care could and should have </w:t>
      </w:r>
      <w:r w:rsidR="00C327F8" w:rsidRPr="0001619A">
        <w:rPr>
          <w:rFonts w:asciiTheme="minorHAnsi" w:hAnsiTheme="minorHAnsi" w:cstheme="minorHAnsi"/>
          <w:sz w:val="22"/>
          <w:szCs w:val="22"/>
          <w:lang w:val="en-GB"/>
        </w:rPr>
        <w:t>ascertained the incorrectness of such assignment</w:t>
      </w:r>
      <w:r w:rsidR="00BF30A8" w:rsidRPr="0001619A">
        <w:rPr>
          <w:rFonts w:asciiTheme="minorHAnsi" w:hAnsiTheme="minorHAnsi" w:cstheme="minorHAnsi"/>
          <w:sz w:val="22"/>
          <w:szCs w:val="22"/>
          <w:lang w:val="en-GB"/>
        </w:rPr>
        <w:t xml:space="preserve">, </w:t>
      </w:r>
      <w:r w:rsidR="00C327F8" w:rsidRPr="0001619A">
        <w:rPr>
          <w:rFonts w:asciiTheme="minorHAnsi" w:hAnsiTheme="minorHAnsi" w:cstheme="minorHAnsi"/>
          <w:sz w:val="22"/>
          <w:szCs w:val="22"/>
          <w:lang w:val="en-GB"/>
        </w:rPr>
        <w:t xml:space="preserve">it may </w:t>
      </w:r>
      <w:r w:rsidR="003B1DDE" w:rsidRPr="0001619A">
        <w:rPr>
          <w:rFonts w:asciiTheme="minorHAnsi" w:hAnsiTheme="minorHAnsi" w:cstheme="minorHAnsi"/>
          <w:sz w:val="22"/>
          <w:szCs w:val="22"/>
          <w:lang w:val="en-GB"/>
        </w:rPr>
        <w:t xml:space="preserve">assert </w:t>
      </w:r>
      <w:r w:rsidR="00C327F8" w:rsidRPr="0001619A">
        <w:rPr>
          <w:rFonts w:asciiTheme="minorHAnsi" w:hAnsiTheme="minorHAnsi" w:cstheme="minorHAnsi"/>
          <w:sz w:val="22"/>
          <w:szCs w:val="22"/>
          <w:lang w:val="en-GB"/>
        </w:rPr>
        <w:t>the provisions of the previous sentence only if it has alerted the Purchaser in writing as to the incorrect assignment and the Purchaser insisted upon the original assignment</w:t>
      </w:r>
      <w:r w:rsidR="00BF30A8" w:rsidRPr="0001619A">
        <w:rPr>
          <w:rFonts w:asciiTheme="minorHAnsi" w:hAnsiTheme="minorHAnsi" w:cstheme="minorHAnsi"/>
          <w:sz w:val="22"/>
          <w:szCs w:val="22"/>
          <w:lang w:val="en-GB"/>
        </w:rPr>
        <w:t>.</w:t>
      </w:r>
    </w:p>
    <w:p w14:paraId="4F31AC61" w14:textId="0CAE205C" w:rsidR="00BF30A8" w:rsidRPr="0001619A" w:rsidRDefault="00CA4E54"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Neither of the contracting parties </w:t>
      </w:r>
      <w:r w:rsidR="00C32E62" w:rsidRPr="0001619A">
        <w:rPr>
          <w:rFonts w:asciiTheme="minorHAnsi" w:hAnsiTheme="minorHAnsi" w:cstheme="minorHAnsi"/>
          <w:sz w:val="22"/>
          <w:szCs w:val="22"/>
          <w:lang w:val="en-GB"/>
        </w:rPr>
        <w:t xml:space="preserve">has an obligation to </w:t>
      </w:r>
      <w:r w:rsidR="00362674" w:rsidRPr="0001619A">
        <w:rPr>
          <w:rFonts w:asciiTheme="minorHAnsi" w:hAnsiTheme="minorHAnsi" w:cstheme="minorHAnsi"/>
          <w:sz w:val="22"/>
          <w:szCs w:val="22"/>
          <w:lang w:val="en-GB"/>
        </w:rPr>
        <w:t xml:space="preserve">compensate damage </w:t>
      </w:r>
      <w:r w:rsidR="007F25D7" w:rsidRPr="0001619A">
        <w:rPr>
          <w:rFonts w:asciiTheme="minorHAnsi" w:hAnsiTheme="minorHAnsi" w:cstheme="minorHAnsi"/>
          <w:sz w:val="22"/>
          <w:szCs w:val="22"/>
          <w:lang w:val="en-GB"/>
        </w:rPr>
        <w:t xml:space="preserve">caused through a breach of its obligations </w:t>
      </w:r>
      <w:r w:rsidR="000615C3" w:rsidRPr="0001619A">
        <w:rPr>
          <w:rFonts w:asciiTheme="minorHAnsi" w:hAnsiTheme="minorHAnsi" w:cstheme="minorHAnsi"/>
          <w:sz w:val="22"/>
          <w:szCs w:val="22"/>
          <w:lang w:val="en-GB"/>
        </w:rPr>
        <w:t>arising under this Agreement</w:t>
      </w:r>
      <w:r w:rsidR="00BF30A8" w:rsidRPr="0001619A">
        <w:rPr>
          <w:rFonts w:asciiTheme="minorHAnsi" w:hAnsiTheme="minorHAnsi" w:cstheme="minorHAnsi"/>
          <w:sz w:val="22"/>
          <w:szCs w:val="22"/>
          <w:lang w:val="en-GB"/>
        </w:rPr>
        <w:t xml:space="preserve">, </w:t>
      </w:r>
      <w:r w:rsidR="002D4700" w:rsidRPr="0001619A">
        <w:rPr>
          <w:rFonts w:asciiTheme="minorHAnsi" w:hAnsiTheme="minorHAnsi" w:cstheme="minorHAnsi"/>
          <w:sz w:val="22"/>
          <w:szCs w:val="22"/>
          <w:lang w:val="en-GB"/>
        </w:rPr>
        <w:t xml:space="preserve">if any of the impediments excluding the obligation to compensate damage prevented it from </w:t>
      </w:r>
      <w:r w:rsidR="008206C0" w:rsidRPr="0001619A">
        <w:rPr>
          <w:rFonts w:asciiTheme="minorHAnsi" w:hAnsiTheme="minorHAnsi" w:cstheme="minorHAnsi"/>
          <w:sz w:val="22"/>
          <w:szCs w:val="22"/>
          <w:lang w:val="en-GB"/>
        </w:rPr>
        <w:t xml:space="preserve">performing </w:t>
      </w:r>
      <w:r w:rsidR="002D4700" w:rsidRPr="0001619A">
        <w:rPr>
          <w:rFonts w:asciiTheme="minorHAnsi" w:hAnsiTheme="minorHAnsi" w:cstheme="minorHAnsi"/>
          <w:sz w:val="22"/>
          <w:szCs w:val="22"/>
          <w:lang w:val="en-GB"/>
        </w:rPr>
        <w:t xml:space="preserve">them within the meaning of Art. </w:t>
      </w:r>
      <w:r w:rsidR="00BF30A8" w:rsidRPr="0001619A">
        <w:rPr>
          <w:rFonts w:asciiTheme="minorHAnsi" w:hAnsiTheme="minorHAnsi" w:cstheme="minorHAnsi"/>
          <w:sz w:val="22"/>
          <w:szCs w:val="22"/>
          <w:lang w:val="en-GB"/>
        </w:rPr>
        <w:t xml:space="preserve">2913 </w:t>
      </w:r>
      <w:r w:rsidR="002D4700" w:rsidRPr="0001619A">
        <w:rPr>
          <w:rFonts w:asciiTheme="minorHAnsi" w:hAnsiTheme="minorHAnsi" w:cstheme="minorHAnsi"/>
          <w:sz w:val="22"/>
          <w:szCs w:val="22"/>
          <w:lang w:val="en-GB"/>
        </w:rPr>
        <w:t>(</w:t>
      </w:r>
      <w:r w:rsidR="00BF30A8" w:rsidRPr="0001619A">
        <w:rPr>
          <w:rFonts w:asciiTheme="minorHAnsi" w:hAnsiTheme="minorHAnsi" w:cstheme="minorHAnsi"/>
          <w:sz w:val="22"/>
          <w:szCs w:val="22"/>
          <w:lang w:val="en-GB"/>
        </w:rPr>
        <w:t>2</w:t>
      </w:r>
      <w:r w:rsidR="002D4700" w:rsidRPr="0001619A">
        <w:rPr>
          <w:rFonts w:asciiTheme="minorHAnsi" w:hAnsiTheme="minorHAnsi" w:cstheme="minorHAnsi"/>
          <w:sz w:val="22"/>
          <w:szCs w:val="22"/>
          <w:lang w:val="en-GB"/>
        </w:rPr>
        <w:t>) of the Civil Code</w:t>
      </w:r>
      <w:r w:rsidR="00BF30A8" w:rsidRPr="0001619A">
        <w:rPr>
          <w:rFonts w:asciiTheme="minorHAnsi" w:hAnsiTheme="minorHAnsi" w:cstheme="minorHAnsi"/>
          <w:sz w:val="22"/>
          <w:szCs w:val="22"/>
          <w:lang w:val="en-GB"/>
        </w:rPr>
        <w:t>.</w:t>
      </w:r>
    </w:p>
    <w:p w14:paraId="3FAEEAFE" w14:textId="723098AE" w:rsidR="00BF30A8" w:rsidRPr="0001619A" w:rsidRDefault="00A86144"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contracting parties undertake to notify the other contracting party without undue delay of </w:t>
      </w:r>
      <w:r w:rsidR="00CB6774" w:rsidRPr="0001619A">
        <w:rPr>
          <w:rFonts w:asciiTheme="minorHAnsi" w:hAnsiTheme="minorHAnsi" w:cstheme="minorHAnsi"/>
          <w:sz w:val="22"/>
          <w:szCs w:val="22"/>
          <w:lang w:val="en-GB"/>
        </w:rPr>
        <w:t xml:space="preserve">the occurrence of </w:t>
      </w:r>
      <w:r w:rsidR="008206C0" w:rsidRPr="0001619A">
        <w:rPr>
          <w:rFonts w:asciiTheme="minorHAnsi" w:hAnsiTheme="minorHAnsi" w:cstheme="minorHAnsi"/>
          <w:sz w:val="22"/>
          <w:szCs w:val="22"/>
          <w:lang w:val="en-GB"/>
        </w:rPr>
        <w:t>impediments excluding the obligation to compensate damage preventing the proper performance of this Agreement</w:t>
      </w:r>
      <w:r w:rsidR="00BF30A8" w:rsidRPr="0001619A">
        <w:rPr>
          <w:rFonts w:asciiTheme="minorHAnsi" w:hAnsiTheme="minorHAnsi" w:cstheme="minorHAnsi"/>
          <w:sz w:val="22"/>
          <w:szCs w:val="22"/>
          <w:lang w:val="en-GB"/>
        </w:rPr>
        <w:t xml:space="preserve">. </w:t>
      </w:r>
      <w:r w:rsidR="008206C0" w:rsidRPr="0001619A">
        <w:rPr>
          <w:rFonts w:asciiTheme="minorHAnsi" w:hAnsiTheme="minorHAnsi" w:cstheme="minorHAnsi"/>
          <w:sz w:val="22"/>
          <w:szCs w:val="22"/>
          <w:lang w:val="en-GB"/>
        </w:rPr>
        <w:t>The contracting parties undertake to make a maximum effort to avert and overcome the impediments excluding the obligation to compensate damage</w:t>
      </w:r>
      <w:r w:rsidR="00BF30A8" w:rsidRPr="0001619A">
        <w:rPr>
          <w:rFonts w:asciiTheme="minorHAnsi" w:hAnsiTheme="minorHAnsi" w:cstheme="minorHAnsi"/>
          <w:sz w:val="22"/>
          <w:szCs w:val="22"/>
          <w:lang w:val="en-GB"/>
        </w:rPr>
        <w:t xml:space="preserve">. </w:t>
      </w:r>
    </w:p>
    <w:p w14:paraId="3479DF60" w14:textId="3B7D0213" w:rsidR="00BF30A8" w:rsidRPr="0001619A" w:rsidRDefault="005C5DEF"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Any </w:t>
      </w:r>
      <w:r w:rsidR="005A4784" w:rsidRPr="0001619A">
        <w:rPr>
          <w:rFonts w:asciiTheme="minorHAnsi" w:hAnsiTheme="minorHAnsi" w:cstheme="minorHAnsi"/>
          <w:sz w:val="22"/>
          <w:szCs w:val="22"/>
          <w:lang w:val="en-GB"/>
        </w:rPr>
        <w:t>compensation of damage shall be paid in the currency valid within the territory of the Czech Republic</w:t>
      </w:r>
      <w:r w:rsidR="00BF30A8" w:rsidRPr="0001619A">
        <w:rPr>
          <w:rFonts w:asciiTheme="minorHAnsi" w:hAnsiTheme="minorHAnsi" w:cstheme="minorHAnsi"/>
          <w:sz w:val="22"/>
          <w:szCs w:val="22"/>
          <w:lang w:val="en-GB"/>
        </w:rPr>
        <w:t xml:space="preserve">, </w:t>
      </w:r>
      <w:r w:rsidR="005A4784" w:rsidRPr="0001619A">
        <w:rPr>
          <w:rFonts w:asciiTheme="minorHAnsi" w:hAnsiTheme="minorHAnsi" w:cstheme="minorHAnsi"/>
          <w:sz w:val="22"/>
          <w:szCs w:val="22"/>
          <w:lang w:val="en-GB"/>
        </w:rPr>
        <w:t xml:space="preserve">whereby, for the calculation to such currency, the exchange rate </w:t>
      </w:r>
      <w:r w:rsidR="00111876" w:rsidRPr="0001619A">
        <w:rPr>
          <w:rFonts w:asciiTheme="minorHAnsi" w:hAnsiTheme="minorHAnsi" w:cstheme="minorHAnsi"/>
          <w:sz w:val="22"/>
          <w:szCs w:val="22"/>
          <w:lang w:val="en-GB"/>
        </w:rPr>
        <w:t>of the Czech National Bank as of the date of the occurrence of damage is decisive</w:t>
      </w:r>
      <w:r w:rsidR="00BF30A8" w:rsidRPr="0001619A">
        <w:rPr>
          <w:rFonts w:asciiTheme="minorHAnsi" w:hAnsiTheme="minorHAnsi" w:cstheme="minorHAnsi"/>
          <w:sz w:val="22"/>
          <w:szCs w:val="22"/>
          <w:lang w:val="en-GB"/>
        </w:rPr>
        <w:t>.</w:t>
      </w:r>
    </w:p>
    <w:p w14:paraId="0CC1073C" w14:textId="1EC8F6FA" w:rsidR="00BF30A8" w:rsidRPr="0001619A" w:rsidRDefault="00782A00" w:rsidP="00BF30A8">
      <w:pPr>
        <w:pStyle w:val="RLlneksmlouvy"/>
        <w:rPr>
          <w:rFonts w:asciiTheme="minorHAnsi" w:hAnsiTheme="minorHAnsi"/>
          <w:sz w:val="22"/>
          <w:lang w:val="en-GB"/>
        </w:rPr>
      </w:pPr>
      <w:r w:rsidRPr="0001619A">
        <w:rPr>
          <w:rFonts w:asciiTheme="minorHAnsi" w:hAnsiTheme="minorHAnsi"/>
          <w:sz w:val="22"/>
          <w:lang w:val="en-GB"/>
        </w:rPr>
        <w:t>WITHDRAWAL FROM THE AGREEMENT</w:t>
      </w:r>
    </w:p>
    <w:p w14:paraId="643F3DB2" w14:textId="2842C271" w:rsidR="00BF30A8" w:rsidRPr="0001619A" w:rsidRDefault="002D6853" w:rsidP="00BF30A8">
      <w:pPr>
        <w:pStyle w:val="RLTextlnkuslovan"/>
        <w:rPr>
          <w:rFonts w:asciiTheme="minorHAnsi" w:hAnsiTheme="minorHAnsi"/>
          <w:sz w:val="22"/>
          <w:lang w:val="en-GB"/>
        </w:rPr>
      </w:pPr>
      <w:r w:rsidRPr="0001619A">
        <w:rPr>
          <w:rFonts w:asciiTheme="minorHAnsi" w:hAnsiTheme="minorHAnsi"/>
          <w:sz w:val="22"/>
          <w:lang w:val="en-GB"/>
        </w:rPr>
        <w:t xml:space="preserve">The Purchaser is entitled to withdraw from the Agreement if the Seller fails to supply the Object of Purchase including the Documentation within </w:t>
      </w:r>
      <w:r w:rsidR="00F82C25" w:rsidRPr="0001619A">
        <w:rPr>
          <w:rFonts w:asciiTheme="minorHAnsi" w:hAnsiTheme="minorHAnsi"/>
          <w:sz w:val="22"/>
          <w:lang w:val="en-GB"/>
        </w:rPr>
        <w:t xml:space="preserve">3 </w:t>
      </w:r>
      <w:r w:rsidR="00BF30A8" w:rsidRPr="0001619A">
        <w:rPr>
          <w:rFonts w:asciiTheme="minorHAnsi" w:hAnsiTheme="minorHAnsi"/>
          <w:sz w:val="22"/>
          <w:lang w:val="en-GB"/>
        </w:rPr>
        <w:t>(t</w:t>
      </w:r>
      <w:r w:rsidRPr="0001619A">
        <w:rPr>
          <w:rFonts w:asciiTheme="minorHAnsi" w:hAnsiTheme="minorHAnsi"/>
          <w:sz w:val="22"/>
          <w:lang w:val="en-GB"/>
        </w:rPr>
        <w:t>hree</w:t>
      </w:r>
      <w:r w:rsidR="00BF30A8" w:rsidRPr="0001619A">
        <w:rPr>
          <w:rFonts w:asciiTheme="minorHAnsi" w:hAnsiTheme="minorHAnsi"/>
          <w:sz w:val="22"/>
          <w:lang w:val="en-GB"/>
        </w:rPr>
        <w:t>) m</w:t>
      </w:r>
      <w:r w:rsidRPr="0001619A">
        <w:rPr>
          <w:rFonts w:asciiTheme="minorHAnsi" w:hAnsiTheme="minorHAnsi"/>
          <w:sz w:val="22"/>
          <w:lang w:val="en-GB"/>
        </w:rPr>
        <w:t>onths</w:t>
      </w:r>
      <w:r w:rsidR="00BF30A8" w:rsidRPr="0001619A">
        <w:rPr>
          <w:rFonts w:asciiTheme="minorHAnsi" w:hAnsiTheme="minorHAnsi"/>
          <w:sz w:val="22"/>
          <w:lang w:val="en-GB"/>
        </w:rPr>
        <w:t xml:space="preserve"> </w:t>
      </w:r>
      <w:r w:rsidRPr="0001619A">
        <w:rPr>
          <w:rFonts w:asciiTheme="minorHAnsi" w:hAnsiTheme="minorHAnsi"/>
          <w:sz w:val="22"/>
          <w:lang w:val="en-GB"/>
        </w:rPr>
        <w:t>after the contractually agreed date of supply in accordance with Art</w:t>
      </w:r>
      <w:r w:rsidR="00BF30A8" w:rsidRPr="0001619A">
        <w:rPr>
          <w:rFonts w:asciiTheme="minorHAnsi" w:hAnsiTheme="minorHAnsi"/>
          <w:sz w:val="22"/>
          <w:lang w:val="en-GB"/>
        </w:rPr>
        <w:t xml:space="preserve">.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_Ref5283280 \r \h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4</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sz w:val="22"/>
          <w:lang w:val="en-GB"/>
        </w:rPr>
        <w:t xml:space="preserve"> </w:t>
      </w:r>
      <w:r w:rsidRPr="0001619A">
        <w:rPr>
          <w:rFonts w:asciiTheme="minorHAnsi" w:hAnsiTheme="minorHAnsi"/>
          <w:sz w:val="22"/>
          <w:lang w:val="en-GB"/>
        </w:rPr>
        <w:t>of this Agreement</w:t>
      </w:r>
      <w:r w:rsidR="00BF30A8" w:rsidRPr="0001619A">
        <w:rPr>
          <w:rFonts w:asciiTheme="minorHAnsi" w:hAnsiTheme="minorHAnsi"/>
          <w:sz w:val="22"/>
          <w:lang w:val="en-GB"/>
        </w:rPr>
        <w:t>.</w:t>
      </w:r>
    </w:p>
    <w:p w14:paraId="7A0FEB3B" w14:textId="79CD698D" w:rsidR="00A81B1F" w:rsidRPr="0001619A" w:rsidRDefault="00553453" w:rsidP="00BF30A8">
      <w:pPr>
        <w:pStyle w:val="RLTextlnkuslovan"/>
        <w:rPr>
          <w:rFonts w:asciiTheme="minorHAnsi" w:hAnsiTheme="minorHAnsi"/>
          <w:sz w:val="22"/>
          <w:lang w:val="en-GB"/>
        </w:rPr>
      </w:pPr>
      <w:r w:rsidRPr="0001619A">
        <w:rPr>
          <w:rFonts w:asciiTheme="minorHAnsi" w:hAnsiTheme="minorHAnsi"/>
          <w:sz w:val="22"/>
          <w:lang w:val="en-GB"/>
        </w:rPr>
        <w:t xml:space="preserve">The Purchaser is entitled to withdraw from the Agreement at any time until the date of </w:t>
      </w:r>
      <w:r w:rsidR="00CB6774" w:rsidRPr="0001619A">
        <w:rPr>
          <w:rFonts w:asciiTheme="minorHAnsi" w:hAnsiTheme="minorHAnsi"/>
          <w:sz w:val="22"/>
          <w:lang w:val="en-GB"/>
        </w:rPr>
        <w:t xml:space="preserve">the acceptance under record of the </w:t>
      </w:r>
      <w:r w:rsidR="002E5B0F" w:rsidRPr="0001619A">
        <w:rPr>
          <w:rFonts w:asciiTheme="minorHAnsi" w:hAnsiTheme="minorHAnsi"/>
          <w:sz w:val="22"/>
          <w:lang w:val="en-GB"/>
        </w:rPr>
        <w:t>Implementa</w:t>
      </w:r>
      <w:r w:rsidR="00CB6774" w:rsidRPr="0001619A">
        <w:rPr>
          <w:rFonts w:asciiTheme="minorHAnsi" w:hAnsiTheme="minorHAnsi"/>
          <w:sz w:val="22"/>
          <w:lang w:val="en-GB"/>
        </w:rPr>
        <w:t>tion Study</w:t>
      </w:r>
      <w:r w:rsidR="002E5B0F" w:rsidRPr="0001619A">
        <w:rPr>
          <w:rFonts w:asciiTheme="minorHAnsi" w:hAnsiTheme="minorHAnsi"/>
          <w:sz w:val="22"/>
          <w:lang w:val="en-GB"/>
        </w:rPr>
        <w:t xml:space="preserve">, </w:t>
      </w:r>
      <w:r w:rsidR="00CB6774" w:rsidRPr="0001619A">
        <w:rPr>
          <w:rFonts w:asciiTheme="minorHAnsi" w:hAnsiTheme="minorHAnsi"/>
          <w:sz w:val="22"/>
          <w:lang w:val="en-GB"/>
        </w:rPr>
        <w:t xml:space="preserve">on grounds of failure to </w:t>
      </w:r>
      <w:r w:rsidR="002E5B0F" w:rsidRPr="0001619A">
        <w:rPr>
          <w:rFonts w:asciiTheme="minorHAnsi" w:hAnsiTheme="minorHAnsi"/>
          <w:sz w:val="22"/>
          <w:lang w:val="en-GB"/>
        </w:rPr>
        <w:t>d</w:t>
      </w:r>
      <w:r w:rsidR="00B26F1E" w:rsidRPr="0001619A">
        <w:rPr>
          <w:rFonts w:asciiTheme="minorHAnsi" w:hAnsiTheme="minorHAnsi"/>
          <w:sz w:val="22"/>
          <w:lang w:val="en-GB"/>
        </w:rPr>
        <w:t xml:space="preserve">eliver </w:t>
      </w:r>
      <w:r w:rsidR="00CB6774" w:rsidRPr="0001619A">
        <w:rPr>
          <w:rFonts w:asciiTheme="minorHAnsi" w:hAnsiTheme="minorHAnsi"/>
          <w:sz w:val="22"/>
          <w:lang w:val="en-GB"/>
        </w:rPr>
        <w:t xml:space="preserve">a satisfactory </w:t>
      </w:r>
      <w:r w:rsidR="00043547" w:rsidRPr="0001619A">
        <w:rPr>
          <w:rFonts w:asciiTheme="minorHAnsi" w:hAnsiTheme="minorHAnsi"/>
          <w:sz w:val="22"/>
          <w:lang w:val="en-GB"/>
        </w:rPr>
        <w:t>Implementa</w:t>
      </w:r>
      <w:r w:rsidR="00CB6774" w:rsidRPr="0001619A">
        <w:rPr>
          <w:rFonts w:asciiTheme="minorHAnsi" w:hAnsiTheme="minorHAnsi"/>
          <w:sz w:val="22"/>
          <w:lang w:val="en-GB"/>
        </w:rPr>
        <w:t xml:space="preserve">tion Study </w:t>
      </w:r>
      <w:r w:rsidRPr="0001619A">
        <w:rPr>
          <w:rFonts w:asciiTheme="minorHAnsi" w:hAnsiTheme="minorHAnsi"/>
          <w:sz w:val="22"/>
          <w:lang w:val="en-GB"/>
        </w:rPr>
        <w:t>or even without having to state a reason</w:t>
      </w:r>
      <w:r w:rsidR="00043547" w:rsidRPr="0001619A">
        <w:rPr>
          <w:rFonts w:asciiTheme="minorHAnsi" w:hAnsiTheme="minorHAnsi"/>
          <w:sz w:val="22"/>
          <w:lang w:val="en-GB"/>
        </w:rPr>
        <w:t xml:space="preserve">. </w:t>
      </w:r>
      <w:r w:rsidRPr="0001619A">
        <w:rPr>
          <w:rFonts w:asciiTheme="minorHAnsi" w:hAnsiTheme="minorHAnsi"/>
          <w:sz w:val="22"/>
          <w:lang w:val="en-GB"/>
        </w:rPr>
        <w:t xml:space="preserve">In such a case, the Purchaser is obligated to pay the Seller the </w:t>
      </w:r>
      <w:r w:rsidR="00395AAF" w:rsidRPr="0001619A">
        <w:rPr>
          <w:rFonts w:asciiTheme="minorHAnsi" w:hAnsiTheme="minorHAnsi"/>
          <w:sz w:val="22"/>
          <w:lang w:val="en-GB"/>
        </w:rPr>
        <w:t xml:space="preserve">reasonably </w:t>
      </w:r>
      <w:r w:rsidR="006E161E" w:rsidRPr="0001619A">
        <w:rPr>
          <w:rFonts w:asciiTheme="minorHAnsi" w:hAnsiTheme="minorHAnsi"/>
          <w:sz w:val="22"/>
          <w:lang w:val="en-GB"/>
        </w:rPr>
        <w:t xml:space="preserve">expended costs </w:t>
      </w:r>
      <w:r w:rsidRPr="0001619A">
        <w:rPr>
          <w:rFonts w:asciiTheme="minorHAnsi" w:hAnsiTheme="minorHAnsi"/>
          <w:sz w:val="22"/>
          <w:lang w:val="en-GB"/>
        </w:rPr>
        <w:t xml:space="preserve">of creating the </w:t>
      </w:r>
      <w:r w:rsidR="00043547" w:rsidRPr="0001619A">
        <w:rPr>
          <w:rFonts w:asciiTheme="minorHAnsi" w:hAnsiTheme="minorHAnsi"/>
          <w:sz w:val="22"/>
          <w:lang w:val="en-GB"/>
        </w:rPr>
        <w:t>Implementa</w:t>
      </w:r>
      <w:r w:rsidRPr="0001619A">
        <w:rPr>
          <w:rFonts w:asciiTheme="minorHAnsi" w:hAnsiTheme="minorHAnsi"/>
          <w:sz w:val="22"/>
          <w:lang w:val="en-GB"/>
        </w:rPr>
        <w:t>tion Study</w:t>
      </w:r>
      <w:r w:rsidR="00043547" w:rsidRPr="0001619A">
        <w:rPr>
          <w:rFonts w:asciiTheme="minorHAnsi" w:hAnsiTheme="minorHAnsi"/>
          <w:sz w:val="22"/>
          <w:lang w:val="en-GB"/>
        </w:rPr>
        <w:t>,</w:t>
      </w:r>
      <w:r w:rsidR="006E161E" w:rsidRPr="0001619A">
        <w:rPr>
          <w:rFonts w:asciiTheme="minorHAnsi" w:hAnsiTheme="minorHAnsi"/>
          <w:sz w:val="22"/>
          <w:lang w:val="en-GB"/>
        </w:rPr>
        <w:t xml:space="preserve"> which cannot, however, exceed the price of the Implementation Study under section </w:t>
      </w:r>
      <w:r w:rsidR="00043547" w:rsidRPr="0001619A">
        <w:rPr>
          <w:rFonts w:asciiTheme="minorHAnsi" w:hAnsiTheme="minorHAnsi"/>
          <w:sz w:val="22"/>
          <w:lang w:val="en-GB"/>
        </w:rPr>
        <w:fldChar w:fldCharType="begin"/>
      </w:r>
      <w:r w:rsidR="00043547" w:rsidRPr="0001619A">
        <w:rPr>
          <w:rFonts w:asciiTheme="minorHAnsi" w:hAnsiTheme="minorHAnsi"/>
          <w:sz w:val="22"/>
          <w:lang w:val="en-GB"/>
        </w:rPr>
        <w:instrText xml:space="preserve"> REF _Ref57828243 \r \h </w:instrText>
      </w:r>
      <w:r w:rsidR="00043547" w:rsidRPr="0001619A">
        <w:rPr>
          <w:rFonts w:asciiTheme="minorHAnsi" w:hAnsiTheme="minorHAnsi"/>
          <w:sz w:val="22"/>
          <w:lang w:val="en-GB"/>
        </w:rPr>
      </w:r>
      <w:r w:rsidR="00043547" w:rsidRPr="0001619A">
        <w:rPr>
          <w:rFonts w:asciiTheme="minorHAnsi" w:hAnsiTheme="minorHAnsi"/>
          <w:sz w:val="22"/>
          <w:lang w:val="en-GB"/>
        </w:rPr>
        <w:fldChar w:fldCharType="separate"/>
      </w:r>
      <w:r w:rsidR="001C5472" w:rsidRPr="0001619A">
        <w:rPr>
          <w:rFonts w:asciiTheme="minorHAnsi" w:hAnsiTheme="minorHAnsi"/>
          <w:sz w:val="22"/>
          <w:lang w:val="en-GB"/>
        </w:rPr>
        <w:t>5.1</w:t>
      </w:r>
      <w:r w:rsidR="00043547" w:rsidRPr="0001619A">
        <w:rPr>
          <w:rFonts w:asciiTheme="minorHAnsi" w:hAnsiTheme="minorHAnsi"/>
          <w:sz w:val="22"/>
          <w:lang w:val="en-GB"/>
        </w:rPr>
        <w:fldChar w:fldCharType="end"/>
      </w:r>
      <w:r w:rsidR="00043547" w:rsidRPr="0001619A">
        <w:rPr>
          <w:rFonts w:asciiTheme="minorHAnsi" w:hAnsiTheme="minorHAnsi"/>
          <w:sz w:val="22"/>
          <w:lang w:val="en-GB"/>
        </w:rPr>
        <w:t xml:space="preserve"> </w:t>
      </w:r>
      <w:r w:rsidR="006E161E" w:rsidRPr="0001619A">
        <w:rPr>
          <w:rFonts w:asciiTheme="minorHAnsi" w:hAnsiTheme="minorHAnsi"/>
          <w:sz w:val="22"/>
          <w:lang w:val="en-GB"/>
        </w:rPr>
        <w:t>of this Agreement</w:t>
      </w:r>
      <w:r w:rsidR="00043547" w:rsidRPr="0001619A">
        <w:rPr>
          <w:rFonts w:asciiTheme="minorHAnsi" w:hAnsiTheme="minorHAnsi"/>
          <w:sz w:val="22"/>
          <w:lang w:val="en-GB"/>
        </w:rPr>
        <w:t xml:space="preserve">. </w:t>
      </w:r>
      <w:r w:rsidR="006E161E" w:rsidRPr="0001619A">
        <w:rPr>
          <w:rFonts w:asciiTheme="minorHAnsi" w:hAnsiTheme="minorHAnsi"/>
          <w:sz w:val="22"/>
          <w:lang w:val="en-GB"/>
        </w:rPr>
        <w:t xml:space="preserve">In such case, such amount shall be considered to constitute </w:t>
      </w:r>
      <w:r w:rsidR="00446C7C" w:rsidRPr="0001619A">
        <w:rPr>
          <w:rFonts w:asciiTheme="minorHAnsi" w:hAnsiTheme="minorHAnsi"/>
          <w:sz w:val="22"/>
          <w:lang w:val="en-GB"/>
        </w:rPr>
        <w:t xml:space="preserve">a severance fee </w:t>
      </w:r>
      <w:r w:rsidR="00043547" w:rsidRPr="0001619A">
        <w:rPr>
          <w:rFonts w:asciiTheme="minorHAnsi" w:hAnsiTheme="minorHAnsi"/>
          <w:sz w:val="22"/>
          <w:lang w:val="en-GB"/>
        </w:rPr>
        <w:t>a</w:t>
      </w:r>
      <w:r w:rsidR="006E161E" w:rsidRPr="0001619A">
        <w:rPr>
          <w:rFonts w:asciiTheme="minorHAnsi" w:hAnsiTheme="minorHAnsi"/>
          <w:sz w:val="22"/>
          <w:lang w:val="en-GB"/>
        </w:rPr>
        <w:t>nd the Purchaser is entitled to keep the created Implementation Study and to utilize it for any purpose</w:t>
      </w:r>
      <w:r w:rsidR="00043547" w:rsidRPr="0001619A">
        <w:rPr>
          <w:rFonts w:asciiTheme="minorHAnsi" w:hAnsiTheme="minorHAnsi"/>
          <w:sz w:val="22"/>
          <w:lang w:val="en-GB"/>
        </w:rPr>
        <w:t>.</w:t>
      </w:r>
    </w:p>
    <w:p w14:paraId="692EB8A4" w14:textId="64DAFA53" w:rsidR="00BF30A8" w:rsidRPr="0001619A" w:rsidRDefault="00446C7C" w:rsidP="00BF30A8">
      <w:pPr>
        <w:pStyle w:val="RLTextlnkuslovan"/>
        <w:rPr>
          <w:rFonts w:asciiTheme="minorHAnsi" w:hAnsiTheme="minorHAnsi"/>
          <w:sz w:val="22"/>
          <w:lang w:val="en-GB"/>
        </w:rPr>
      </w:pPr>
      <w:r w:rsidRPr="0001619A">
        <w:rPr>
          <w:rFonts w:asciiTheme="minorHAnsi" w:hAnsiTheme="minorHAnsi"/>
          <w:sz w:val="22"/>
          <w:lang w:val="en-GB"/>
        </w:rPr>
        <w:t>In case of a force majeure event</w:t>
      </w:r>
      <w:r w:rsidR="00BF30A8" w:rsidRPr="0001619A">
        <w:rPr>
          <w:rFonts w:asciiTheme="minorHAnsi" w:hAnsiTheme="minorHAnsi"/>
          <w:sz w:val="22"/>
          <w:lang w:val="en-GB"/>
        </w:rPr>
        <w:t xml:space="preserve">, </w:t>
      </w:r>
      <w:r w:rsidR="00427A08" w:rsidRPr="0001619A">
        <w:rPr>
          <w:rFonts w:asciiTheme="minorHAnsi" w:hAnsiTheme="minorHAnsi"/>
          <w:sz w:val="22"/>
          <w:lang w:val="en-GB"/>
        </w:rPr>
        <w:t xml:space="preserve">i.e., </w:t>
      </w:r>
      <w:r w:rsidRPr="0001619A">
        <w:rPr>
          <w:rFonts w:asciiTheme="minorHAnsi" w:hAnsiTheme="minorHAnsi"/>
          <w:sz w:val="22"/>
          <w:lang w:val="en-GB"/>
        </w:rPr>
        <w:t>an unforeseeable event or circumstance that the affected contracting party is not able to influence and which prevents it from performing obligations</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there is a right to the termination of the Agreement only if the effects of the force majeure event last for more than </w:t>
      </w:r>
      <w:r w:rsidR="004C353D" w:rsidRPr="0001619A">
        <w:rPr>
          <w:rFonts w:asciiTheme="minorHAnsi" w:hAnsiTheme="minorHAnsi"/>
          <w:sz w:val="22"/>
          <w:lang w:val="en-GB"/>
        </w:rPr>
        <w:t>3 (t</w:t>
      </w:r>
      <w:r w:rsidRPr="0001619A">
        <w:rPr>
          <w:rFonts w:asciiTheme="minorHAnsi" w:hAnsiTheme="minorHAnsi"/>
          <w:sz w:val="22"/>
          <w:lang w:val="en-GB"/>
        </w:rPr>
        <w:t>hree</w:t>
      </w:r>
      <w:r w:rsidR="004C353D" w:rsidRPr="0001619A">
        <w:rPr>
          <w:rFonts w:asciiTheme="minorHAnsi" w:hAnsiTheme="minorHAnsi"/>
          <w:sz w:val="22"/>
          <w:lang w:val="en-GB"/>
        </w:rPr>
        <w:t>)</w:t>
      </w:r>
      <w:r w:rsidR="00BF30A8" w:rsidRPr="0001619A">
        <w:rPr>
          <w:rFonts w:asciiTheme="minorHAnsi" w:hAnsiTheme="minorHAnsi"/>
          <w:sz w:val="22"/>
          <w:lang w:val="en-GB"/>
        </w:rPr>
        <w:t xml:space="preserve"> m</w:t>
      </w:r>
      <w:r w:rsidRPr="0001619A">
        <w:rPr>
          <w:rFonts w:asciiTheme="minorHAnsi" w:hAnsiTheme="minorHAnsi"/>
          <w:sz w:val="22"/>
          <w:lang w:val="en-GB"/>
        </w:rPr>
        <w:t>onths</w:t>
      </w:r>
      <w:r w:rsidR="00BF30A8" w:rsidRPr="0001619A">
        <w:rPr>
          <w:rFonts w:asciiTheme="minorHAnsi" w:hAnsiTheme="minorHAnsi"/>
          <w:sz w:val="22"/>
          <w:lang w:val="en-GB"/>
        </w:rPr>
        <w:t xml:space="preserve">. </w:t>
      </w:r>
      <w:r w:rsidR="00753B95" w:rsidRPr="0001619A">
        <w:rPr>
          <w:rFonts w:asciiTheme="minorHAnsi" w:hAnsiTheme="minorHAnsi"/>
          <w:sz w:val="22"/>
          <w:lang w:val="en-GB"/>
        </w:rPr>
        <w:t xml:space="preserve">The </w:t>
      </w:r>
      <w:r w:rsidRPr="0001619A">
        <w:rPr>
          <w:rFonts w:asciiTheme="minorHAnsi" w:hAnsiTheme="minorHAnsi"/>
          <w:sz w:val="22"/>
          <w:lang w:val="en-GB"/>
        </w:rPr>
        <w:t xml:space="preserve">affected </w:t>
      </w:r>
      <w:r w:rsidR="00753B95" w:rsidRPr="0001619A">
        <w:rPr>
          <w:rFonts w:asciiTheme="minorHAnsi" w:hAnsiTheme="minorHAnsi"/>
          <w:sz w:val="22"/>
          <w:lang w:val="en-GB"/>
        </w:rPr>
        <w:t xml:space="preserve">contracting party </w:t>
      </w:r>
      <w:r w:rsidRPr="0001619A">
        <w:rPr>
          <w:rFonts w:asciiTheme="minorHAnsi" w:hAnsiTheme="minorHAnsi"/>
          <w:sz w:val="22"/>
          <w:lang w:val="en-GB"/>
        </w:rPr>
        <w:t xml:space="preserve">shall notify the other contracting party of </w:t>
      </w:r>
      <w:r w:rsidR="00FF2067" w:rsidRPr="0001619A">
        <w:rPr>
          <w:rFonts w:asciiTheme="minorHAnsi" w:hAnsiTheme="minorHAnsi"/>
          <w:sz w:val="22"/>
          <w:lang w:val="en-GB"/>
        </w:rPr>
        <w:t xml:space="preserve">the occurrence of a force majeure event as soon as possible </w:t>
      </w:r>
      <w:r w:rsidR="00BF30A8" w:rsidRPr="0001619A">
        <w:rPr>
          <w:rFonts w:asciiTheme="minorHAnsi" w:hAnsiTheme="minorHAnsi"/>
          <w:sz w:val="22"/>
          <w:lang w:val="en-GB"/>
        </w:rPr>
        <w:t>a</w:t>
      </w:r>
      <w:r w:rsidR="00FF2067" w:rsidRPr="0001619A">
        <w:rPr>
          <w:rFonts w:asciiTheme="minorHAnsi" w:hAnsiTheme="minorHAnsi"/>
          <w:sz w:val="22"/>
          <w:lang w:val="en-GB"/>
        </w:rPr>
        <w:t>nd shall provide it with clear evidence of such event</w:t>
      </w:r>
      <w:r w:rsidR="00BF30A8" w:rsidRPr="0001619A">
        <w:rPr>
          <w:rFonts w:asciiTheme="minorHAnsi" w:hAnsiTheme="minorHAnsi"/>
          <w:sz w:val="22"/>
          <w:lang w:val="en-GB"/>
        </w:rPr>
        <w:t>.</w:t>
      </w:r>
    </w:p>
    <w:p w14:paraId="406E69C2" w14:textId="27B6A74C" w:rsidR="00BF30A8" w:rsidRPr="0001619A" w:rsidRDefault="005B59B7" w:rsidP="00BF30A8">
      <w:pPr>
        <w:pStyle w:val="RLTextlnkuslovan"/>
        <w:rPr>
          <w:rFonts w:asciiTheme="minorHAnsi" w:hAnsiTheme="minorHAnsi"/>
          <w:sz w:val="22"/>
          <w:lang w:val="en-GB"/>
        </w:rPr>
      </w:pPr>
      <w:bookmarkStart w:id="101" w:name="_Ref5283578"/>
      <w:r w:rsidRPr="0001619A">
        <w:rPr>
          <w:rFonts w:asciiTheme="minorHAnsi" w:hAnsiTheme="minorHAnsi"/>
          <w:sz w:val="22"/>
          <w:lang w:val="en-GB"/>
        </w:rPr>
        <w:t>Both the Purchaser and the Seller are entitled to withdraw from th</w:t>
      </w:r>
      <w:r w:rsidR="002B7335" w:rsidRPr="0001619A">
        <w:rPr>
          <w:rFonts w:asciiTheme="minorHAnsi" w:hAnsiTheme="minorHAnsi"/>
          <w:sz w:val="22"/>
          <w:lang w:val="en-GB"/>
        </w:rPr>
        <w:t>is</w:t>
      </w:r>
      <w:r w:rsidRPr="0001619A">
        <w:rPr>
          <w:rFonts w:asciiTheme="minorHAnsi" w:hAnsiTheme="minorHAnsi"/>
          <w:sz w:val="22"/>
          <w:lang w:val="en-GB"/>
        </w:rPr>
        <w:t xml:space="preserve"> Agreement </w:t>
      </w:r>
      <w:r w:rsidR="00753B95" w:rsidRPr="0001619A">
        <w:rPr>
          <w:rFonts w:asciiTheme="minorHAnsi" w:hAnsiTheme="minorHAnsi"/>
          <w:sz w:val="22"/>
          <w:lang w:val="en-GB"/>
        </w:rPr>
        <w:t>in the event of the breach of an obligation arising from this Agreement by the other contracting party in a significant manner</w:t>
      </w:r>
      <w:r w:rsidR="00FF2067" w:rsidRPr="0001619A">
        <w:rPr>
          <w:rFonts w:asciiTheme="minorHAnsi" w:hAnsiTheme="minorHAnsi"/>
          <w:sz w:val="22"/>
          <w:lang w:val="en-GB"/>
        </w:rPr>
        <w:t xml:space="preserve"> that has not been eliminated even upon a written notice from the other contracting party calling for rectification in which a deadline for rectification of at least </w:t>
      </w:r>
      <w:r w:rsidR="004B695A" w:rsidRPr="0001619A">
        <w:rPr>
          <w:rFonts w:asciiTheme="minorHAnsi" w:hAnsiTheme="minorHAnsi"/>
          <w:sz w:val="22"/>
          <w:lang w:val="en-GB"/>
        </w:rPr>
        <w:t>2</w:t>
      </w:r>
      <w:r w:rsidR="00DB6B99" w:rsidRPr="0001619A">
        <w:rPr>
          <w:rFonts w:asciiTheme="minorHAnsi" w:hAnsiTheme="minorHAnsi"/>
          <w:sz w:val="22"/>
          <w:lang w:val="en-GB"/>
        </w:rPr>
        <w:t xml:space="preserve">0 </w:t>
      </w:r>
      <w:r w:rsidR="006910C8" w:rsidRPr="0001619A">
        <w:rPr>
          <w:rFonts w:asciiTheme="minorHAnsi" w:hAnsiTheme="minorHAnsi"/>
          <w:sz w:val="22"/>
          <w:lang w:val="en-GB"/>
        </w:rPr>
        <w:t>business days</w:t>
      </w:r>
      <w:r w:rsidR="00FF2067" w:rsidRPr="0001619A">
        <w:rPr>
          <w:rFonts w:asciiTheme="minorHAnsi" w:hAnsiTheme="minorHAnsi"/>
          <w:sz w:val="22"/>
          <w:lang w:val="en-GB"/>
        </w:rPr>
        <w:t xml:space="preserve"> was set</w:t>
      </w:r>
      <w:r w:rsidR="00BF30A8" w:rsidRPr="0001619A">
        <w:rPr>
          <w:rFonts w:asciiTheme="minorHAnsi" w:hAnsiTheme="minorHAnsi"/>
          <w:sz w:val="22"/>
          <w:lang w:val="en-GB"/>
        </w:rPr>
        <w:t>.</w:t>
      </w:r>
      <w:bookmarkEnd w:id="101"/>
    </w:p>
    <w:p w14:paraId="2D02F123" w14:textId="53C2BE2A" w:rsidR="00BF30A8" w:rsidRPr="0001619A" w:rsidRDefault="00141B9F" w:rsidP="00BF30A8">
      <w:pPr>
        <w:pStyle w:val="RLTextlnkuslovan"/>
        <w:rPr>
          <w:rFonts w:asciiTheme="minorHAnsi" w:hAnsiTheme="minorHAnsi"/>
          <w:sz w:val="22"/>
          <w:lang w:val="en-GB"/>
        </w:rPr>
      </w:pPr>
      <w:bookmarkStart w:id="102" w:name="_Ref49963623"/>
      <w:r w:rsidRPr="0001619A">
        <w:rPr>
          <w:rFonts w:asciiTheme="minorHAnsi" w:hAnsiTheme="minorHAnsi"/>
          <w:sz w:val="22"/>
          <w:lang w:val="en-GB"/>
        </w:rPr>
        <w:t xml:space="preserve">The Purchaser is </w:t>
      </w:r>
      <w:r w:rsidR="00993EF7" w:rsidRPr="0001619A">
        <w:rPr>
          <w:rFonts w:asciiTheme="minorHAnsi" w:hAnsiTheme="minorHAnsi"/>
          <w:sz w:val="22"/>
          <w:lang w:val="en-GB"/>
        </w:rPr>
        <w:t xml:space="preserve">also </w:t>
      </w:r>
      <w:r w:rsidRPr="0001619A">
        <w:rPr>
          <w:rFonts w:asciiTheme="minorHAnsi" w:hAnsiTheme="minorHAnsi"/>
          <w:sz w:val="22"/>
          <w:lang w:val="en-GB"/>
        </w:rPr>
        <w:t xml:space="preserve">entitled to withdraw from the Agreement </w:t>
      </w:r>
      <w:r w:rsidR="00993EF7" w:rsidRPr="0001619A">
        <w:rPr>
          <w:rFonts w:asciiTheme="minorHAnsi" w:hAnsiTheme="minorHAnsi"/>
          <w:sz w:val="22"/>
          <w:lang w:val="en-GB"/>
        </w:rPr>
        <w:t>if</w:t>
      </w:r>
      <w:r w:rsidR="00BF30A8" w:rsidRPr="0001619A">
        <w:rPr>
          <w:rFonts w:asciiTheme="minorHAnsi" w:hAnsiTheme="minorHAnsi"/>
          <w:sz w:val="22"/>
          <w:lang w:val="en-GB"/>
        </w:rPr>
        <w:t>:</w:t>
      </w:r>
      <w:bookmarkEnd w:id="102"/>
    </w:p>
    <w:p w14:paraId="64E99A03" w14:textId="21AC5EC9" w:rsidR="00BF30A8" w:rsidRPr="0001619A" w:rsidRDefault="003E67FF" w:rsidP="00B27053">
      <w:pPr>
        <w:pStyle w:val="RLTextlnkuslovan"/>
        <w:numPr>
          <w:ilvl w:val="2"/>
          <w:numId w:val="1"/>
        </w:numPr>
        <w:tabs>
          <w:tab w:val="clear" w:pos="2155"/>
          <w:tab w:val="num" w:pos="2694"/>
        </w:tabs>
        <w:ind w:left="2694" w:hanging="709"/>
        <w:rPr>
          <w:rFonts w:asciiTheme="minorHAnsi" w:hAnsiTheme="minorHAnsi"/>
          <w:sz w:val="22"/>
          <w:lang w:val="en-GB"/>
        </w:rPr>
      </w:pPr>
      <w:r w:rsidRPr="0001619A">
        <w:rPr>
          <w:rFonts w:asciiTheme="minorHAnsi" w:hAnsiTheme="minorHAnsi"/>
          <w:sz w:val="22"/>
          <w:lang w:val="en-GB"/>
        </w:rPr>
        <w:t>it is found that the Seller does not have the necessary professional eligibility and the corresponding authorization to supply the Object of Purchase or if it loses such eligibility</w:t>
      </w:r>
      <w:r w:rsidR="00BF30A8" w:rsidRPr="0001619A">
        <w:rPr>
          <w:rFonts w:asciiTheme="minorHAnsi" w:hAnsiTheme="minorHAnsi"/>
          <w:sz w:val="22"/>
          <w:lang w:val="en-GB"/>
        </w:rPr>
        <w:t>; a</w:t>
      </w:r>
      <w:r w:rsidRPr="0001619A">
        <w:rPr>
          <w:rFonts w:asciiTheme="minorHAnsi" w:hAnsiTheme="minorHAnsi"/>
          <w:sz w:val="22"/>
          <w:lang w:val="en-GB"/>
        </w:rPr>
        <w:t>nd</w:t>
      </w:r>
      <w:r w:rsidR="00BF30A8" w:rsidRPr="0001619A">
        <w:rPr>
          <w:rFonts w:asciiTheme="minorHAnsi" w:hAnsiTheme="minorHAnsi"/>
          <w:sz w:val="22"/>
          <w:lang w:val="en-GB"/>
        </w:rPr>
        <w:t>/</w:t>
      </w:r>
      <w:r w:rsidRPr="0001619A">
        <w:rPr>
          <w:rFonts w:asciiTheme="minorHAnsi" w:hAnsiTheme="minorHAnsi"/>
          <w:sz w:val="22"/>
          <w:lang w:val="en-GB"/>
        </w:rPr>
        <w:t xml:space="preserve">or </w:t>
      </w:r>
    </w:p>
    <w:p w14:paraId="70C65E2C" w14:textId="22A00F6C" w:rsidR="00BF30A8" w:rsidRPr="0001619A" w:rsidRDefault="003E67FF" w:rsidP="00B27053">
      <w:pPr>
        <w:pStyle w:val="RLTextlnkuslovan"/>
        <w:numPr>
          <w:ilvl w:val="2"/>
          <w:numId w:val="1"/>
        </w:numPr>
        <w:tabs>
          <w:tab w:val="clear" w:pos="2155"/>
          <w:tab w:val="num" w:pos="2694"/>
        </w:tabs>
        <w:ind w:left="2694" w:hanging="709"/>
        <w:rPr>
          <w:rFonts w:asciiTheme="minorHAnsi" w:hAnsiTheme="minorHAnsi"/>
          <w:sz w:val="22"/>
          <w:lang w:val="en-GB"/>
        </w:rPr>
      </w:pPr>
      <w:r w:rsidRPr="0001619A">
        <w:rPr>
          <w:rFonts w:asciiTheme="minorHAnsi" w:hAnsiTheme="minorHAnsi"/>
          <w:sz w:val="22"/>
          <w:lang w:val="en-GB"/>
        </w:rPr>
        <w:t xml:space="preserve">any significant defects of the Object of Purchase </w:t>
      </w:r>
      <w:r w:rsidR="00BF30A8" w:rsidRPr="0001619A">
        <w:rPr>
          <w:rFonts w:asciiTheme="minorHAnsi" w:hAnsiTheme="minorHAnsi"/>
          <w:sz w:val="22"/>
          <w:lang w:val="en-GB"/>
        </w:rPr>
        <w:t>(</w:t>
      </w:r>
      <w:r w:rsidR="00E90961" w:rsidRPr="0001619A">
        <w:rPr>
          <w:rFonts w:asciiTheme="minorHAnsi" w:hAnsiTheme="minorHAnsi"/>
          <w:sz w:val="22"/>
          <w:lang w:val="en-GB"/>
        </w:rPr>
        <w:t>including defects under the quality warranty</w:t>
      </w:r>
      <w:r w:rsidR="00BF30A8" w:rsidRPr="0001619A">
        <w:rPr>
          <w:rFonts w:asciiTheme="minorHAnsi" w:hAnsiTheme="minorHAnsi"/>
          <w:sz w:val="22"/>
          <w:lang w:val="en-GB"/>
        </w:rPr>
        <w:t xml:space="preserve">) </w:t>
      </w:r>
      <w:r w:rsidR="00E90961" w:rsidRPr="0001619A">
        <w:rPr>
          <w:rFonts w:asciiTheme="minorHAnsi" w:hAnsiTheme="minorHAnsi"/>
          <w:sz w:val="22"/>
          <w:lang w:val="en-GB"/>
        </w:rPr>
        <w:t>have not been eliminated under the terms as set out in the Agreement</w:t>
      </w:r>
      <w:r w:rsidR="00BF30A8" w:rsidRPr="0001619A">
        <w:rPr>
          <w:rFonts w:asciiTheme="minorHAnsi" w:hAnsiTheme="minorHAnsi"/>
          <w:sz w:val="22"/>
          <w:lang w:val="en-GB"/>
        </w:rPr>
        <w:t>; a</w:t>
      </w:r>
      <w:r w:rsidR="00E90961" w:rsidRPr="0001619A">
        <w:rPr>
          <w:rFonts w:asciiTheme="minorHAnsi" w:hAnsiTheme="minorHAnsi"/>
          <w:sz w:val="22"/>
          <w:lang w:val="en-GB"/>
        </w:rPr>
        <w:t>nd</w:t>
      </w:r>
      <w:r w:rsidR="00BF30A8" w:rsidRPr="0001619A">
        <w:rPr>
          <w:rFonts w:asciiTheme="minorHAnsi" w:hAnsiTheme="minorHAnsi"/>
          <w:sz w:val="22"/>
          <w:lang w:val="en-GB"/>
        </w:rPr>
        <w:t>/</w:t>
      </w:r>
      <w:r w:rsidR="00E90961" w:rsidRPr="0001619A">
        <w:rPr>
          <w:rFonts w:asciiTheme="minorHAnsi" w:hAnsiTheme="minorHAnsi"/>
          <w:sz w:val="22"/>
          <w:lang w:val="en-GB"/>
        </w:rPr>
        <w:t xml:space="preserve">or </w:t>
      </w:r>
    </w:p>
    <w:p w14:paraId="0517AC35" w14:textId="7CE6D3B1" w:rsidR="00BF30A8" w:rsidRPr="0001619A" w:rsidRDefault="003E67FF" w:rsidP="00B27053">
      <w:pPr>
        <w:pStyle w:val="RLTextlnkuslovan"/>
        <w:numPr>
          <w:ilvl w:val="2"/>
          <w:numId w:val="1"/>
        </w:numPr>
        <w:tabs>
          <w:tab w:val="clear" w:pos="2155"/>
          <w:tab w:val="num" w:pos="2694"/>
        </w:tabs>
        <w:ind w:left="2694" w:hanging="709"/>
        <w:rPr>
          <w:rFonts w:asciiTheme="minorHAnsi" w:hAnsiTheme="minorHAnsi"/>
          <w:sz w:val="22"/>
          <w:lang w:val="en-GB"/>
        </w:rPr>
      </w:pPr>
      <w:r w:rsidRPr="0001619A">
        <w:rPr>
          <w:rFonts w:asciiTheme="minorHAnsi" w:hAnsiTheme="minorHAnsi"/>
          <w:sz w:val="22"/>
          <w:lang w:val="en-GB"/>
        </w:rPr>
        <w:t>the Object of Purchase has other defects due to which it cannot be used for the purpose for which it was intended</w:t>
      </w:r>
      <w:r w:rsidR="00BF30A8" w:rsidRPr="0001619A">
        <w:rPr>
          <w:rFonts w:asciiTheme="minorHAnsi" w:hAnsiTheme="minorHAnsi"/>
          <w:sz w:val="22"/>
          <w:lang w:val="en-GB"/>
        </w:rPr>
        <w:t>; a</w:t>
      </w:r>
      <w:r w:rsidRPr="0001619A">
        <w:rPr>
          <w:rFonts w:asciiTheme="minorHAnsi" w:hAnsiTheme="minorHAnsi"/>
          <w:sz w:val="22"/>
          <w:lang w:val="en-GB"/>
        </w:rPr>
        <w:t>nd</w:t>
      </w:r>
      <w:r w:rsidR="00BF30A8" w:rsidRPr="0001619A">
        <w:rPr>
          <w:rFonts w:asciiTheme="minorHAnsi" w:hAnsiTheme="minorHAnsi"/>
          <w:sz w:val="22"/>
          <w:lang w:val="en-GB"/>
        </w:rPr>
        <w:t>/</w:t>
      </w:r>
      <w:r w:rsidRPr="0001619A">
        <w:rPr>
          <w:rFonts w:asciiTheme="minorHAnsi" w:hAnsiTheme="minorHAnsi"/>
          <w:sz w:val="22"/>
          <w:lang w:val="en-GB"/>
        </w:rPr>
        <w:t xml:space="preserve">or </w:t>
      </w:r>
    </w:p>
    <w:p w14:paraId="78362838" w14:textId="05D9EE21" w:rsidR="00BF30A8" w:rsidRPr="0001619A" w:rsidRDefault="00E90961" w:rsidP="00B27053">
      <w:pPr>
        <w:pStyle w:val="RLTextlnkuslovan"/>
        <w:numPr>
          <w:ilvl w:val="2"/>
          <w:numId w:val="1"/>
        </w:numPr>
        <w:tabs>
          <w:tab w:val="clear" w:pos="2155"/>
          <w:tab w:val="num" w:pos="2694"/>
        </w:tabs>
        <w:ind w:left="2694" w:hanging="709"/>
        <w:rPr>
          <w:rFonts w:asciiTheme="minorHAnsi" w:hAnsiTheme="minorHAnsi"/>
          <w:sz w:val="22"/>
          <w:lang w:val="en-GB"/>
        </w:rPr>
      </w:pPr>
      <w:r w:rsidRPr="0001619A">
        <w:rPr>
          <w:rFonts w:asciiTheme="minorHAnsi" w:hAnsiTheme="minorHAnsi"/>
          <w:sz w:val="22"/>
          <w:lang w:val="en-GB"/>
        </w:rPr>
        <w:t xml:space="preserve">the Seller’s obligation to supply the Object of Purchase </w:t>
      </w:r>
      <w:r w:rsidR="00395AAF" w:rsidRPr="0001619A">
        <w:rPr>
          <w:rFonts w:asciiTheme="minorHAnsi" w:hAnsiTheme="minorHAnsi"/>
          <w:sz w:val="22"/>
          <w:lang w:val="en-GB"/>
        </w:rPr>
        <w:t xml:space="preserve">ceases to exist </w:t>
      </w:r>
      <w:r w:rsidRPr="0001619A">
        <w:rPr>
          <w:rFonts w:asciiTheme="minorHAnsi" w:hAnsiTheme="minorHAnsi"/>
          <w:sz w:val="22"/>
          <w:lang w:val="en-GB"/>
        </w:rPr>
        <w:t>for reasons that the Purchaser is liable for</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whereby in such case the Purchaser is obligated to compensate the Seller for </w:t>
      </w:r>
      <w:r w:rsidR="00395AAF" w:rsidRPr="0001619A">
        <w:rPr>
          <w:rFonts w:asciiTheme="minorHAnsi" w:hAnsiTheme="minorHAnsi"/>
          <w:sz w:val="22"/>
          <w:lang w:val="en-GB"/>
        </w:rPr>
        <w:t xml:space="preserve">reasonably </w:t>
      </w:r>
      <w:r w:rsidRPr="0001619A">
        <w:rPr>
          <w:rFonts w:asciiTheme="minorHAnsi" w:hAnsiTheme="minorHAnsi"/>
          <w:sz w:val="22"/>
          <w:lang w:val="en-GB"/>
        </w:rPr>
        <w:t>expended costs</w:t>
      </w:r>
      <w:r w:rsidR="00BF30A8" w:rsidRPr="0001619A">
        <w:rPr>
          <w:rFonts w:asciiTheme="minorHAnsi" w:hAnsiTheme="minorHAnsi"/>
          <w:sz w:val="22"/>
          <w:lang w:val="en-GB"/>
        </w:rPr>
        <w:t>.</w:t>
      </w:r>
    </w:p>
    <w:p w14:paraId="5484ABEA" w14:textId="61B474CB" w:rsidR="00BF30A8" w:rsidRPr="0001619A" w:rsidRDefault="00F00094" w:rsidP="00B27053">
      <w:pPr>
        <w:pStyle w:val="RLTextlnkuslovan"/>
        <w:numPr>
          <w:ilvl w:val="2"/>
          <w:numId w:val="1"/>
        </w:numPr>
        <w:tabs>
          <w:tab w:val="clear" w:pos="2155"/>
        </w:tabs>
        <w:ind w:left="2694" w:hanging="709"/>
        <w:rPr>
          <w:rFonts w:asciiTheme="minorHAnsi" w:hAnsiTheme="minorHAnsi" w:cstheme="minorHAnsi"/>
          <w:sz w:val="22"/>
          <w:szCs w:val="22"/>
          <w:lang w:val="en-GB"/>
        </w:rPr>
      </w:pPr>
      <w:r w:rsidRPr="0001619A">
        <w:rPr>
          <w:rFonts w:asciiTheme="minorHAnsi" w:hAnsiTheme="minorHAnsi"/>
          <w:sz w:val="22"/>
          <w:lang w:val="en-GB"/>
        </w:rPr>
        <w:t xml:space="preserve">the Seller </w:t>
      </w:r>
      <w:r w:rsidR="004A4342" w:rsidRPr="0001619A">
        <w:rPr>
          <w:rFonts w:asciiTheme="minorHAnsi" w:hAnsiTheme="minorHAnsi"/>
          <w:sz w:val="22"/>
          <w:lang w:val="en-GB"/>
        </w:rPr>
        <w:t xml:space="preserve">fails to </w:t>
      </w:r>
      <w:r w:rsidR="0001619A" w:rsidRPr="0001619A">
        <w:rPr>
          <w:rFonts w:asciiTheme="minorHAnsi" w:hAnsiTheme="minorHAnsi"/>
          <w:sz w:val="22"/>
          <w:lang w:val="en-GB"/>
        </w:rPr>
        <w:t>fulfil</w:t>
      </w:r>
      <w:r w:rsidR="004A4342" w:rsidRPr="0001619A">
        <w:rPr>
          <w:rFonts w:asciiTheme="minorHAnsi" w:hAnsiTheme="minorHAnsi"/>
          <w:sz w:val="22"/>
          <w:lang w:val="en-GB"/>
        </w:rPr>
        <w:t xml:space="preserve"> </w:t>
      </w:r>
      <w:r w:rsidRPr="0001619A">
        <w:rPr>
          <w:rFonts w:asciiTheme="minorHAnsi" w:hAnsiTheme="minorHAnsi"/>
          <w:sz w:val="22"/>
          <w:lang w:val="en-GB"/>
        </w:rPr>
        <w:t xml:space="preserve">its obligations within the </w:t>
      </w:r>
      <w:r w:rsidR="00081B67" w:rsidRPr="0001619A">
        <w:rPr>
          <w:rFonts w:asciiTheme="minorHAnsi" w:hAnsiTheme="minorHAnsi"/>
          <w:sz w:val="22"/>
          <w:lang w:val="en-GB"/>
        </w:rPr>
        <w:t xml:space="preserve">agreed deadline </w:t>
      </w:r>
      <w:r w:rsidR="00BF30A8" w:rsidRPr="0001619A">
        <w:rPr>
          <w:rFonts w:asciiTheme="minorHAnsi" w:hAnsiTheme="minorHAnsi"/>
          <w:sz w:val="22"/>
          <w:lang w:val="en-GB"/>
        </w:rPr>
        <w:t>(</w:t>
      </w:r>
      <w:r w:rsidRPr="0001619A">
        <w:rPr>
          <w:rFonts w:asciiTheme="minorHAnsi" w:hAnsiTheme="minorHAnsi"/>
          <w:sz w:val="22"/>
          <w:lang w:val="en-GB"/>
        </w:rPr>
        <w:t xml:space="preserve">including the </w:t>
      </w:r>
      <w:r w:rsidR="00395AAF" w:rsidRPr="0001619A">
        <w:rPr>
          <w:rFonts w:asciiTheme="minorHAnsi" w:hAnsiTheme="minorHAnsi"/>
          <w:sz w:val="22"/>
          <w:lang w:val="en-GB"/>
        </w:rPr>
        <w:t xml:space="preserve">presumption </w:t>
      </w:r>
      <w:r w:rsidRPr="0001619A">
        <w:rPr>
          <w:rFonts w:asciiTheme="minorHAnsi" w:hAnsiTheme="minorHAnsi"/>
          <w:sz w:val="22"/>
          <w:lang w:val="en-GB"/>
        </w:rPr>
        <w:t xml:space="preserve">under the provisions of Art. </w:t>
      </w:r>
      <w:r w:rsidR="00BF30A8" w:rsidRPr="0001619A">
        <w:rPr>
          <w:rFonts w:asciiTheme="minorHAnsi" w:hAnsiTheme="minorHAnsi"/>
          <w:sz w:val="22"/>
          <w:lang w:val="en-GB"/>
        </w:rPr>
        <w:t xml:space="preserve">3 </w:t>
      </w:r>
      <w:r w:rsidRPr="0001619A">
        <w:rPr>
          <w:rFonts w:asciiTheme="minorHAnsi" w:hAnsiTheme="minorHAnsi"/>
          <w:sz w:val="22"/>
          <w:lang w:val="en-GB"/>
        </w:rPr>
        <w:t>(</w:t>
      </w:r>
      <w:r w:rsidR="00BF30A8" w:rsidRPr="0001619A">
        <w:rPr>
          <w:rFonts w:asciiTheme="minorHAnsi" w:hAnsiTheme="minorHAnsi"/>
          <w:sz w:val="22"/>
          <w:lang w:val="en-GB"/>
        </w:rPr>
        <w:t>2</w:t>
      </w:r>
      <w:r w:rsidRPr="0001619A">
        <w:rPr>
          <w:rFonts w:asciiTheme="minorHAnsi" w:hAnsiTheme="minorHAnsi"/>
          <w:sz w:val="22"/>
          <w:lang w:val="en-GB"/>
        </w:rPr>
        <w:t xml:space="preserve">) of Act No. </w:t>
      </w:r>
      <w:r w:rsidR="00BF30A8" w:rsidRPr="0001619A">
        <w:rPr>
          <w:rFonts w:asciiTheme="minorHAnsi" w:hAnsiTheme="minorHAnsi"/>
          <w:sz w:val="22"/>
          <w:lang w:val="en-GB"/>
        </w:rPr>
        <w:t xml:space="preserve">182/2006 </w:t>
      </w:r>
      <w:r w:rsidRPr="0001619A">
        <w:rPr>
          <w:rFonts w:asciiTheme="minorHAnsi" w:hAnsiTheme="minorHAnsi"/>
          <w:sz w:val="22"/>
          <w:lang w:val="en-GB"/>
        </w:rPr>
        <w:t>Coll</w:t>
      </w:r>
      <w:r w:rsidR="00BF30A8" w:rsidRPr="0001619A">
        <w:rPr>
          <w:rFonts w:asciiTheme="minorHAnsi" w:hAnsiTheme="minorHAnsi"/>
          <w:sz w:val="22"/>
          <w:lang w:val="en-GB"/>
        </w:rPr>
        <w:t xml:space="preserve">., </w:t>
      </w:r>
      <w:r w:rsidRPr="0001619A">
        <w:rPr>
          <w:rFonts w:asciiTheme="minorHAnsi" w:hAnsiTheme="minorHAnsi"/>
          <w:sz w:val="22"/>
          <w:lang w:val="en-GB"/>
        </w:rPr>
        <w:t>the Insolvency Act</w:t>
      </w:r>
      <w:r w:rsidR="00BF30A8" w:rsidRPr="0001619A">
        <w:rPr>
          <w:rFonts w:asciiTheme="minorHAnsi" w:hAnsiTheme="minorHAnsi"/>
          <w:sz w:val="22"/>
          <w:lang w:val="en-GB"/>
        </w:rPr>
        <w:t xml:space="preserve">, </w:t>
      </w:r>
      <w:r w:rsidRPr="0001619A">
        <w:rPr>
          <w:rFonts w:asciiTheme="minorHAnsi" w:hAnsiTheme="minorHAnsi"/>
          <w:sz w:val="22"/>
          <w:lang w:val="en-GB"/>
        </w:rPr>
        <w:t>as amended</w:t>
      </w:r>
      <w:r w:rsidR="00BF30A8" w:rsidRPr="0001619A">
        <w:rPr>
          <w:rFonts w:asciiTheme="minorHAnsi" w:hAnsiTheme="minorHAnsi" w:cstheme="minorHAnsi"/>
          <w:sz w:val="22"/>
          <w:szCs w:val="22"/>
          <w:lang w:val="en-GB"/>
        </w:rPr>
        <w:t>);</w:t>
      </w:r>
    </w:p>
    <w:p w14:paraId="00C40B46" w14:textId="22CEA5C6" w:rsidR="00BF30A8" w:rsidRPr="0001619A" w:rsidRDefault="00FC2EC2" w:rsidP="00B27053">
      <w:pPr>
        <w:pStyle w:val="RLTextlnkuslovan"/>
        <w:numPr>
          <w:ilvl w:val="2"/>
          <w:numId w:val="1"/>
        </w:numPr>
        <w:tabs>
          <w:tab w:val="clear" w:pos="2155"/>
        </w:tabs>
        <w:ind w:left="2694" w:hanging="709"/>
        <w:rPr>
          <w:rFonts w:asciiTheme="minorHAnsi" w:hAnsiTheme="minorHAnsi"/>
          <w:sz w:val="22"/>
          <w:lang w:val="en-GB"/>
        </w:rPr>
      </w:pPr>
      <w:r w:rsidRPr="0001619A">
        <w:rPr>
          <w:rFonts w:asciiTheme="minorHAnsi" w:hAnsiTheme="minorHAnsi"/>
          <w:sz w:val="22"/>
          <w:lang w:val="en-GB"/>
        </w:rPr>
        <w:t xml:space="preserve">the Seller is </w:t>
      </w:r>
      <w:r w:rsidR="00810CD7" w:rsidRPr="0001619A">
        <w:rPr>
          <w:rFonts w:asciiTheme="minorHAnsi" w:hAnsiTheme="minorHAnsi"/>
          <w:sz w:val="22"/>
          <w:lang w:val="en-GB"/>
        </w:rPr>
        <w:t>over-indebted</w:t>
      </w:r>
      <w:r w:rsidR="00BF30A8" w:rsidRPr="0001619A">
        <w:rPr>
          <w:rFonts w:asciiTheme="minorHAnsi" w:hAnsiTheme="minorHAnsi"/>
          <w:sz w:val="22"/>
          <w:lang w:val="en-GB"/>
        </w:rPr>
        <w:t>;</w:t>
      </w:r>
    </w:p>
    <w:p w14:paraId="7BF1390B" w14:textId="4CCAC97D" w:rsidR="00BF30A8" w:rsidRPr="0001619A" w:rsidRDefault="007A6E4F" w:rsidP="00B27053">
      <w:pPr>
        <w:pStyle w:val="RLTextlnkuslovan"/>
        <w:numPr>
          <w:ilvl w:val="2"/>
          <w:numId w:val="1"/>
        </w:numPr>
        <w:tabs>
          <w:tab w:val="clear" w:pos="2155"/>
        </w:tabs>
        <w:ind w:left="2694" w:hanging="709"/>
        <w:rPr>
          <w:rFonts w:asciiTheme="minorHAnsi" w:hAnsiTheme="minorHAnsi"/>
          <w:sz w:val="22"/>
          <w:lang w:val="en-GB"/>
        </w:rPr>
      </w:pPr>
      <w:r w:rsidRPr="0001619A">
        <w:rPr>
          <w:rFonts w:asciiTheme="minorHAnsi" w:hAnsiTheme="minorHAnsi"/>
          <w:sz w:val="22"/>
          <w:lang w:val="en-GB"/>
        </w:rPr>
        <w:t xml:space="preserve">a decision on the Seller’s </w:t>
      </w:r>
      <w:r w:rsidR="00810CD7" w:rsidRPr="0001619A">
        <w:rPr>
          <w:rFonts w:asciiTheme="minorHAnsi" w:hAnsiTheme="minorHAnsi"/>
          <w:sz w:val="22"/>
          <w:lang w:val="en-GB"/>
        </w:rPr>
        <w:t xml:space="preserve">bankruptcy </w:t>
      </w:r>
      <w:r w:rsidRPr="0001619A">
        <w:rPr>
          <w:rFonts w:asciiTheme="minorHAnsi" w:hAnsiTheme="minorHAnsi"/>
          <w:sz w:val="22"/>
          <w:lang w:val="en-GB"/>
        </w:rPr>
        <w:t>has been issued</w:t>
      </w:r>
      <w:r w:rsidR="00BF30A8" w:rsidRPr="0001619A">
        <w:rPr>
          <w:rFonts w:asciiTheme="minorHAnsi" w:hAnsiTheme="minorHAnsi"/>
          <w:sz w:val="22"/>
          <w:lang w:val="en-GB"/>
        </w:rPr>
        <w:t>;</w:t>
      </w:r>
    </w:p>
    <w:p w14:paraId="7026592D" w14:textId="7479A824" w:rsidR="00BF30A8" w:rsidRPr="0001619A" w:rsidRDefault="00F55FD5" w:rsidP="00B27053">
      <w:pPr>
        <w:pStyle w:val="RLTextlnkuslovan"/>
        <w:numPr>
          <w:ilvl w:val="2"/>
          <w:numId w:val="1"/>
        </w:numPr>
        <w:tabs>
          <w:tab w:val="clear" w:pos="2155"/>
        </w:tabs>
        <w:ind w:left="2694" w:hanging="709"/>
        <w:rPr>
          <w:rFonts w:asciiTheme="minorHAnsi" w:hAnsiTheme="minorHAnsi"/>
          <w:sz w:val="22"/>
          <w:lang w:val="en-GB"/>
        </w:rPr>
      </w:pPr>
      <w:r w:rsidRPr="0001619A">
        <w:rPr>
          <w:rFonts w:asciiTheme="minorHAnsi" w:hAnsiTheme="minorHAnsi"/>
          <w:sz w:val="22"/>
          <w:lang w:val="en-GB"/>
        </w:rPr>
        <w:t xml:space="preserve">the Seller has entered into liquidation or has been dissolved </w:t>
      </w:r>
      <w:r w:rsidR="00BF30A8" w:rsidRPr="0001619A">
        <w:rPr>
          <w:rFonts w:asciiTheme="minorHAnsi" w:hAnsiTheme="minorHAnsi"/>
          <w:sz w:val="22"/>
          <w:lang w:val="en-GB"/>
        </w:rPr>
        <w:t>(</w:t>
      </w:r>
      <w:r w:rsidRPr="0001619A">
        <w:rPr>
          <w:rFonts w:asciiTheme="minorHAnsi" w:hAnsiTheme="minorHAnsi"/>
          <w:sz w:val="22"/>
          <w:lang w:val="en-GB"/>
        </w:rPr>
        <w:t>with the exception of cases of mergers and/or transformations</w:t>
      </w:r>
      <w:r w:rsidR="00BF30A8" w:rsidRPr="0001619A">
        <w:rPr>
          <w:rFonts w:asciiTheme="minorHAnsi" w:hAnsiTheme="minorHAnsi"/>
          <w:sz w:val="22"/>
          <w:lang w:val="en-GB"/>
        </w:rPr>
        <w:t>);</w:t>
      </w:r>
    </w:p>
    <w:p w14:paraId="0A37F43C" w14:textId="352095A0" w:rsidR="00BF30A8" w:rsidRPr="0001619A" w:rsidRDefault="0036127D" w:rsidP="00B27053">
      <w:pPr>
        <w:pStyle w:val="RLTextlnkuslovan"/>
        <w:numPr>
          <w:ilvl w:val="2"/>
          <w:numId w:val="1"/>
        </w:numPr>
        <w:tabs>
          <w:tab w:val="clear" w:pos="2155"/>
        </w:tabs>
        <w:ind w:left="2694" w:hanging="709"/>
        <w:rPr>
          <w:rFonts w:asciiTheme="minorHAnsi" w:hAnsiTheme="minorHAnsi" w:cstheme="minorHAnsi"/>
          <w:sz w:val="22"/>
          <w:szCs w:val="22"/>
          <w:lang w:val="en-GB"/>
        </w:rPr>
      </w:pPr>
      <w:r w:rsidRPr="0001619A">
        <w:rPr>
          <w:rFonts w:asciiTheme="minorHAnsi" w:hAnsiTheme="minorHAnsi"/>
          <w:sz w:val="22"/>
          <w:lang w:val="en-GB"/>
        </w:rPr>
        <w:t xml:space="preserve">measures are taken </w:t>
      </w:r>
      <w:r w:rsidR="00C73408" w:rsidRPr="0001619A">
        <w:rPr>
          <w:rFonts w:asciiTheme="minorHAnsi" w:hAnsiTheme="minorHAnsi"/>
          <w:sz w:val="22"/>
          <w:lang w:val="en-GB"/>
        </w:rPr>
        <w:t>for the</w:t>
      </w:r>
      <w:r w:rsidR="00BF30A8" w:rsidRPr="0001619A">
        <w:rPr>
          <w:rFonts w:asciiTheme="minorHAnsi" w:hAnsiTheme="minorHAnsi"/>
          <w:sz w:val="22"/>
          <w:lang w:val="en-GB"/>
        </w:rPr>
        <w:t xml:space="preserve"> realiza</w:t>
      </w:r>
      <w:r w:rsidR="00395AAF" w:rsidRPr="0001619A">
        <w:rPr>
          <w:rFonts w:asciiTheme="minorHAnsi" w:hAnsiTheme="minorHAnsi"/>
          <w:sz w:val="22"/>
          <w:lang w:val="en-GB"/>
        </w:rPr>
        <w:t xml:space="preserve">tion </w:t>
      </w:r>
      <w:r w:rsidR="00C73408" w:rsidRPr="0001619A">
        <w:rPr>
          <w:rFonts w:asciiTheme="minorHAnsi" w:hAnsiTheme="minorHAnsi"/>
          <w:sz w:val="22"/>
          <w:lang w:val="en-GB"/>
        </w:rPr>
        <w:t xml:space="preserve">of </w:t>
      </w:r>
      <w:r w:rsidR="00395AAF" w:rsidRPr="0001619A">
        <w:rPr>
          <w:rFonts w:asciiTheme="minorHAnsi" w:hAnsiTheme="minorHAnsi"/>
          <w:sz w:val="22"/>
          <w:lang w:val="en-GB"/>
        </w:rPr>
        <w:t xml:space="preserve">a pledge right </w:t>
      </w:r>
      <w:r w:rsidR="00BF30A8" w:rsidRPr="0001619A">
        <w:rPr>
          <w:rFonts w:asciiTheme="minorHAnsi" w:hAnsiTheme="minorHAnsi"/>
          <w:sz w:val="22"/>
          <w:lang w:val="en-GB"/>
        </w:rPr>
        <w:t>(</w:t>
      </w:r>
      <w:r w:rsidR="00C73408" w:rsidRPr="0001619A">
        <w:rPr>
          <w:rFonts w:asciiTheme="minorHAnsi" w:hAnsiTheme="minorHAnsi"/>
          <w:sz w:val="22"/>
          <w:lang w:val="en-GB"/>
        </w:rPr>
        <w:t xml:space="preserve">or </w:t>
      </w:r>
      <w:r w:rsidR="00395AAF" w:rsidRPr="0001619A">
        <w:rPr>
          <w:rFonts w:asciiTheme="minorHAnsi" w:hAnsiTheme="minorHAnsi"/>
          <w:sz w:val="22"/>
          <w:lang w:val="en-GB"/>
        </w:rPr>
        <w:t xml:space="preserve">of </w:t>
      </w:r>
      <w:r w:rsidR="009D1B0A" w:rsidRPr="0001619A">
        <w:rPr>
          <w:rFonts w:asciiTheme="minorHAnsi" w:hAnsiTheme="minorHAnsi"/>
          <w:sz w:val="22"/>
          <w:lang w:val="en-GB"/>
        </w:rPr>
        <w:t xml:space="preserve">multiple </w:t>
      </w:r>
      <w:r w:rsidR="00395AAF" w:rsidRPr="0001619A">
        <w:rPr>
          <w:rFonts w:asciiTheme="minorHAnsi" w:hAnsiTheme="minorHAnsi"/>
          <w:sz w:val="22"/>
          <w:lang w:val="en-GB"/>
        </w:rPr>
        <w:t>pledge rights</w:t>
      </w:r>
      <w:r w:rsidR="00BF30A8" w:rsidRPr="0001619A">
        <w:rPr>
          <w:rFonts w:asciiTheme="minorHAnsi" w:hAnsiTheme="minorHAnsi"/>
          <w:sz w:val="22"/>
          <w:lang w:val="en-GB"/>
        </w:rPr>
        <w:t xml:space="preserve">) </w:t>
      </w:r>
      <w:r w:rsidR="00C73408" w:rsidRPr="0001619A">
        <w:rPr>
          <w:rFonts w:asciiTheme="minorHAnsi" w:hAnsiTheme="minorHAnsi"/>
          <w:sz w:val="22"/>
          <w:lang w:val="en-GB"/>
        </w:rPr>
        <w:t>in regard to the Seller’s property</w:t>
      </w:r>
      <w:r w:rsidR="00BF30A8" w:rsidRPr="0001619A">
        <w:rPr>
          <w:rFonts w:asciiTheme="minorHAnsi" w:hAnsiTheme="minorHAnsi" w:cstheme="minorHAnsi"/>
          <w:sz w:val="22"/>
          <w:szCs w:val="22"/>
          <w:lang w:val="en-GB"/>
        </w:rPr>
        <w:t>;</w:t>
      </w:r>
    </w:p>
    <w:p w14:paraId="1FA15008" w14:textId="04968A06" w:rsidR="00BF30A8" w:rsidRPr="0001619A" w:rsidRDefault="007F0BE2" w:rsidP="00B27053">
      <w:pPr>
        <w:pStyle w:val="RLTextlnkuslovan"/>
        <w:numPr>
          <w:ilvl w:val="2"/>
          <w:numId w:val="1"/>
        </w:numPr>
        <w:tabs>
          <w:tab w:val="clear" w:pos="2155"/>
        </w:tabs>
        <w:ind w:left="2694" w:hanging="709"/>
        <w:rPr>
          <w:rFonts w:asciiTheme="minorHAnsi" w:hAnsiTheme="minorHAnsi"/>
          <w:sz w:val="22"/>
          <w:lang w:val="en-GB"/>
        </w:rPr>
      </w:pPr>
      <w:r w:rsidRPr="0001619A">
        <w:rPr>
          <w:rFonts w:asciiTheme="minorHAnsi" w:hAnsiTheme="minorHAnsi"/>
          <w:sz w:val="22"/>
          <w:lang w:val="en-GB"/>
        </w:rPr>
        <w:t>exe</w:t>
      </w:r>
      <w:r w:rsidR="00395AAF" w:rsidRPr="0001619A">
        <w:rPr>
          <w:rFonts w:asciiTheme="minorHAnsi" w:hAnsiTheme="minorHAnsi"/>
          <w:sz w:val="22"/>
          <w:lang w:val="en-GB"/>
        </w:rPr>
        <w:t xml:space="preserve">cution </w:t>
      </w:r>
      <w:r w:rsidRPr="0001619A">
        <w:rPr>
          <w:rFonts w:asciiTheme="minorHAnsi" w:hAnsiTheme="minorHAnsi"/>
          <w:sz w:val="22"/>
          <w:lang w:val="en-GB"/>
        </w:rPr>
        <w:t xml:space="preserve">and/or </w:t>
      </w:r>
      <w:r w:rsidR="00395AAF" w:rsidRPr="0001619A">
        <w:rPr>
          <w:rFonts w:asciiTheme="minorHAnsi" w:hAnsiTheme="minorHAnsi"/>
          <w:sz w:val="22"/>
          <w:lang w:val="en-GB"/>
        </w:rPr>
        <w:t xml:space="preserve">enforcement of a decision </w:t>
      </w:r>
      <w:r w:rsidR="00C65715" w:rsidRPr="0001619A">
        <w:rPr>
          <w:rFonts w:asciiTheme="minorHAnsi" w:hAnsiTheme="minorHAnsi"/>
          <w:sz w:val="22"/>
          <w:lang w:val="en-GB"/>
        </w:rPr>
        <w:t xml:space="preserve">has been ordered </w:t>
      </w:r>
      <w:r w:rsidRPr="0001619A">
        <w:rPr>
          <w:rFonts w:asciiTheme="minorHAnsi" w:hAnsiTheme="minorHAnsi"/>
          <w:sz w:val="22"/>
          <w:lang w:val="en-GB"/>
        </w:rPr>
        <w:t>in regard to the Seller’s property</w:t>
      </w:r>
      <w:r w:rsidR="00BF30A8" w:rsidRPr="0001619A">
        <w:rPr>
          <w:rFonts w:asciiTheme="minorHAnsi" w:hAnsiTheme="minorHAnsi"/>
          <w:sz w:val="22"/>
          <w:lang w:val="en-GB"/>
        </w:rPr>
        <w:t>;</w:t>
      </w:r>
    </w:p>
    <w:p w14:paraId="0A87F928" w14:textId="566DFAD4" w:rsidR="00BF30A8" w:rsidRPr="0001619A" w:rsidRDefault="007F0BE2" w:rsidP="00B27053">
      <w:pPr>
        <w:pStyle w:val="RLTextlnkuslovan"/>
        <w:numPr>
          <w:ilvl w:val="2"/>
          <w:numId w:val="1"/>
        </w:numPr>
        <w:tabs>
          <w:tab w:val="clear" w:pos="2155"/>
        </w:tabs>
        <w:ind w:left="2694" w:hanging="709"/>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criminal prosecution </w:t>
      </w:r>
      <w:r w:rsidR="00DC6B27" w:rsidRPr="0001619A">
        <w:rPr>
          <w:rFonts w:asciiTheme="minorHAnsi" w:hAnsiTheme="minorHAnsi" w:cstheme="minorHAnsi"/>
          <w:sz w:val="22"/>
          <w:szCs w:val="22"/>
          <w:lang w:val="en-GB"/>
        </w:rPr>
        <w:t xml:space="preserve">has been commenced in regard to the Seller </w:t>
      </w:r>
      <w:r w:rsidR="00605553" w:rsidRPr="0001619A">
        <w:rPr>
          <w:rFonts w:asciiTheme="minorHAnsi" w:hAnsiTheme="minorHAnsi" w:cstheme="minorHAnsi"/>
          <w:sz w:val="22"/>
          <w:szCs w:val="22"/>
          <w:lang w:val="en-GB"/>
        </w:rPr>
        <w:t xml:space="preserve">under Act No. </w:t>
      </w:r>
      <w:r w:rsidR="00BF30A8" w:rsidRPr="0001619A">
        <w:rPr>
          <w:rFonts w:asciiTheme="minorHAnsi" w:hAnsiTheme="minorHAnsi"/>
          <w:sz w:val="22"/>
          <w:lang w:val="en-GB"/>
        </w:rPr>
        <w:t xml:space="preserve">418/2011 </w:t>
      </w:r>
      <w:r w:rsidR="00605553" w:rsidRPr="0001619A">
        <w:rPr>
          <w:rFonts w:asciiTheme="minorHAnsi" w:hAnsiTheme="minorHAnsi"/>
          <w:sz w:val="22"/>
          <w:lang w:val="en-GB"/>
        </w:rPr>
        <w:t>Coll</w:t>
      </w:r>
      <w:r w:rsidR="00BF30A8" w:rsidRPr="0001619A">
        <w:rPr>
          <w:rFonts w:asciiTheme="minorHAnsi" w:hAnsiTheme="minorHAnsi"/>
          <w:sz w:val="22"/>
          <w:lang w:val="en-GB"/>
        </w:rPr>
        <w:t>., o</w:t>
      </w:r>
      <w:r w:rsidR="00605553" w:rsidRPr="0001619A">
        <w:rPr>
          <w:rFonts w:asciiTheme="minorHAnsi" w:hAnsiTheme="minorHAnsi"/>
          <w:sz w:val="22"/>
          <w:lang w:val="en-GB"/>
        </w:rPr>
        <w:t>n Criminal Liability of Legal Entities and Proceedings Against Them</w:t>
      </w:r>
      <w:r w:rsidR="00BF30A8" w:rsidRPr="0001619A">
        <w:rPr>
          <w:rFonts w:asciiTheme="minorHAnsi" w:hAnsiTheme="minorHAnsi"/>
          <w:sz w:val="22"/>
          <w:lang w:val="en-GB"/>
        </w:rPr>
        <w:t xml:space="preserve">, </w:t>
      </w:r>
      <w:r w:rsidR="00605553" w:rsidRPr="0001619A">
        <w:rPr>
          <w:rFonts w:asciiTheme="minorHAnsi" w:hAnsiTheme="minorHAnsi"/>
          <w:sz w:val="22"/>
          <w:lang w:val="en-GB"/>
        </w:rPr>
        <w:t xml:space="preserve">as amended </w:t>
      </w:r>
      <w:r w:rsidR="00BF30A8" w:rsidRPr="0001619A">
        <w:rPr>
          <w:rFonts w:asciiTheme="minorHAnsi" w:hAnsiTheme="minorHAnsi"/>
          <w:sz w:val="22"/>
          <w:lang w:val="en-GB"/>
        </w:rPr>
        <w:t>(</w:t>
      </w:r>
      <w:r w:rsidR="00605553" w:rsidRPr="0001619A">
        <w:rPr>
          <w:rFonts w:asciiTheme="minorHAnsi" w:hAnsiTheme="minorHAnsi"/>
          <w:sz w:val="22"/>
          <w:lang w:val="en-GB"/>
        </w:rPr>
        <w:t>hereinafter the “</w:t>
      </w:r>
      <w:r w:rsidR="00605553" w:rsidRPr="0001619A">
        <w:rPr>
          <w:rFonts w:asciiTheme="minorHAnsi" w:hAnsiTheme="minorHAnsi" w:cstheme="minorHAnsi"/>
          <w:b/>
          <w:sz w:val="22"/>
          <w:szCs w:val="22"/>
          <w:lang w:val="en-GB"/>
        </w:rPr>
        <w:t>ACLLE</w:t>
      </w:r>
      <w:r w:rsidR="00605553" w:rsidRPr="0001619A">
        <w:rPr>
          <w:rFonts w:asciiTheme="minorHAnsi" w:hAnsiTheme="minorHAnsi" w:cstheme="minorHAnsi"/>
          <w:sz w:val="22"/>
          <w:szCs w:val="22"/>
          <w:lang w:val="en-GB"/>
        </w:rPr>
        <w:t>”</w:t>
      </w:r>
      <w:r w:rsidR="00BF30A8" w:rsidRPr="0001619A">
        <w:rPr>
          <w:rFonts w:asciiTheme="minorHAnsi" w:hAnsiTheme="minorHAnsi" w:cstheme="minorHAnsi"/>
          <w:sz w:val="22"/>
          <w:szCs w:val="22"/>
          <w:lang w:val="en-GB"/>
        </w:rPr>
        <w:t>).</w:t>
      </w:r>
    </w:p>
    <w:p w14:paraId="1D6E3A7E" w14:textId="58BDCA9B" w:rsidR="00BF30A8" w:rsidRPr="0001619A" w:rsidRDefault="00FA3FD9" w:rsidP="00BF30A8">
      <w:pPr>
        <w:pStyle w:val="RLTextlnkuslovan"/>
        <w:numPr>
          <w:ilvl w:val="0"/>
          <w:numId w:val="0"/>
        </w:numPr>
        <w:ind w:left="1474"/>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Withdrawal from the Agreement under this section </w:t>
      </w:r>
      <w:r w:rsidR="007C7B7A" w:rsidRPr="0001619A">
        <w:rPr>
          <w:rFonts w:asciiTheme="minorHAnsi" w:hAnsiTheme="minorHAnsi" w:cstheme="minorHAnsi"/>
          <w:sz w:val="22"/>
          <w:szCs w:val="22"/>
          <w:lang w:val="en-GB"/>
        </w:rPr>
        <w:fldChar w:fldCharType="begin"/>
      </w:r>
      <w:r w:rsidR="007C7B7A" w:rsidRPr="0001619A">
        <w:rPr>
          <w:rFonts w:asciiTheme="minorHAnsi" w:hAnsiTheme="minorHAnsi" w:cstheme="minorHAnsi"/>
          <w:sz w:val="22"/>
          <w:szCs w:val="22"/>
          <w:lang w:val="en-GB"/>
        </w:rPr>
        <w:instrText xml:space="preserve"> REF _Ref49963623 \r \h </w:instrText>
      </w:r>
      <w:r w:rsidR="007C7B7A" w:rsidRPr="0001619A">
        <w:rPr>
          <w:rFonts w:asciiTheme="minorHAnsi" w:hAnsiTheme="minorHAnsi" w:cstheme="minorHAnsi"/>
          <w:sz w:val="22"/>
          <w:szCs w:val="22"/>
          <w:lang w:val="en-GB"/>
        </w:rPr>
      </w:r>
      <w:r w:rsidR="007C7B7A"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12.5</w:t>
      </w:r>
      <w:r w:rsidR="007C7B7A" w:rsidRPr="0001619A">
        <w:rPr>
          <w:rFonts w:asciiTheme="minorHAnsi" w:hAnsiTheme="minorHAnsi" w:cstheme="minorHAnsi"/>
          <w:sz w:val="22"/>
          <w:szCs w:val="22"/>
          <w:lang w:val="en-GB"/>
        </w:rPr>
        <w:fldChar w:fldCharType="end"/>
      </w:r>
      <w:r w:rsidR="007C7B7A"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is not conditional upon a </w:t>
      </w:r>
      <w:r w:rsidR="006317DD" w:rsidRPr="0001619A">
        <w:rPr>
          <w:rFonts w:asciiTheme="minorHAnsi" w:hAnsiTheme="minorHAnsi" w:cstheme="minorHAnsi"/>
          <w:sz w:val="22"/>
          <w:szCs w:val="22"/>
          <w:lang w:val="en-GB"/>
        </w:rPr>
        <w:t xml:space="preserve">previous </w:t>
      </w:r>
      <w:r w:rsidR="00DA3600" w:rsidRPr="0001619A">
        <w:rPr>
          <w:rFonts w:asciiTheme="minorHAnsi" w:hAnsiTheme="minorHAnsi" w:cstheme="minorHAnsi"/>
          <w:sz w:val="22"/>
          <w:szCs w:val="22"/>
          <w:lang w:val="en-GB"/>
        </w:rPr>
        <w:t xml:space="preserve">notice calling for rectification </w:t>
      </w:r>
      <w:r w:rsidR="006317DD" w:rsidRPr="0001619A">
        <w:rPr>
          <w:rFonts w:asciiTheme="minorHAnsi" w:hAnsiTheme="minorHAnsi" w:cstheme="minorHAnsi"/>
          <w:sz w:val="22"/>
          <w:szCs w:val="22"/>
          <w:lang w:val="en-GB"/>
        </w:rPr>
        <w:t>within the meaning of section</w:t>
      </w:r>
      <w:r w:rsidR="00BF30A8" w:rsidRPr="0001619A">
        <w:rPr>
          <w:rFonts w:asciiTheme="minorHAnsi" w:hAnsiTheme="minorHAnsi" w:cstheme="minorHAnsi"/>
          <w:sz w:val="22"/>
          <w:szCs w:val="22"/>
          <w:lang w:val="en-GB"/>
        </w:rPr>
        <w:t xml:space="preserve"> </w:t>
      </w:r>
      <w:r w:rsidR="00BF30A8" w:rsidRPr="0001619A">
        <w:rPr>
          <w:rFonts w:asciiTheme="minorHAnsi" w:hAnsiTheme="minorHAnsi" w:cstheme="minorHAnsi"/>
          <w:sz w:val="22"/>
          <w:szCs w:val="22"/>
          <w:lang w:val="en-GB"/>
        </w:rPr>
        <w:fldChar w:fldCharType="begin"/>
      </w:r>
      <w:r w:rsidR="00BF30A8" w:rsidRPr="0001619A">
        <w:rPr>
          <w:rFonts w:asciiTheme="minorHAnsi" w:hAnsiTheme="minorHAnsi" w:cstheme="minorHAnsi"/>
          <w:sz w:val="22"/>
          <w:szCs w:val="22"/>
          <w:lang w:val="en-GB"/>
        </w:rPr>
        <w:instrText xml:space="preserve"> REF _Ref5283578 \r \h  \* MERGEFORMAT </w:instrText>
      </w:r>
      <w:r w:rsidR="00BF30A8" w:rsidRPr="0001619A">
        <w:rPr>
          <w:rFonts w:asciiTheme="minorHAnsi" w:hAnsiTheme="minorHAnsi" w:cstheme="minorHAnsi"/>
          <w:sz w:val="22"/>
          <w:szCs w:val="22"/>
          <w:lang w:val="en-GB"/>
        </w:rPr>
      </w:r>
      <w:r w:rsidR="00BF30A8" w:rsidRPr="0001619A">
        <w:rPr>
          <w:rFonts w:asciiTheme="minorHAnsi" w:hAnsiTheme="minorHAnsi" w:cstheme="minorHAnsi"/>
          <w:sz w:val="22"/>
          <w:szCs w:val="22"/>
          <w:lang w:val="en-GB"/>
        </w:rPr>
        <w:fldChar w:fldCharType="separate"/>
      </w:r>
      <w:r w:rsidR="001C5472" w:rsidRPr="0001619A">
        <w:rPr>
          <w:rFonts w:asciiTheme="minorHAnsi" w:hAnsiTheme="minorHAnsi" w:cstheme="minorHAnsi"/>
          <w:sz w:val="22"/>
          <w:szCs w:val="22"/>
          <w:lang w:val="en-GB"/>
        </w:rPr>
        <w:t>12.4</w:t>
      </w:r>
      <w:r w:rsidR="00BF30A8" w:rsidRPr="0001619A">
        <w:rPr>
          <w:rFonts w:asciiTheme="minorHAnsi" w:hAnsiTheme="minorHAnsi" w:cstheme="minorHAnsi"/>
          <w:sz w:val="22"/>
          <w:szCs w:val="22"/>
          <w:lang w:val="en-GB"/>
        </w:rPr>
        <w:fldChar w:fldCharType="end"/>
      </w:r>
      <w:r w:rsidR="00BF30A8" w:rsidRPr="0001619A">
        <w:rPr>
          <w:rFonts w:asciiTheme="minorHAnsi" w:hAnsiTheme="minorHAnsi" w:cstheme="minorHAnsi"/>
          <w:sz w:val="22"/>
          <w:szCs w:val="22"/>
          <w:lang w:val="en-GB"/>
        </w:rPr>
        <w:t xml:space="preserve"> </w:t>
      </w:r>
      <w:r w:rsidR="006317DD" w:rsidRPr="0001619A">
        <w:rPr>
          <w:rFonts w:asciiTheme="minorHAnsi" w:hAnsiTheme="minorHAnsi" w:cstheme="minorHAnsi"/>
          <w:sz w:val="22"/>
          <w:szCs w:val="22"/>
          <w:lang w:val="en-GB"/>
        </w:rPr>
        <w:t>of this Agreement</w:t>
      </w:r>
      <w:r w:rsidR="00BF30A8" w:rsidRPr="0001619A">
        <w:rPr>
          <w:rFonts w:asciiTheme="minorHAnsi" w:hAnsiTheme="minorHAnsi" w:cstheme="minorHAnsi"/>
          <w:sz w:val="22"/>
          <w:szCs w:val="22"/>
          <w:lang w:val="en-GB"/>
        </w:rPr>
        <w:t>.</w:t>
      </w:r>
    </w:p>
    <w:p w14:paraId="28C6A7C7" w14:textId="0E9ABE3A" w:rsidR="00BF30A8" w:rsidRPr="0001619A" w:rsidRDefault="005F55BF" w:rsidP="00BF30A8">
      <w:pPr>
        <w:pStyle w:val="RLTextlnkuslovan"/>
        <w:rPr>
          <w:rFonts w:asciiTheme="minorHAnsi" w:hAnsiTheme="minorHAnsi" w:cstheme="minorHAnsi"/>
          <w:sz w:val="22"/>
          <w:szCs w:val="22"/>
          <w:lang w:val="en-GB"/>
        </w:rPr>
      </w:pPr>
      <w:r w:rsidRPr="0001619A">
        <w:rPr>
          <w:rFonts w:asciiTheme="minorHAnsi" w:hAnsiTheme="minorHAnsi" w:cstheme="minorHAnsi"/>
          <w:sz w:val="22"/>
          <w:szCs w:val="22"/>
          <w:lang w:val="en-GB" w:eastAsia="en-US"/>
        </w:rPr>
        <w:t xml:space="preserve">The Seller is entitled to withdraw from this Agreement </w:t>
      </w:r>
      <w:r w:rsidR="00EE47F0" w:rsidRPr="0001619A">
        <w:rPr>
          <w:rFonts w:asciiTheme="minorHAnsi" w:hAnsiTheme="minorHAnsi" w:cstheme="minorHAnsi"/>
          <w:sz w:val="22"/>
          <w:szCs w:val="22"/>
          <w:lang w:val="en-GB" w:eastAsia="en-US"/>
        </w:rPr>
        <w:t xml:space="preserve">in the event of a delay on the part of the Purchaser in regard to the payment </w:t>
      </w:r>
      <w:r w:rsidR="009C0941" w:rsidRPr="0001619A">
        <w:rPr>
          <w:rFonts w:asciiTheme="minorHAnsi" w:hAnsiTheme="minorHAnsi" w:cstheme="minorHAnsi"/>
          <w:sz w:val="22"/>
          <w:szCs w:val="22"/>
          <w:lang w:val="en-GB" w:eastAsia="en-US"/>
        </w:rPr>
        <w:t xml:space="preserve">of any due amount under this Agreement </w:t>
      </w:r>
      <w:r w:rsidR="007D10D4" w:rsidRPr="0001619A">
        <w:rPr>
          <w:rFonts w:asciiTheme="minorHAnsi" w:hAnsiTheme="minorHAnsi" w:cstheme="minorHAnsi"/>
          <w:sz w:val="22"/>
          <w:szCs w:val="22"/>
          <w:lang w:val="en-GB" w:eastAsia="en-US"/>
        </w:rPr>
        <w:t xml:space="preserve">for a period of more than </w:t>
      </w:r>
      <w:r w:rsidR="00BF30A8" w:rsidRPr="0001619A">
        <w:rPr>
          <w:rFonts w:asciiTheme="minorHAnsi" w:hAnsiTheme="minorHAnsi" w:cstheme="minorHAnsi"/>
          <w:sz w:val="22"/>
          <w:szCs w:val="22"/>
          <w:lang w:val="en-GB" w:eastAsia="en-US"/>
        </w:rPr>
        <w:t>60 d</w:t>
      </w:r>
      <w:r w:rsidR="007D10D4" w:rsidRPr="0001619A">
        <w:rPr>
          <w:rFonts w:asciiTheme="minorHAnsi" w:hAnsiTheme="minorHAnsi" w:cstheme="minorHAnsi"/>
          <w:sz w:val="22"/>
          <w:szCs w:val="22"/>
          <w:lang w:val="en-GB" w:eastAsia="en-US"/>
        </w:rPr>
        <w:t>ays</w:t>
      </w:r>
      <w:r w:rsidR="00BF30A8" w:rsidRPr="0001619A">
        <w:rPr>
          <w:rFonts w:asciiTheme="minorHAnsi" w:hAnsiTheme="minorHAnsi" w:cstheme="minorHAnsi"/>
          <w:sz w:val="22"/>
          <w:szCs w:val="22"/>
          <w:lang w:val="en-GB" w:eastAsia="en-US"/>
        </w:rPr>
        <w:t xml:space="preserve">, </w:t>
      </w:r>
      <w:r w:rsidR="007D10D4" w:rsidRPr="0001619A">
        <w:rPr>
          <w:rFonts w:asciiTheme="minorHAnsi" w:hAnsiTheme="minorHAnsi" w:cstheme="minorHAnsi"/>
          <w:sz w:val="22"/>
          <w:szCs w:val="22"/>
          <w:lang w:val="en-GB" w:eastAsia="en-US"/>
        </w:rPr>
        <w:t xml:space="preserve">if the Purchaser </w:t>
      </w:r>
      <w:r w:rsidR="00FB6223" w:rsidRPr="0001619A">
        <w:rPr>
          <w:rFonts w:asciiTheme="minorHAnsi" w:hAnsiTheme="minorHAnsi" w:cstheme="minorHAnsi"/>
          <w:sz w:val="22"/>
          <w:szCs w:val="22"/>
          <w:lang w:val="en-GB" w:eastAsia="en-US"/>
        </w:rPr>
        <w:t>fails to re</w:t>
      </w:r>
      <w:r w:rsidR="00F65DB3" w:rsidRPr="0001619A">
        <w:rPr>
          <w:rFonts w:asciiTheme="minorHAnsi" w:hAnsiTheme="minorHAnsi" w:cstheme="minorHAnsi"/>
          <w:sz w:val="22"/>
          <w:szCs w:val="22"/>
          <w:lang w:val="en-GB" w:eastAsia="en-US"/>
        </w:rPr>
        <w:t xml:space="preserve">ctify </w:t>
      </w:r>
      <w:r w:rsidR="00FB6223" w:rsidRPr="0001619A">
        <w:rPr>
          <w:rFonts w:asciiTheme="minorHAnsi" w:hAnsiTheme="minorHAnsi" w:cstheme="minorHAnsi"/>
          <w:sz w:val="22"/>
          <w:szCs w:val="22"/>
          <w:lang w:val="en-GB" w:eastAsia="en-US"/>
        </w:rPr>
        <w:t xml:space="preserve">the situation even </w:t>
      </w:r>
      <w:r w:rsidR="00FB6223" w:rsidRPr="0001619A">
        <w:rPr>
          <w:rFonts w:asciiTheme="minorHAnsi" w:hAnsiTheme="minorHAnsi" w:cstheme="minorHAnsi"/>
          <w:sz w:val="22"/>
          <w:szCs w:val="22"/>
          <w:lang w:val="en-GB"/>
        </w:rPr>
        <w:t xml:space="preserve">upon the Seller’s written </w:t>
      </w:r>
      <w:r w:rsidR="00FD33C5" w:rsidRPr="0001619A">
        <w:rPr>
          <w:rFonts w:asciiTheme="minorHAnsi" w:hAnsiTheme="minorHAnsi" w:cstheme="minorHAnsi"/>
          <w:sz w:val="22"/>
          <w:szCs w:val="22"/>
          <w:lang w:val="en-GB"/>
        </w:rPr>
        <w:t xml:space="preserve">notice </w:t>
      </w:r>
      <w:r w:rsidR="00DA3600" w:rsidRPr="0001619A">
        <w:rPr>
          <w:rFonts w:asciiTheme="minorHAnsi" w:hAnsiTheme="minorHAnsi" w:cstheme="minorHAnsi"/>
          <w:sz w:val="22"/>
          <w:szCs w:val="22"/>
          <w:lang w:val="en-GB"/>
        </w:rPr>
        <w:t xml:space="preserve">calling for </w:t>
      </w:r>
      <w:r w:rsidR="00F65DB3" w:rsidRPr="0001619A">
        <w:rPr>
          <w:rFonts w:asciiTheme="minorHAnsi" w:hAnsiTheme="minorHAnsi" w:cstheme="minorHAnsi"/>
          <w:sz w:val="22"/>
          <w:szCs w:val="22"/>
          <w:lang w:val="en-GB"/>
        </w:rPr>
        <w:t>rectification</w:t>
      </w:r>
      <w:r w:rsidR="00BF30A8" w:rsidRPr="0001619A">
        <w:rPr>
          <w:rFonts w:asciiTheme="minorHAnsi" w:hAnsiTheme="minorHAnsi" w:cstheme="minorHAnsi"/>
          <w:sz w:val="22"/>
          <w:szCs w:val="22"/>
          <w:lang w:val="en-GB"/>
        </w:rPr>
        <w:t xml:space="preserve">, </w:t>
      </w:r>
      <w:r w:rsidR="000C1EF7" w:rsidRPr="0001619A">
        <w:rPr>
          <w:rFonts w:asciiTheme="minorHAnsi" w:hAnsiTheme="minorHAnsi" w:cstheme="minorHAnsi"/>
          <w:sz w:val="22"/>
          <w:szCs w:val="22"/>
          <w:lang w:val="en-GB"/>
        </w:rPr>
        <w:t xml:space="preserve">containing a deadline </w:t>
      </w:r>
      <w:r w:rsidR="00F65DB3" w:rsidRPr="0001619A">
        <w:rPr>
          <w:rFonts w:asciiTheme="minorHAnsi" w:hAnsiTheme="minorHAnsi" w:cstheme="minorHAnsi"/>
          <w:sz w:val="22"/>
          <w:szCs w:val="22"/>
          <w:lang w:val="en-GB"/>
        </w:rPr>
        <w:t xml:space="preserve">for rectification </w:t>
      </w:r>
      <w:r w:rsidR="000C1EF7" w:rsidRPr="0001619A">
        <w:rPr>
          <w:rFonts w:asciiTheme="minorHAnsi" w:hAnsiTheme="minorHAnsi" w:cstheme="minorHAnsi"/>
          <w:sz w:val="22"/>
          <w:szCs w:val="22"/>
          <w:lang w:val="en-GB"/>
        </w:rPr>
        <w:t xml:space="preserve">of at least </w:t>
      </w:r>
      <w:r w:rsidR="007C7B7A" w:rsidRPr="0001619A">
        <w:rPr>
          <w:rFonts w:asciiTheme="minorHAnsi" w:hAnsiTheme="minorHAnsi" w:cstheme="minorHAnsi"/>
          <w:sz w:val="22"/>
          <w:szCs w:val="22"/>
          <w:lang w:val="en-GB"/>
        </w:rPr>
        <w:t xml:space="preserve">30 </w:t>
      </w:r>
      <w:r w:rsidR="000C1EF7" w:rsidRPr="0001619A">
        <w:rPr>
          <w:rFonts w:asciiTheme="minorHAnsi" w:hAnsiTheme="minorHAnsi" w:cstheme="minorHAnsi"/>
          <w:sz w:val="22"/>
          <w:szCs w:val="22"/>
          <w:lang w:val="en-GB"/>
        </w:rPr>
        <w:t>days</w:t>
      </w:r>
      <w:r w:rsidR="00BF30A8" w:rsidRPr="0001619A">
        <w:rPr>
          <w:rFonts w:asciiTheme="minorHAnsi" w:hAnsiTheme="minorHAnsi" w:cstheme="minorHAnsi"/>
          <w:sz w:val="22"/>
          <w:szCs w:val="22"/>
          <w:lang w:val="en-GB" w:eastAsia="en-US"/>
        </w:rPr>
        <w:t>.</w:t>
      </w:r>
    </w:p>
    <w:p w14:paraId="681F3304" w14:textId="0EF57102" w:rsidR="00BF30A8" w:rsidRPr="0001619A" w:rsidRDefault="00D36295" w:rsidP="00BF30A8">
      <w:pPr>
        <w:pStyle w:val="RLTextlnkuslovan"/>
        <w:rPr>
          <w:rFonts w:asciiTheme="minorHAnsi" w:hAnsiTheme="minorHAnsi"/>
          <w:sz w:val="22"/>
          <w:lang w:val="en-GB"/>
        </w:rPr>
      </w:pPr>
      <w:r w:rsidRPr="0001619A">
        <w:rPr>
          <w:rFonts w:asciiTheme="minorHAnsi" w:hAnsiTheme="minorHAnsi"/>
          <w:sz w:val="22"/>
          <w:lang w:val="en-GB"/>
        </w:rPr>
        <w:t xml:space="preserve">Withdrawal from the Agreement is effective as of the date of delivery </w:t>
      </w:r>
      <w:r w:rsidR="009D1B0A" w:rsidRPr="0001619A">
        <w:rPr>
          <w:rFonts w:asciiTheme="minorHAnsi" w:hAnsiTheme="minorHAnsi"/>
          <w:sz w:val="22"/>
          <w:lang w:val="en-GB"/>
        </w:rPr>
        <w:t xml:space="preserve">of </w:t>
      </w:r>
      <w:r w:rsidR="00DA3600" w:rsidRPr="0001619A">
        <w:rPr>
          <w:rFonts w:asciiTheme="minorHAnsi" w:hAnsiTheme="minorHAnsi"/>
          <w:sz w:val="22"/>
          <w:lang w:val="en-GB"/>
        </w:rPr>
        <w:t>a written notification to the other contracting party</w:t>
      </w:r>
      <w:r w:rsidR="00BF30A8" w:rsidRPr="0001619A">
        <w:rPr>
          <w:rFonts w:asciiTheme="minorHAnsi" w:hAnsiTheme="minorHAnsi"/>
          <w:sz w:val="22"/>
          <w:lang w:val="en-GB"/>
        </w:rPr>
        <w:t xml:space="preserve">, </w:t>
      </w:r>
      <w:r w:rsidR="00DA3600" w:rsidRPr="0001619A">
        <w:rPr>
          <w:rFonts w:asciiTheme="minorHAnsi" w:hAnsiTheme="minorHAnsi"/>
          <w:sz w:val="22"/>
          <w:lang w:val="en-GB"/>
        </w:rPr>
        <w:t>with effects as of the date of execution of the Agreement</w:t>
      </w:r>
      <w:r w:rsidR="00BF30A8" w:rsidRPr="0001619A">
        <w:rPr>
          <w:rFonts w:asciiTheme="minorHAnsi" w:hAnsiTheme="minorHAnsi"/>
          <w:sz w:val="22"/>
          <w:lang w:val="en-GB"/>
        </w:rPr>
        <w:t>.</w:t>
      </w:r>
    </w:p>
    <w:p w14:paraId="0FF5035D" w14:textId="1B8E8DC4" w:rsidR="00BF30A8" w:rsidRPr="0001619A" w:rsidRDefault="00881CFA" w:rsidP="00BF30A8">
      <w:pPr>
        <w:pStyle w:val="RLTextlnkuslovan"/>
        <w:rPr>
          <w:rFonts w:asciiTheme="minorHAnsi" w:hAnsiTheme="minorHAnsi"/>
          <w:sz w:val="22"/>
          <w:lang w:val="en-GB"/>
        </w:rPr>
      </w:pPr>
      <w:r w:rsidRPr="0001619A">
        <w:rPr>
          <w:rFonts w:asciiTheme="minorHAnsi" w:hAnsiTheme="minorHAnsi"/>
          <w:sz w:val="22"/>
          <w:lang w:val="en-GB"/>
        </w:rPr>
        <w:t>Regardless of the above, the right of the contracting parties to terminate the Agreement on other grounds set out in the valid legal regulations is not affected in any way</w:t>
      </w:r>
      <w:r w:rsidR="00BF30A8" w:rsidRPr="0001619A">
        <w:rPr>
          <w:rFonts w:asciiTheme="minorHAnsi" w:hAnsiTheme="minorHAnsi"/>
          <w:sz w:val="22"/>
          <w:lang w:val="en-GB"/>
        </w:rPr>
        <w:t xml:space="preserve">. </w:t>
      </w:r>
      <w:r w:rsidR="005B7819" w:rsidRPr="0001619A">
        <w:rPr>
          <w:rFonts w:asciiTheme="minorHAnsi" w:hAnsiTheme="minorHAnsi"/>
          <w:sz w:val="22"/>
          <w:lang w:val="en-GB"/>
        </w:rPr>
        <w:t xml:space="preserve">No reference in the Agreement to a </w:t>
      </w:r>
      <w:r w:rsidR="00BF30A8" w:rsidRPr="0001619A">
        <w:rPr>
          <w:rFonts w:asciiTheme="minorHAnsi" w:hAnsiTheme="minorHAnsi"/>
          <w:sz w:val="22"/>
          <w:lang w:val="en-GB"/>
        </w:rPr>
        <w:t>specific</w:t>
      </w:r>
      <w:r w:rsidR="005B7819" w:rsidRPr="0001619A">
        <w:rPr>
          <w:rFonts w:asciiTheme="minorHAnsi" w:hAnsiTheme="minorHAnsi"/>
          <w:sz w:val="22"/>
          <w:lang w:val="en-GB"/>
        </w:rPr>
        <w:t xml:space="preserve"> right </w:t>
      </w:r>
      <w:r w:rsidR="00BF30A8" w:rsidRPr="0001619A">
        <w:rPr>
          <w:rFonts w:asciiTheme="minorHAnsi" w:hAnsiTheme="minorHAnsi"/>
          <w:sz w:val="22"/>
          <w:lang w:val="en-GB"/>
        </w:rPr>
        <w:t>a</w:t>
      </w:r>
      <w:r w:rsidR="005B7819" w:rsidRPr="0001619A">
        <w:rPr>
          <w:rFonts w:asciiTheme="minorHAnsi" w:hAnsiTheme="minorHAnsi"/>
          <w:sz w:val="22"/>
          <w:lang w:val="en-GB"/>
        </w:rPr>
        <w:t>nd</w:t>
      </w:r>
      <w:r w:rsidR="00BF30A8" w:rsidRPr="0001619A">
        <w:rPr>
          <w:rFonts w:asciiTheme="minorHAnsi" w:hAnsiTheme="minorHAnsi"/>
          <w:sz w:val="22"/>
          <w:lang w:val="en-GB"/>
        </w:rPr>
        <w:t>/</w:t>
      </w:r>
      <w:r w:rsidR="005B7819" w:rsidRPr="0001619A">
        <w:rPr>
          <w:rFonts w:asciiTheme="minorHAnsi" w:hAnsiTheme="minorHAnsi"/>
          <w:sz w:val="22"/>
          <w:lang w:val="en-GB"/>
        </w:rPr>
        <w:t xml:space="preserve">or remedy shall prevent a contracting party from exercising any other right </w:t>
      </w:r>
      <w:r w:rsidR="00BF30A8" w:rsidRPr="0001619A">
        <w:rPr>
          <w:rFonts w:asciiTheme="minorHAnsi" w:hAnsiTheme="minorHAnsi"/>
          <w:sz w:val="22"/>
          <w:lang w:val="en-GB"/>
        </w:rPr>
        <w:t>a</w:t>
      </w:r>
      <w:r w:rsidR="005B7819" w:rsidRPr="0001619A">
        <w:rPr>
          <w:rFonts w:asciiTheme="minorHAnsi" w:hAnsiTheme="minorHAnsi"/>
          <w:sz w:val="22"/>
          <w:lang w:val="en-GB"/>
        </w:rPr>
        <w:t>nd</w:t>
      </w:r>
      <w:r w:rsidR="00BF30A8" w:rsidRPr="0001619A">
        <w:rPr>
          <w:rFonts w:asciiTheme="minorHAnsi" w:hAnsiTheme="minorHAnsi"/>
          <w:sz w:val="22"/>
          <w:lang w:val="en-GB"/>
        </w:rPr>
        <w:t>/</w:t>
      </w:r>
      <w:r w:rsidR="005B7819" w:rsidRPr="0001619A">
        <w:rPr>
          <w:rFonts w:asciiTheme="minorHAnsi" w:hAnsiTheme="minorHAnsi"/>
          <w:sz w:val="22"/>
          <w:lang w:val="en-GB"/>
        </w:rPr>
        <w:t xml:space="preserve">or remedy </w:t>
      </w:r>
      <w:r w:rsidR="00BF30A8" w:rsidRPr="0001619A">
        <w:rPr>
          <w:rFonts w:asciiTheme="minorHAnsi" w:hAnsiTheme="minorHAnsi"/>
          <w:sz w:val="22"/>
          <w:lang w:val="en-GB"/>
        </w:rPr>
        <w:t>a</w:t>
      </w:r>
      <w:r w:rsidR="005B7819" w:rsidRPr="0001619A">
        <w:rPr>
          <w:rFonts w:asciiTheme="minorHAnsi" w:hAnsiTheme="minorHAnsi"/>
          <w:sz w:val="22"/>
          <w:lang w:val="en-GB"/>
        </w:rPr>
        <w:t>nd</w:t>
      </w:r>
      <w:r w:rsidR="00BF30A8" w:rsidRPr="0001619A">
        <w:rPr>
          <w:rFonts w:asciiTheme="minorHAnsi" w:hAnsiTheme="minorHAnsi"/>
          <w:sz w:val="22"/>
          <w:lang w:val="en-GB"/>
        </w:rPr>
        <w:t>/</w:t>
      </w:r>
      <w:r w:rsidR="005B7819" w:rsidRPr="0001619A">
        <w:rPr>
          <w:rFonts w:asciiTheme="minorHAnsi" w:hAnsiTheme="minorHAnsi"/>
          <w:sz w:val="22"/>
          <w:lang w:val="en-GB"/>
        </w:rPr>
        <w:t>or from filing an action that the Purchaser is entitled to</w:t>
      </w:r>
      <w:r w:rsidR="00BF30A8" w:rsidRPr="0001619A">
        <w:rPr>
          <w:rFonts w:asciiTheme="minorHAnsi" w:hAnsiTheme="minorHAnsi"/>
          <w:sz w:val="22"/>
          <w:lang w:val="en-GB"/>
        </w:rPr>
        <w:t>.</w:t>
      </w:r>
    </w:p>
    <w:p w14:paraId="458EB145" w14:textId="7D225826" w:rsidR="00BF30A8" w:rsidRPr="0001619A" w:rsidRDefault="002B585B" w:rsidP="00BF30A8">
      <w:pPr>
        <w:pStyle w:val="RLTextlnkuslovan"/>
        <w:rPr>
          <w:rFonts w:asciiTheme="minorHAnsi" w:hAnsiTheme="minorHAnsi"/>
          <w:sz w:val="22"/>
          <w:lang w:val="en-GB"/>
        </w:rPr>
      </w:pPr>
      <w:r w:rsidRPr="0001619A">
        <w:rPr>
          <w:rFonts w:asciiTheme="minorHAnsi" w:hAnsiTheme="minorHAnsi"/>
          <w:sz w:val="22"/>
          <w:lang w:val="en-GB"/>
        </w:rPr>
        <w:t>Withdrawal from the Agreement shall not affect the withdrawing party’s right to compensation of damage separately and in full</w:t>
      </w:r>
      <w:r w:rsidR="00BF30A8" w:rsidRPr="0001619A">
        <w:rPr>
          <w:rFonts w:asciiTheme="minorHAnsi" w:hAnsiTheme="minorHAnsi"/>
          <w:sz w:val="22"/>
          <w:lang w:val="en-GB"/>
        </w:rPr>
        <w:t>.</w:t>
      </w:r>
    </w:p>
    <w:p w14:paraId="50EE9E93" w14:textId="2481CABF" w:rsidR="00BF30A8" w:rsidRPr="0001619A" w:rsidRDefault="002076EF" w:rsidP="00BF30A8">
      <w:pPr>
        <w:pStyle w:val="RLlneksmlouvy"/>
        <w:rPr>
          <w:rFonts w:asciiTheme="minorHAnsi" w:hAnsiTheme="minorHAnsi" w:cstheme="minorHAnsi"/>
          <w:sz w:val="22"/>
          <w:szCs w:val="22"/>
          <w:lang w:val="en-GB"/>
        </w:rPr>
      </w:pPr>
      <w:bookmarkStart w:id="103" w:name="_Toc212632761"/>
      <w:bookmarkStart w:id="104" w:name="_Ref228185766"/>
      <w:bookmarkStart w:id="105" w:name="_Toc295034743"/>
      <w:bookmarkStart w:id="106" w:name="_Ref313634395"/>
      <w:bookmarkStart w:id="107" w:name="_Ref372631730"/>
      <w:bookmarkEnd w:id="97"/>
      <w:bookmarkEnd w:id="98"/>
      <w:bookmarkEnd w:id="99"/>
      <w:bookmarkEnd w:id="100"/>
      <w:r w:rsidRPr="0001619A">
        <w:rPr>
          <w:rFonts w:asciiTheme="minorHAnsi" w:hAnsiTheme="minorHAnsi" w:cstheme="minorHAnsi"/>
          <w:sz w:val="22"/>
          <w:szCs w:val="22"/>
          <w:lang w:val="en-GB"/>
        </w:rPr>
        <w:t xml:space="preserve">VALIDITY AND EFFECT OF THE AGREEMENT </w:t>
      </w:r>
      <w:bookmarkEnd w:id="103"/>
      <w:bookmarkEnd w:id="104"/>
      <w:bookmarkEnd w:id="105"/>
      <w:bookmarkEnd w:id="106"/>
      <w:bookmarkEnd w:id="107"/>
    </w:p>
    <w:p w14:paraId="6D46601D" w14:textId="64675474" w:rsidR="00BF30A8" w:rsidRPr="0001619A" w:rsidRDefault="00BF30A8" w:rsidP="00BF30A8">
      <w:pPr>
        <w:pStyle w:val="RLTextlnkuslovan"/>
        <w:numPr>
          <w:ilvl w:val="1"/>
          <w:numId w:val="2"/>
        </w:numPr>
        <w:rPr>
          <w:rFonts w:asciiTheme="minorHAnsi" w:hAnsiTheme="minorHAnsi" w:cstheme="minorHAnsi"/>
          <w:sz w:val="22"/>
          <w:szCs w:val="22"/>
          <w:lang w:val="en-GB" w:eastAsia="en-US"/>
        </w:rPr>
      </w:pPr>
      <w:bookmarkStart w:id="108" w:name="_Ref370380924"/>
      <w:bookmarkStart w:id="109" w:name="_Ref372631475"/>
      <w:bookmarkStart w:id="110" w:name="_Ref204398313"/>
      <w:bookmarkStart w:id="111" w:name="_Ref212855694"/>
      <w:bookmarkStart w:id="112" w:name="_Ref212861074"/>
      <w:bookmarkStart w:id="113" w:name="_Ref207108014"/>
      <w:bookmarkStart w:id="114" w:name="_Toc212632762"/>
      <w:bookmarkStart w:id="115" w:name="_Ref212705245"/>
      <w:bookmarkStart w:id="116" w:name="_Ref212892724"/>
      <w:r w:rsidRPr="0001619A">
        <w:rPr>
          <w:rFonts w:asciiTheme="minorHAnsi" w:hAnsiTheme="minorHAnsi"/>
          <w:sz w:val="22"/>
          <w:lang w:val="en-GB"/>
        </w:rPr>
        <w:t>T</w:t>
      </w:r>
      <w:r w:rsidR="005F1C60" w:rsidRPr="0001619A">
        <w:rPr>
          <w:rFonts w:asciiTheme="minorHAnsi" w:hAnsiTheme="minorHAnsi"/>
          <w:sz w:val="22"/>
          <w:lang w:val="en-GB"/>
        </w:rPr>
        <w:t xml:space="preserve">his Agreement becomes valid </w:t>
      </w:r>
      <w:r w:rsidR="00D841FE" w:rsidRPr="0001619A">
        <w:rPr>
          <w:rFonts w:asciiTheme="minorHAnsi" w:hAnsiTheme="minorHAnsi"/>
          <w:sz w:val="22"/>
          <w:lang w:val="en-GB"/>
        </w:rPr>
        <w:t xml:space="preserve">as of the date of its signing </w:t>
      </w:r>
      <w:r w:rsidR="00A071E0" w:rsidRPr="0001619A">
        <w:rPr>
          <w:rFonts w:asciiTheme="minorHAnsi" w:hAnsiTheme="minorHAnsi"/>
          <w:sz w:val="22"/>
          <w:lang w:val="en-GB"/>
        </w:rPr>
        <w:t xml:space="preserve">by both contracting parties, </w:t>
      </w:r>
      <w:r w:rsidRPr="0001619A">
        <w:rPr>
          <w:rFonts w:asciiTheme="minorHAnsi" w:hAnsiTheme="minorHAnsi" w:cstheme="minorHAnsi"/>
          <w:sz w:val="22"/>
          <w:szCs w:val="22"/>
          <w:lang w:val="en-GB" w:eastAsia="en-US"/>
        </w:rPr>
        <w:t>a</w:t>
      </w:r>
      <w:r w:rsidR="00A071E0" w:rsidRPr="0001619A">
        <w:rPr>
          <w:rFonts w:asciiTheme="minorHAnsi" w:hAnsiTheme="minorHAnsi" w:cstheme="minorHAnsi"/>
          <w:sz w:val="22"/>
          <w:szCs w:val="22"/>
          <w:lang w:val="en-GB" w:eastAsia="en-US"/>
        </w:rPr>
        <w:t xml:space="preserve">nd becomes effective as of the date of </w:t>
      </w:r>
      <w:r w:rsidR="00A071E0" w:rsidRPr="0001619A">
        <w:rPr>
          <w:rFonts w:asciiTheme="minorHAnsi" w:hAnsiTheme="minorHAnsi"/>
          <w:sz w:val="22"/>
          <w:lang w:val="en-GB"/>
        </w:rPr>
        <w:t xml:space="preserve">publication in the contracts registry in accordance with Act No. </w:t>
      </w:r>
      <w:r w:rsidRPr="0001619A">
        <w:rPr>
          <w:rFonts w:asciiTheme="minorHAnsi" w:hAnsiTheme="minorHAnsi"/>
          <w:sz w:val="22"/>
          <w:lang w:val="en-GB"/>
        </w:rPr>
        <w:t xml:space="preserve">340/2015 </w:t>
      </w:r>
      <w:r w:rsidR="00A071E0" w:rsidRPr="0001619A">
        <w:rPr>
          <w:rFonts w:asciiTheme="minorHAnsi" w:hAnsiTheme="minorHAnsi"/>
          <w:sz w:val="22"/>
          <w:lang w:val="en-GB"/>
        </w:rPr>
        <w:t>Coll</w:t>
      </w:r>
      <w:r w:rsidRPr="0001619A">
        <w:rPr>
          <w:rFonts w:asciiTheme="minorHAnsi" w:hAnsiTheme="minorHAnsi"/>
          <w:sz w:val="22"/>
          <w:lang w:val="en-GB"/>
        </w:rPr>
        <w:t xml:space="preserve">., </w:t>
      </w:r>
      <w:r w:rsidR="00A071E0" w:rsidRPr="0001619A">
        <w:rPr>
          <w:rFonts w:asciiTheme="minorHAnsi" w:hAnsiTheme="minorHAnsi"/>
          <w:sz w:val="22"/>
          <w:lang w:val="en-GB"/>
        </w:rPr>
        <w:t>on the Contracts Registry</w:t>
      </w:r>
      <w:r w:rsidRPr="0001619A">
        <w:rPr>
          <w:rFonts w:asciiTheme="minorHAnsi" w:hAnsiTheme="minorHAnsi"/>
          <w:sz w:val="22"/>
          <w:lang w:val="en-GB"/>
        </w:rPr>
        <w:t xml:space="preserve">, </w:t>
      </w:r>
      <w:r w:rsidR="00A071E0" w:rsidRPr="0001619A">
        <w:rPr>
          <w:rFonts w:asciiTheme="minorHAnsi" w:hAnsiTheme="minorHAnsi"/>
          <w:sz w:val="22"/>
          <w:lang w:val="en-GB"/>
        </w:rPr>
        <w:t>as amended</w:t>
      </w:r>
      <w:r w:rsidRPr="0001619A">
        <w:rPr>
          <w:rFonts w:asciiTheme="minorHAnsi" w:hAnsiTheme="minorHAnsi" w:cstheme="minorHAnsi"/>
          <w:sz w:val="22"/>
          <w:szCs w:val="22"/>
          <w:lang w:val="en-GB" w:eastAsia="en-US"/>
        </w:rPr>
        <w:t>, a</w:t>
      </w:r>
      <w:r w:rsidR="00A071E0" w:rsidRPr="0001619A">
        <w:rPr>
          <w:rFonts w:asciiTheme="minorHAnsi" w:hAnsiTheme="minorHAnsi" w:cstheme="minorHAnsi"/>
          <w:sz w:val="22"/>
          <w:szCs w:val="22"/>
          <w:lang w:val="en-GB" w:eastAsia="en-US"/>
        </w:rPr>
        <w:t xml:space="preserve">nd is entered into for a period of </w:t>
      </w:r>
      <w:bookmarkEnd w:id="108"/>
      <w:bookmarkEnd w:id="109"/>
      <w:r w:rsidR="003337D8" w:rsidRPr="0001619A">
        <w:rPr>
          <w:rFonts w:asciiTheme="minorHAnsi" w:hAnsiTheme="minorHAnsi" w:cstheme="minorHAnsi"/>
          <w:sz w:val="22"/>
          <w:szCs w:val="22"/>
          <w:lang w:val="en-GB" w:eastAsia="en-US"/>
        </w:rPr>
        <w:t xml:space="preserve">10 </w:t>
      </w:r>
      <w:r w:rsidR="00812938" w:rsidRPr="0001619A">
        <w:rPr>
          <w:rFonts w:asciiTheme="minorHAnsi" w:hAnsiTheme="minorHAnsi" w:cstheme="minorHAnsi"/>
          <w:sz w:val="22"/>
          <w:szCs w:val="22"/>
          <w:lang w:val="en-GB" w:eastAsia="en-US"/>
        </w:rPr>
        <w:t>(</w:t>
      </w:r>
      <w:r w:rsidR="00A071E0" w:rsidRPr="0001619A">
        <w:rPr>
          <w:rFonts w:asciiTheme="minorHAnsi" w:hAnsiTheme="minorHAnsi" w:cstheme="minorHAnsi"/>
          <w:sz w:val="22"/>
          <w:szCs w:val="22"/>
          <w:lang w:val="en-GB" w:eastAsia="en-US"/>
        </w:rPr>
        <w:t>ten</w:t>
      </w:r>
      <w:r w:rsidR="00812938" w:rsidRPr="0001619A">
        <w:rPr>
          <w:rFonts w:asciiTheme="minorHAnsi" w:hAnsiTheme="minorHAnsi" w:cstheme="minorHAnsi"/>
          <w:sz w:val="22"/>
          <w:szCs w:val="22"/>
          <w:lang w:val="en-GB" w:eastAsia="en-US"/>
        </w:rPr>
        <w:t xml:space="preserve">) </w:t>
      </w:r>
      <w:r w:rsidR="00A071E0" w:rsidRPr="0001619A">
        <w:rPr>
          <w:rFonts w:asciiTheme="minorHAnsi" w:hAnsiTheme="minorHAnsi" w:cstheme="minorHAnsi"/>
          <w:sz w:val="22"/>
          <w:szCs w:val="22"/>
          <w:lang w:val="en-GB" w:eastAsia="en-US"/>
        </w:rPr>
        <w:t xml:space="preserve">years from the date of </w:t>
      </w:r>
      <w:r w:rsidR="00564A2B" w:rsidRPr="0001619A">
        <w:rPr>
          <w:rFonts w:asciiTheme="minorHAnsi" w:hAnsiTheme="minorHAnsi" w:cstheme="minorHAnsi"/>
          <w:sz w:val="22"/>
          <w:szCs w:val="22"/>
          <w:lang w:val="en-GB" w:eastAsia="en-US"/>
        </w:rPr>
        <w:t>proper handover of the Object of Purchase to the Purchaser</w:t>
      </w:r>
      <w:r w:rsidRPr="0001619A">
        <w:rPr>
          <w:rFonts w:asciiTheme="minorHAnsi" w:hAnsiTheme="minorHAnsi" w:cstheme="minorHAnsi"/>
          <w:sz w:val="22"/>
          <w:szCs w:val="22"/>
          <w:lang w:val="en-GB" w:eastAsia="en-US"/>
        </w:rPr>
        <w:t>.</w:t>
      </w:r>
      <w:r w:rsidR="00437CED" w:rsidRPr="0001619A">
        <w:rPr>
          <w:rFonts w:asciiTheme="minorHAnsi" w:hAnsiTheme="minorHAnsi" w:cstheme="minorHAnsi"/>
          <w:sz w:val="22"/>
          <w:szCs w:val="22"/>
          <w:lang w:val="en-GB" w:eastAsia="en-US"/>
        </w:rPr>
        <w:t xml:space="preserve"> </w:t>
      </w:r>
      <w:r w:rsidR="00564A2B" w:rsidRPr="0001619A">
        <w:rPr>
          <w:rFonts w:asciiTheme="minorHAnsi" w:hAnsiTheme="minorHAnsi" w:cstheme="minorHAnsi"/>
          <w:sz w:val="22"/>
          <w:szCs w:val="22"/>
          <w:lang w:val="en-GB" w:eastAsia="en-US"/>
        </w:rPr>
        <w:t>The contracting parties have agreed that this Agreement shall be published in the contracts registry by the Purchaser</w:t>
      </w:r>
      <w:r w:rsidR="00437CED" w:rsidRPr="0001619A">
        <w:rPr>
          <w:rFonts w:asciiTheme="minorHAnsi" w:hAnsiTheme="minorHAnsi" w:cstheme="minorHAnsi"/>
          <w:sz w:val="22"/>
          <w:szCs w:val="22"/>
          <w:lang w:val="en-GB" w:eastAsia="en-US"/>
        </w:rPr>
        <w:t>.</w:t>
      </w:r>
    </w:p>
    <w:p w14:paraId="3FE23C42" w14:textId="71E19374" w:rsidR="00BF30A8" w:rsidRPr="0001619A" w:rsidRDefault="0051126F" w:rsidP="00BF30A8">
      <w:pPr>
        <w:pStyle w:val="RLTextlnkuslovan"/>
        <w:numPr>
          <w:ilvl w:val="1"/>
          <w:numId w:val="2"/>
        </w:num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Termination of the effect of this Agreement shall not have an impact upon the provisions of the Agreement pertaining to licenses</w:t>
      </w:r>
      <w:r w:rsidR="00BF30A8" w:rsidRPr="0001619A">
        <w:rPr>
          <w:rFonts w:asciiTheme="minorHAnsi" w:hAnsiTheme="minorHAnsi" w:cstheme="minorHAnsi"/>
          <w:sz w:val="22"/>
          <w:szCs w:val="22"/>
          <w:lang w:val="en-GB" w:eastAsia="en-US"/>
        </w:rPr>
        <w:t xml:space="preserve">, </w:t>
      </w:r>
      <w:r w:rsidRPr="0001619A">
        <w:rPr>
          <w:rFonts w:asciiTheme="minorHAnsi" w:hAnsiTheme="minorHAnsi" w:cstheme="minorHAnsi"/>
          <w:sz w:val="22"/>
          <w:szCs w:val="22"/>
          <w:lang w:val="en-GB" w:eastAsia="en-US"/>
        </w:rPr>
        <w:t>rights under defects</w:t>
      </w:r>
      <w:r w:rsidR="00BF30A8" w:rsidRPr="0001619A">
        <w:rPr>
          <w:rFonts w:asciiTheme="minorHAnsi" w:hAnsiTheme="minorHAnsi" w:cstheme="minorHAnsi"/>
          <w:sz w:val="22"/>
          <w:szCs w:val="22"/>
          <w:lang w:val="en-GB" w:eastAsia="en-US"/>
        </w:rPr>
        <w:t>,</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the obligation to compensate damage or the obligation to pay </w:t>
      </w:r>
      <w:r w:rsidRPr="0001619A">
        <w:rPr>
          <w:rFonts w:asciiTheme="minorHAnsi" w:hAnsiTheme="minorHAnsi" w:cstheme="minorHAnsi"/>
          <w:sz w:val="22"/>
          <w:szCs w:val="22"/>
          <w:lang w:val="en-GB" w:eastAsia="en-US"/>
        </w:rPr>
        <w:t>contractual penalties</w:t>
      </w:r>
      <w:r w:rsidR="00BF30A8" w:rsidRPr="0001619A">
        <w:rPr>
          <w:rFonts w:asciiTheme="minorHAnsi" w:hAnsiTheme="minorHAnsi" w:cstheme="minorHAnsi"/>
          <w:sz w:val="22"/>
          <w:szCs w:val="22"/>
          <w:lang w:val="en-GB" w:eastAsia="en-US"/>
        </w:rPr>
        <w:t xml:space="preserve">, </w:t>
      </w:r>
      <w:r w:rsidRPr="0001619A">
        <w:rPr>
          <w:rFonts w:asciiTheme="minorHAnsi" w:hAnsiTheme="minorHAnsi" w:cstheme="minorHAnsi"/>
          <w:sz w:val="22"/>
          <w:szCs w:val="22"/>
          <w:lang w:val="en-GB" w:eastAsia="en-US"/>
        </w:rPr>
        <w:t>provisions regarding protection of information and personal data</w:t>
      </w:r>
      <w:r w:rsidR="00BF30A8" w:rsidRPr="0001619A">
        <w:rPr>
          <w:rFonts w:asciiTheme="minorHAnsi" w:hAnsiTheme="minorHAnsi" w:cstheme="minorHAnsi"/>
          <w:sz w:val="22"/>
          <w:szCs w:val="22"/>
          <w:lang w:val="en-GB" w:eastAsia="en-US"/>
        </w:rPr>
        <w:t xml:space="preserve">, </w:t>
      </w:r>
      <w:r w:rsidRPr="0001619A">
        <w:rPr>
          <w:rFonts w:asciiTheme="minorHAnsi" w:hAnsiTheme="minorHAnsi" w:cstheme="minorHAnsi"/>
          <w:sz w:val="22"/>
          <w:szCs w:val="22"/>
          <w:lang w:val="en-GB" w:eastAsia="en-US"/>
        </w:rPr>
        <w:t>or other provisions and entitlements the nature of which implies that they are to endure even after the termination of the effect of this Agreement</w:t>
      </w:r>
      <w:r w:rsidR="00BF30A8" w:rsidRPr="0001619A">
        <w:rPr>
          <w:rFonts w:asciiTheme="minorHAnsi" w:hAnsiTheme="minorHAnsi" w:cstheme="minorHAnsi"/>
          <w:sz w:val="22"/>
          <w:szCs w:val="22"/>
          <w:lang w:val="en-GB" w:eastAsia="en-US"/>
        </w:rPr>
        <w:t>.</w:t>
      </w:r>
    </w:p>
    <w:p w14:paraId="652E9667" w14:textId="0792422E" w:rsidR="00BF30A8" w:rsidRPr="0001619A" w:rsidRDefault="002076EF" w:rsidP="0026525C">
      <w:pPr>
        <w:pStyle w:val="RLlneksmlouvy"/>
        <w:rPr>
          <w:rFonts w:asciiTheme="minorHAnsi" w:hAnsiTheme="minorHAnsi" w:cstheme="minorHAnsi"/>
          <w:sz w:val="22"/>
          <w:szCs w:val="22"/>
          <w:lang w:val="en-GB"/>
        </w:rPr>
      </w:pPr>
      <w:bookmarkStart w:id="117" w:name="_Toc212632765"/>
      <w:bookmarkStart w:id="118" w:name="_Toc295034745"/>
      <w:bookmarkEnd w:id="110"/>
      <w:bookmarkEnd w:id="111"/>
      <w:bookmarkEnd w:id="112"/>
      <w:bookmarkEnd w:id="113"/>
      <w:bookmarkEnd w:id="114"/>
      <w:bookmarkEnd w:id="115"/>
      <w:bookmarkEnd w:id="116"/>
      <w:r w:rsidRPr="0001619A">
        <w:rPr>
          <w:rFonts w:asciiTheme="minorHAnsi" w:hAnsiTheme="minorHAnsi" w:cstheme="minorHAnsi"/>
          <w:sz w:val="22"/>
          <w:szCs w:val="22"/>
          <w:lang w:val="en-GB"/>
        </w:rPr>
        <w:t>FINAL PROVISIONS</w:t>
      </w:r>
      <w:bookmarkEnd w:id="117"/>
      <w:bookmarkEnd w:id="118"/>
    </w:p>
    <w:p w14:paraId="474CD2DF" w14:textId="0B762256" w:rsidR="00BF30A8" w:rsidRPr="0001619A" w:rsidRDefault="00BF30A8" w:rsidP="00BF30A8">
      <w:pPr>
        <w:pStyle w:val="RLTextlnkuslovan"/>
        <w:numPr>
          <w:ilvl w:val="1"/>
          <w:numId w:val="2"/>
        </w:numPr>
        <w:rPr>
          <w:rFonts w:asciiTheme="minorHAnsi" w:hAnsiTheme="minorHAnsi"/>
          <w:sz w:val="22"/>
          <w:lang w:val="en-GB"/>
        </w:rPr>
      </w:pPr>
      <w:bookmarkStart w:id="119" w:name="_Hlt313951407"/>
      <w:bookmarkStart w:id="120" w:name="_Ref304891672"/>
      <w:bookmarkEnd w:id="119"/>
      <w:r w:rsidRPr="0001619A">
        <w:rPr>
          <w:rFonts w:asciiTheme="minorHAnsi" w:hAnsiTheme="minorHAnsi" w:cstheme="minorHAnsi"/>
          <w:sz w:val="22"/>
          <w:szCs w:val="22"/>
          <w:lang w:val="en-GB"/>
        </w:rPr>
        <w:t>T</w:t>
      </w:r>
      <w:r w:rsidR="002076EF" w:rsidRPr="0001619A">
        <w:rPr>
          <w:rFonts w:asciiTheme="minorHAnsi" w:hAnsiTheme="minorHAnsi" w:cstheme="minorHAnsi"/>
          <w:sz w:val="22"/>
          <w:szCs w:val="22"/>
          <w:lang w:val="en-GB"/>
        </w:rPr>
        <w:t xml:space="preserve">his Agreement constitutes the full agreement of the contracting parties </w:t>
      </w:r>
      <w:r w:rsidR="002076EF" w:rsidRPr="0001619A">
        <w:rPr>
          <w:rFonts w:asciiTheme="minorHAnsi" w:hAnsiTheme="minorHAnsi"/>
          <w:sz w:val="22"/>
          <w:lang w:val="en-GB"/>
        </w:rPr>
        <w:t xml:space="preserve">regarding the </w:t>
      </w:r>
      <w:r w:rsidR="005F1C60" w:rsidRPr="0001619A">
        <w:rPr>
          <w:rFonts w:asciiTheme="minorHAnsi" w:hAnsiTheme="minorHAnsi"/>
          <w:sz w:val="22"/>
          <w:lang w:val="en-GB"/>
        </w:rPr>
        <w:t xml:space="preserve">object </w:t>
      </w:r>
      <w:r w:rsidR="002076EF" w:rsidRPr="0001619A">
        <w:rPr>
          <w:rFonts w:asciiTheme="minorHAnsi" w:hAnsiTheme="minorHAnsi"/>
          <w:sz w:val="22"/>
          <w:lang w:val="en-GB"/>
        </w:rPr>
        <w:t>of this Agreement</w:t>
      </w:r>
      <w:r w:rsidRPr="0001619A">
        <w:rPr>
          <w:rFonts w:asciiTheme="minorHAnsi" w:hAnsiTheme="minorHAnsi" w:cstheme="minorHAnsi"/>
          <w:sz w:val="22"/>
          <w:szCs w:val="22"/>
          <w:lang w:val="en-GB"/>
        </w:rPr>
        <w:t>. T</w:t>
      </w:r>
      <w:r w:rsidR="002076EF" w:rsidRPr="0001619A">
        <w:rPr>
          <w:rFonts w:asciiTheme="minorHAnsi" w:hAnsiTheme="minorHAnsi" w:cstheme="minorHAnsi"/>
          <w:sz w:val="22"/>
          <w:szCs w:val="22"/>
          <w:lang w:val="en-GB"/>
        </w:rPr>
        <w:t xml:space="preserve">his Agreement can only be </w:t>
      </w:r>
      <w:r w:rsidR="00241FAE" w:rsidRPr="0001619A">
        <w:rPr>
          <w:rFonts w:asciiTheme="minorHAnsi" w:hAnsiTheme="minorHAnsi" w:cstheme="minorHAnsi"/>
          <w:sz w:val="22"/>
          <w:szCs w:val="22"/>
          <w:lang w:val="en-GB"/>
        </w:rPr>
        <w:t xml:space="preserve">changed </w:t>
      </w:r>
      <w:r w:rsidR="002076EF" w:rsidRPr="0001619A">
        <w:rPr>
          <w:rFonts w:asciiTheme="minorHAnsi" w:hAnsiTheme="minorHAnsi" w:cstheme="minorHAnsi"/>
          <w:sz w:val="22"/>
          <w:szCs w:val="22"/>
          <w:lang w:val="en-GB"/>
        </w:rPr>
        <w:t xml:space="preserve">by written consensus of the contracting parties in the form of numbered amendments to this Agreement entered into in accordance with </w:t>
      </w:r>
      <w:r w:rsidR="002076EF" w:rsidRPr="0001619A">
        <w:rPr>
          <w:rFonts w:asciiTheme="minorHAnsi" w:hAnsiTheme="minorHAnsi" w:cstheme="minorHAnsi"/>
          <w:sz w:val="22"/>
          <w:szCs w:val="22"/>
          <w:lang w:val="en-GB" w:eastAsia="en-US"/>
        </w:rPr>
        <w:t>the relevant provisions of the PPA</w:t>
      </w:r>
      <w:r w:rsidRPr="0001619A">
        <w:rPr>
          <w:rFonts w:asciiTheme="minorHAnsi" w:hAnsiTheme="minorHAnsi" w:cstheme="minorHAnsi"/>
          <w:sz w:val="22"/>
          <w:szCs w:val="22"/>
          <w:lang w:val="en-GB" w:eastAsia="en-US"/>
        </w:rPr>
        <w:t xml:space="preserve"> a</w:t>
      </w:r>
      <w:r w:rsidR="00241FAE" w:rsidRPr="0001619A">
        <w:rPr>
          <w:rFonts w:asciiTheme="minorHAnsi" w:hAnsiTheme="minorHAnsi" w:cstheme="minorHAnsi"/>
          <w:sz w:val="22"/>
          <w:szCs w:val="22"/>
          <w:lang w:val="en-GB" w:eastAsia="en-US"/>
        </w:rPr>
        <w:t xml:space="preserve">nd signed by </w:t>
      </w:r>
      <w:r w:rsidR="00241FAE" w:rsidRPr="0001619A">
        <w:rPr>
          <w:rFonts w:asciiTheme="minorHAnsi" w:hAnsiTheme="minorHAnsi" w:cstheme="minorHAnsi"/>
          <w:sz w:val="22"/>
          <w:szCs w:val="22"/>
          <w:lang w:val="en-GB"/>
        </w:rPr>
        <w:t>persons authorized to act on behalf of the contracting parties</w:t>
      </w:r>
      <w:r w:rsidRPr="0001619A">
        <w:rPr>
          <w:rFonts w:asciiTheme="minorHAnsi" w:hAnsiTheme="minorHAnsi" w:cstheme="minorHAnsi"/>
          <w:sz w:val="22"/>
          <w:szCs w:val="22"/>
          <w:lang w:val="en-GB"/>
        </w:rPr>
        <w:t xml:space="preserve">, </w:t>
      </w:r>
      <w:r w:rsidR="00241FAE" w:rsidRPr="0001619A">
        <w:rPr>
          <w:rFonts w:asciiTheme="minorHAnsi" w:hAnsiTheme="minorHAnsi" w:cstheme="minorHAnsi"/>
          <w:sz w:val="22"/>
          <w:szCs w:val="22"/>
          <w:lang w:val="en-GB"/>
        </w:rPr>
        <w:t>unless expressly stated otherwise in this Agreement</w:t>
      </w:r>
      <w:r w:rsidRPr="0001619A">
        <w:rPr>
          <w:rFonts w:asciiTheme="minorHAnsi" w:hAnsiTheme="minorHAnsi"/>
          <w:sz w:val="22"/>
          <w:lang w:val="en-GB"/>
        </w:rPr>
        <w:t>.</w:t>
      </w:r>
      <w:bookmarkEnd w:id="120"/>
    </w:p>
    <w:p w14:paraId="3918D6BF" w14:textId="70B53760" w:rsidR="00BF30A8" w:rsidRPr="0001619A" w:rsidRDefault="00241FAE"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An amendment is not required for changes to the Agreement of an </w:t>
      </w:r>
      <w:r w:rsidR="00BF30A8" w:rsidRPr="0001619A">
        <w:rPr>
          <w:rFonts w:asciiTheme="minorHAnsi" w:hAnsiTheme="minorHAnsi"/>
          <w:sz w:val="22"/>
          <w:lang w:val="en-GB"/>
        </w:rPr>
        <w:t>administrativ</w:t>
      </w:r>
      <w:r w:rsidRPr="0001619A">
        <w:rPr>
          <w:rFonts w:asciiTheme="minorHAnsi" w:hAnsiTheme="minorHAnsi"/>
          <w:sz w:val="22"/>
          <w:lang w:val="en-GB"/>
        </w:rPr>
        <w:t>e or technical character</w:t>
      </w:r>
      <w:r w:rsidR="00BF30A8" w:rsidRPr="0001619A">
        <w:rPr>
          <w:rFonts w:asciiTheme="minorHAnsi" w:hAnsiTheme="minorHAnsi"/>
          <w:sz w:val="22"/>
          <w:lang w:val="en-GB"/>
        </w:rPr>
        <w:t xml:space="preserve">, </w:t>
      </w:r>
      <w:r w:rsidRPr="0001619A">
        <w:rPr>
          <w:rFonts w:asciiTheme="minorHAnsi" w:hAnsiTheme="minorHAnsi"/>
          <w:sz w:val="22"/>
          <w:lang w:val="en-GB"/>
        </w:rPr>
        <w:t>such as a change in the Seller’s business name</w:t>
      </w:r>
      <w:r w:rsidR="00BF30A8" w:rsidRPr="0001619A">
        <w:rPr>
          <w:rFonts w:asciiTheme="minorHAnsi" w:hAnsiTheme="minorHAnsi"/>
          <w:sz w:val="22"/>
          <w:lang w:val="en-GB"/>
        </w:rPr>
        <w:t xml:space="preserve">, </w:t>
      </w:r>
      <w:r w:rsidRPr="0001619A">
        <w:rPr>
          <w:rFonts w:asciiTheme="minorHAnsi" w:hAnsiTheme="minorHAnsi"/>
          <w:sz w:val="22"/>
          <w:lang w:val="en-GB"/>
        </w:rPr>
        <w:t>a change in the representatives of the contracting parties</w:t>
      </w:r>
      <w:r w:rsidR="00BF30A8" w:rsidRPr="0001619A">
        <w:rPr>
          <w:rFonts w:asciiTheme="minorHAnsi" w:hAnsiTheme="minorHAnsi"/>
          <w:sz w:val="22"/>
          <w:lang w:val="en-GB"/>
        </w:rPr>
        <w:t xml:space="preserve">, </w:t>
      </w:r>
      <w:r w:rsidRPr="0001619A">
        <w:rPr>
          <w:rFonts w:asciiTheme="minorHAnsi" w:hAnsiTheme="minorHAnsi"/>
          <w:sz w:val="22"/>
          <w:lang w:val="en-GB"/>
        </w:rPr>
        <w:t>or the banking details for payment of the Seller’s invoices</w:t>
      </w:r>
      <w:r w:rsidR="00BF30A8" w:rsidRPr="0001619A">
        <w:rPr>
          <w:rFonts w:asciiTheme="minorHAnsi" w:hAnsiTheme="minorHAnsi"/>
          <w:sz w:val="22"/>
          <w:lang w:val="en-GB"/>
        </w:rPr>
        <w:t xml:space="preserve">, </w:t>
      </w:r>
      <w:r w:rsidRPr="0001619A">
        <w:rPr>
          <w:rFonts w:asciiTheme="minorHAnsi" w:hAnsiTheme="minorHAnsi"/>
          <w:sz w:val="22"/>
          <w:lang w:val="en-GB"/>
        </w:rPr>
        <w:t>or for changes that do not change the rights and obligations of the contracting parties</w:t>
      </w:r>
      <w:r w:rsidR="00BF30A8" w:rsidRPr="0001619A">
        <w:rPr>
          <w:rFonts w:asciiTheme="minorHAnsi" w:hAnsiTheme="minorHAnsi"/>
          <w:sz w:val="22"/>
          <w:lang w:val="en-GB"/>
        </w:rPr>
        <w:t xml:space="preserve">. </w:t>
      </w:r>
      <w:r w:rsidRPr="0001619A">
        <w:rPr>
          <w:rFonts w:asciiTheme="minorHAnsi" w:hAnsiTheme="minorHAnsi"/>
          <w:sz w:val="22"/>
          <w:lang w:val="en-GB"/>
        </w:rPr>
        <w:t>Such changes become effective through a unilateral written notification demonstrably delivered to the other contracting party</w:t>
      </w:r>
      <w:r w:rsidR="00BF30A8" w:rsidRPr="0001619A">
        <w:rPr>
          <w:rFonts w:asciiTheme="minorHAnsi" w:hAnsiTheme="minorHAnsi"/>
          <w:sz w:val="22"/>
          <w:lang w:val="en-GB"/>
        </w:rPr>
        <w:t>.</w:t>
      </w:r>
    </w:p>
    <w:p w14:paraId="7FEB517C" w14:textId="27BC15A9" w:rsidR="00BF30A8" w:rsidRPr="0001619A" w:rsidRDefault="00241FAE" w:rsidP="00BF30A8">
      <w:pPr>
        <w:pStyle w:val="RLTextlnkuslovan"/>
        <w:numPr>
          <w:ilvl w:val="1"/>
          <w:numId w:val="2"/>
        </w:numPr>
        <w:rPr>
          <w:rFonts w:asciiTheme="minorHAnsi" w:hAnsiTheme="minorHAnsi"/>
          <w:sz w:val="22"/>
          <w:lang w:val="en-GB"/>
        </w:rPr>
      </w:pPr>
      <w:r w:rsidRPr="0001619A">
        <w:rPr>
          <w:rFonts w:asciiTheme="minorHAnsi" w:hAnsiTheme="minorHAnsi" w:cstheme="minorHAnsi"/>
          <w:sz w:val="22"/>
          <w:szCs w:val="22"/>
          <w:lang w:val="en-GB"/>
        </w:rPr>
        <w:t>All rights and obligations arising from this Agreement shall pass</w:t>
      </w:r>
      <w:r w:rsidR="00BF30A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if the nature of such rights and obligations </w:t>
      </w:r>
      <w:r w:rsidR="005E7354" w:rsidRPr="0001619A">
        <w:rPr>
          <w:rFonts w:asciiTheme="minorHAnsi" w:hAnsiTheme="minorHAnsi" w:cstheme="minorHAnsi"/>
          <w:sz w:val="22"/>
          <w:szCs w:val="22"/>
          <w:lang w:val="en-GB"/>
        </w:rPr>
        <w:t>does not preclude it</w:t>
      </w:r>
      <w:r w:rsidR="00BF30A8" w:rsidRPr="0001619A">
        <w:rPr>
          <w:rFonts w:asciiTheme="minorHAnsi" w:hAnsiTheme="minorHAnsi" w:cstheme="minorHAnsi"/>
          <w:sz w:val="22"/>
          <w:szCs w:val="22"/>
          <w:lang w:val="en-GB"/>
        </w:rPr>
        <w:t xml:space="preserve">, </w:t>
      </w:r>
      <w:r w:rsidR="005E7354" w:rsidRPr="0001619A">
        <w:rPr>
          <w:rFonts w:asciiTheme="minorHAnsi" w:hAnsiTheme="minorHAnsi" w:cstheme="minorHAnsi"/>
          <w:sz w:val="22"/>
          <w:szCs w:val="22"/>
          <w:lang w:val="en-GB"/>
        </w:rPr>
        <w:t>to the legal successors of the contracting parties</w:t>
      </w:r>
      <w:r w:rsidR="00BF30A8" w:rsidRPr="0001619A">
        <w:rPr>
          <w:rFonts w:asciiTheme="minorHAnsi" w:hAnsiTheme="minorHAnsi"/>
          <w:sz w:val="22"/>
          <w:lang w:val="en-GB"/>
        </w:rPr>
        <w:t>.</w:t>
      </w:r>
    </w:p>
    <w:p w14:paraId="01A1EDCC" w14:textId="67885652" w:rsidR="00BF30A8" w:rsidRPr="0001619A" w:rsidRDefault="002076EF" w:rsidP="00BF30A8">
      <w:pPr>
        <w:pStyle w:val="RLTextlnkuslovan"/>
        <w:numPr>
          <w:ilvl w:val="1"/>
          <w:numId w:val="2"/>
        </w:numPr>
        <w:rPr>
          <w:rFonts w:asciiTheme="minorHAnsi" w:hAnsiTheme="minorHAnsi"/>
          <w:sz w:val="22"/>
          <w:lang w:val="en-GB"/>
        </w:rPr>
      </w:pPr>
      <w:bookmarkStart w:id="121" w:name="_Ref520806670"/>
      <w:r w:rsidRPr="0001619A">
        <w:rPr>
          <w:rFonts w:asciiTheme="minorHAnsi" w:hAnsiTheme="minorHAnsi"/>
          <w:sz w:val="22"/>
          <w:lang w:val="en-GB"/>
        </w:rPr>
        <w:t xml:space="preserve">Without the previous written consent of the other contracting party, the contracting parties shall not use </w:t>
      </w:r>
      <w:r w:rsidR="005E7354" w:rsidRPr="0001619A">
        <w:rPr>
          <w:rFonts w:asciiTheme="minorHAnsi" w:hAnsiTheme="minorHAnsi"/>
          <w:sz w:val="22"/>
          <w:lang w:val="en-GB"/>
        </w:rPr>
        <w:t>confidential information that they have obtained in connection with the performance of this Agreement</w:t>
      </w:r>
      <w:r w:rsidR="00BF30A8" w:rsidRPr="0001619A">
        <w:rPr>
          <w:rFonts w:asciiTheme="minorHAnsi" w:hAnsiTheme="minorHAnsi"/>
          <w:sz w:val="22"/>
          <w:lang w:val="en-GB"/>
        </w:rPr>
        <w:t xml:space="preserve"> </w:t>
      </w:r>
      <w:r w:rsidR="005E7354" w:rsidRPr="0001619A">
        <w:rPr>
          <w:rFonts w:asciiTheme="minorHAnsi" w:hAnsiTheme="minorHAnsi"/>
          <w:sz w:val="22"/>
          <w:lang w:val="en-GB"/>
        </w:rPr>
        <w:t xml:space="preserve">for any purposes other than for the purposes of supplying the Object of Purchase </w:t>
      </w:r>
      <w:r w:rsidR="00BF30A8" w:rsidRPr="0001619A">
        <w:rPr>
          <w:rFonts w:asciiTheme="minorHAnsi" w:hAnsiTheme="minorHAnsi"/>
          <w:sz w:val="22"/>
          <w:lang w:val="en-GB"/>
        </w:rPr>
        <w:t>a</w:t>
      </w:r>
      <w:r w:rsidR="005E7354" w:rsidRPr="0001619A">
        <w:rPr>
          <w:rFonts w:asciiTheme="minorHAnsi" w:hAnsiTheme="minorHAnsi"/>
          <w:sz w:val="22"/>
          <w:lang w:val="en-GB"/>
        </w:rPr>
        <w:t xml:space="preserve">nd fulfilling the obligations under this Agreement; primarily, they shall not use them for purposes of obtaining a contract </w:t>
      </w:r>
      <w:r w:rsidR="00785FDB" w:rsidRPr="0001619A">
        <w:rPr>
          <w:rFonts w:asciiTheme="minorHAnsi" w:hAnsiTheme="minorHAnsi"/>
          <w:sz w:val="22"/>
          <w:lang w:val="en-GB"/>
        </w:rPr>
        <w:t>for the provision of services or for the direct provision of services in third party projects</w:t>
      </w:r>
      <w:r w:rsidR="00BF30A8" w:rsidRPr="0001619A">
        <w:rPr>
          <w:rFonts w:asciiTheme="minorHAnsi" w:hAnsiTheme="minorHAnsi"/>
          <w:sz w:val="22"/>
          <w:lang w:val="en-GB"/>
        </w:rPr>
        <w:t>; a</w:t>
      </w:r>
      <w:r w:rsidR="00785FDB" w:rsidRPr="0001619A">
        <w:rPr>
          <w:rFonts w:asciiTheme="minorHAnsi" w:hAnsiTheme="minorHAnsi"/>
          <w:sz w:val="22"/>
          <w:lang w:val="en-GB"/>
        </w:rPr>
        <w:t>nd they shall not</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disclose or otherwise provide confidential information to any third party</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with the exception of their employees</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members of their internal bodies</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professional advisors and legal representatives</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 xml:space="preserve">if such disclosure is necessary in order to </w:t>
      </w:r>
      <w:r w:rsidR="0001619A" w:rsidRPr="0001619A">
        <w:rPr>
          <w:rFonts w:asciiTheme="minorHAnsi" w:hAnsiTheme="minorHAnsi"/>
          <w:sz w:val="22"/>
          <w:lang w:val="en-GB"/>
        </w:rPr>
        <w:t>fulfil</w:t>
      </w:r>
      <w:r w:rsidR="00785FDB" w:rsidRPr="0001619A">
        <w:rPr>
          <w:rFonts w:asciiTheme="minorHAnsi" w:hAnsiTheme="minorHAnsi"/>
          <w:sz w:val="22"/>
          <w:lang w:val="en-GB"/>
        </w:rPr>
        <w:t xml:space="preserve"> the object of this Agreement</w:t>
      </w:r>
      <w:r w:rsidR="00BF30A8" w:rsidRPr="0001619A">
        <w:rPr>
          <w:rFonts w:asciiTheme="minorHAnsi" w:hAnsiTheme="minorHAnsi"/>
          <w:sz w:val="22"/>
          <w:lang w:val="en-GB"/>
        </w:rPr>
        <w:t xml:space="preserve">. </w:t>
      </w:r>
      <w:r w:rsidR="00785FDB" w:rsidRPr="0001619A">
        <w:rPr>
          <w:rFonts w:asciiTheme="minorHAnsi" w:hAnsiTheme="minorHAnsi"/>
          <w:sz w:val="22"/>
          <w:lang w:val="en-GB"/>
        </w:rPr>
        <w:t xml:space="preserve">However, such persons may only be provided with confidential information if they </w:t>
      </w:r>
      <w:r w:rsidR="00395AAF" w:rsidRPr="0001619A">
        <w:rPr>
          <w:rFonts w:asciiTheme="minorHAnsi" w:hAnsiTheme="minorHAnsi"/>
          <w:sz w:val="22"/>
          <w:lang w:val="en-GB"/>
        </w:rPr>
        <w:t>will be bound to maintain the secrecy of such information as if they were a party to this Agreement</w:t>
      </w:r>
      <w:r w:rsidR="00BF30A8" w:rsidRPr="0001619A">
        <w:rPr>
          <w:rFonts w:asciiTheme="minorHAnsi" w:hAnsiTheme="minorHAnsi"/>
          <w:sz w:val="22"/>
          <w:lang w:val="en-GB"/>
        </w:rPr>
        <w:t>.</w:t>
      </w:r>
      <w:bookmarkEnd w:id="121"/>
      <w:r w:rsidR="00BF30A8" w:rsidRPr="0001619A">
        <w:rPr>
          <w:rFonts w:asciiTheme="minorHAnsi" w:hAnsiTheme="minorHAnsi"/>
          <w:sz w:val="22"/>
          <w:lang w:val="en-GB"/>
        </w:rPr>
        <w:t xml:space="preserve"> </w:t>
      </w:r>
      <w:r w:rsidR="00395AAF" w:rsidRPr="0001619A">
        <w:rPr>
          <w:rFonts w:asciiTheme="minorHAnsi" w:hAnsiTheme="minorHAnsi"/>
          <w:sz w:val="22"/>
          <w:lang w:val="en-GB"/>
        </w:rPr>
        <w:t>In this regard, for the purpose of this Agreement, confidential information is considered to include all information provided to the Seller by the Purchaser</w:t>
      </w:r>
      <w:r w:rsidR="0026525C" w:rsidRPr="0001619A">
        <w:rPr>
          <w:rFonts w:asciiTheme="minorHAnsi" w:hAnsiTheme="minorHAnsi"/>
          <w:sz w:val="22"/>
          <w:lang w:val="en-GB"/>
        </w:rPr>
        <w:t xml:space="preserve">, </w:t>
      </w:r>
      <w:r w:rsidR="00395AAF" w:rsidRPr="0001619A">
        <w:rPr>
          <w:rFonts w:asciiTheme="minorHAnsi" w:hAnsiTheme="minorHAnsi"/>
          <w:sz w:val="22"/>
          <w:lang w:val="en-GB"/>
        </w:rPr>
        <w:t>unless stated otherwise in writing</w:t>
      </w:r>
      <w:r w:rsidR="0026525C" w:rsidRPr="0001619A">
        <w:rPr>
          <w:rFonts w:asciiTheme="minorHAnsi" w:hAnsiTheme="minorHAnsi"/>
          <w:sz w:val="22"/>
          <w:lang w:val="en-GB"/>
        </w:rPr>
        <w:t>. Informa</w:t>
      </w:r>
      <w:r w:rsidR="00395AAF" w:rsidRPr="0001619A">
        <w:rPr>
          <w:rFonts w:asciiTheme="minorHAnsi" w:hAnsiTheme="minorHAnsi"/>
          <w:sz w:val="22"/>
          <w:lang w:val="en-GB"/>
        </w:rPr>
        <w:t xml:space="preserve">tion provided to the Purchaser by the Seller </w:t>
      </w:r>
      <w:r w:rsidR="00E8138A" w:rsidRPr="0001619A">
        <w:rPr>
          <w:rFonts w:asciiTheme="minorHAnsi" w:hAnsiTheme="minorHAnsi"/>
          <w:sz w:val="22"/>
          <w:lang w:val="en-GB"/>
        </w:rPr>
        <w:t xml:space="preserve">is </w:t>
      </w:r>
      <w:r w:rsidR="00395AAF" w:rsidRPr="0001619A">
        <w:rPr>
          <w:rFonts w:asciiTheme="minorHAnsi" w:hAnsiTheme="minorHAnsi"/>
          <w:sz w:val="22"/>
          <w:lang w:val="en-GB"/>
        </w:rPr>
        <w:t xml:space="preserve">considered confidential only if </w:t>
      </w:r>
      <w:r w:rsidR="00E8138A" w:rsidRPr="0001619A">
        <w:rPr>
          <w:rFonts w:asciiTheme="minorHAnsi" w:hAnsiTheme="minorHAnsi"/>
          <w:sz w:val="22"/>
          <w:lang w:val="en-GB"/>
        </w:rPr>
        <w:t>the Seller has previously alerted the Purchaser to its confidentiality in writing and the Purchaser has confirmed its undertaking to maintain the confidentiality of such information to the Seller in writing</w:t>
      </w:r>
      <w:r w:rsidR="0026525C" w:rsidRPr="0001619A">
        <w:rPr>
          <w:rFonts w:asciiTheme="minorHAnsi" w:hAnsiTheme="minorHAnsi"/>
          <w:sz w:val="22"/>
          <w:lang w:val="en-GB"/>
        </w:rPr>
        <w:t>.</w:t>
      </w:r>
    </w:p>
    <w:p w14:paraId="0E6064B8" w14:textId="5C19AFD8" w:rsidR="00BF30A8" w:rsidRPr="0001619A" w:rsidRDefault="00160FBF"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In case of a breach of obligation not to disclose confidential information under section </w:t>
      </w:r>
      <w:r w:rsidR="00BF30A8" w:rsidRPr="0001619A">
        <w:rPr>
          <w:rFonts w:asciiTheme="minorHAnsi" w:hAnsiTheme="minorHAnsi"/>
          <w:sz w:val="22"/>
          <w:lang w:val="en-GB"/>
        </w:rPr>
        <w:fldChar w:fldCharType="begin"/>
      </w:r>
      <w:r w:rsidR="00BF30A8" w:rsidRPr="0001619A">
        <w:rPr>
          <w:rFonts w:asciiTheme="minorHAnsi" w:hAnsiTheme="minorHAnsi" w:cstheme="minorHAnsi"/>
          <w:sz w:val="22"/>
          <w:szCs w:val="22"/>
          <w:lang w:val="en-GB"/>
        </w:rPr>
        <w:instrText xml:space="preserve"> REF _Ref520806670 \r \h </w:instrText>
      </w:r>
      <w:r w:rsidR="001728ED" w:rsidRPr="0001619A">
        <w:rPr>
          <w:rFonts w:asciiTheme="minorHAnsi" w:hAnsiTheme="minorHAnsi"/>
          <w:sz w:val="22"/>
          <w:lang w:val="en-GB"/>
        </w:rPr>
        <w:instrText xml:space="preserve"> \* MERGEFORMAT </w:instrText>
      </w:r>
      <w:r w:rsidR="00BF30A8" w:rsidRPr="0001619A">
        <w:rPr>
          <w:rFonts w:asciiTheme="minorHAnsi" w:hAnsiTheme="minorHAnsi"/>
          <w:sz w:val="22"/>
          <w:lang w:val="en-GB"/>
        </w:rPr>
      </w:r>
      <w:r w:rsidR="00BF30A8" w:rsidRPr="0001619A">
        <w:rPr>
          <w:rFonts w:asciiTheme="minorHAnsi" w:hAnsiTheme="minorHAnsi"/>
          <w:sz w:val="22"/>
          <w:lang w:val="en-GB"/>
        </w:rPr>
        <w:fldChar w:fldCharType="separate"/>
      </w:r>
      <w:r w:rsidR="001C5472" w:rsidRPr="0001619A">
        <w:rPr>
          <w:rFonts w:asciiTheme="minorHAnsi" w:hAnsiTheme="minorHAnsi" w:cstheme="minorHAnsi"/>
          <w:sz w:val="22"/>
          <w:szCs w:val="22"/>
          <w:lang w:val="en-GB"/>
        </w:rPr>
        <w:t>14.4</w:t>
      </w:r>
      <w:r w:rsidR="00BF30A8" w:rsidRPr="0001619A">
        <w:rPr>
          <w:rFonts w:asciiTheme="minorHAnsi" w:hAnsiTheme="minorHAnsi"/>
          <w:sz w:val="22"/>
          <w:lang w:val="en-GB"/>
        </w:rPr>
        <w:fldChar w:fldCharType="end"/>
      </w:r>
      <w:r w:rsidR="0026525C" w:rsidRPr="0001619A">
        <w:rPr>
          <w:rFonts w:asciiTheme="minorHAnsi" w:hAnsiTheme="minorHAnsi"/>
          <w:sz w:val="22"/>
          <w:lang w:val="en-GB"/>
        </w:rPr>
        <w:t xml:space="preserve"> </w:t>
      </w:r>
      <w:r w:rsidRPr="0001619A">
        <w:rPr>
          <w:rFonts w:asciiTheme="minorHAnsi" w:hAnsiTheme="minorHAnsi"/>
          <w:sz w:val="22"/>
          <w:lang w:val="en-GB"/>
        </w:rPr>
        <w:t xml:space="preserve">of this Agreement, the contracting party is obligated to pay the other contracting party a contractual penalty in the amount of </w:t>
      </w:r>
      <w:r w:rsidR="00844995" w:rsidRPr="0001619A">
        <w:rPr>
          <w:rFonts w:asciiTheme="minorHAnsi" w:hAnsiTheme="minorHAnsi"/>
          <w:sz w:val="22"/>
          <w:lang w:val="en-GB"/>
        </w:rPr>
        <w:t xml:space="preserve">CZK </w:t>
      </w:r>
      <w:r w:rsidR="00D53816" w:rsidRPr="0001619A">
        <w:rPr>
          <w:rFonts w:asciiTheme="minorHAnsi" w:hAnsiTheme="minorHAnsi"/>
          <w:sz w:val="22"/>
          <w:lang w:val="en-GB"/>
        </w:rPr>
        <w:t>2</w:t>
      </w:r>
      <w:r w:rsidR="00BF30A8" w:rsidRPr="0001619A">
        <w:rPr>
          <w:rFonts w:asciiTheme="minorHAnsi" w:hAnsiTheme="minorHAnsi"/>
          <w:sz w:val="22"/>
          <w:lang w:val="en-GB"/>
        </w:rPr>
        <w:t>00</w:t>
      </w:r>
      <w:r w:rsidR="00844995" w:rsidRPr="0001619A">
        <w:rPr>
          <w:rFonts w:asciiTheme="minorHAnsi" w:hAnsiTheme="minorHAnsi"/>
          <w:sz w:val="22"/>
          <w:lang w:val="en-GB"/>
        </w:rPr>
        <w:t>,</w:t>
      </w:r>
      <w:r w:rsidR="00BF30A8" w:rsidRPr="0001619A">
        <w:rPr>
          <w:rFonts w:asciiTheme="minorHAnsi" w:hAnsiTheme="minorHAnsi"/>
          <w:sz w:val="22"/>
          <w:lang w:val="en-GB"/>
        </w:rPr>
        <w:t>000</w:t>
      </w:r>
      <w:r w:rsidR="00844995" w:rsidRPr="0001619A">
        <w:rPr>
          <w:rFonts w:asciiTheme="minorHAnsi" w:hAnsiTheme="minorHAnsi"/>
          <w:sz w:val="22"/>
          <w:lang w:val="en-GB"/>
        </w:rPr>
        <w:t xml:space="preserve"> for each individual case</w:t>
      </w:r>
      <w:r w:rsidR="00BF30A8" w:rsidRPr="0001619A">
        <w:rPr>
          <w:rFonts w:asciiTheme="minorHAnsi" w:hAnsiTheme="minorHAnsi"/>
          <w:sz w:val="22"/>
          <w:lang w:val="en-GB"/>
        </w:rPr>
        <w:t>.</w:t>
      </w:r>
    </w:p>
    <w:p w14:paraId="23049EBE" w14:textId="0432CDE4" w:rsidR="00BF30A8" w:rsidRPr="0001619A" w:rsidRDefault="006B5F91" w:rsidP="00BF30A8">
      <w:pPr>
        <w:pStyle w:val="RLTextlnkuslovan"/>
        <w:numPr>
          <w:ilvl w:val="1"/>
          <w:numId w:val="2"/>
        </w:numPr>
        <w:rPr>
          <w:rFonts w:asciiTheme="minorHAnsi" w:hAnsiTheme="minorHAnsi"/>
          <w:sz w:val="22"/>
          <w:lang w:val="en-GB"/>
        </w:rPr>
      </w:pPr>
      <w:bookmarkStart w:id="122" w:name="_Ref515619149"/>
      <w:r w:rsidRPr="0001619A">
        <w:rPr>
          <w:rFonts w:asciiTheme="minorHAnsi" w:hAnsiTheme="minorHAnsi"/>
          <w:sz w:val="22"/>
          <w:lang w:val="en-GB"/>
        </w:rPr>
        <w:t xml:space="preserve">The Seller acknowledges that, under Art. </w:t>
      </w:r>
      <w:r w:rsidR="00BF30A8" w:rsidRPr="0001619A">
        <w:rPr>
          <w:rFonts w:asciiTheme="minorHAnsi" w:hAnsiTheme="minorHAnsi"/>
          <w:sz w:val="22"/>
          <w:lang w:val="en-GB"/>
        </w:rPr>
        <w:t xml:space="preserve">2 </w:t>
      </w:r>
      <w:r w:rsidRPr="0001619A">
        <w:rPr>
          <w:rFonts w:asciiTheme="minorHAnsi" w:hAnsiTheme="minorHAnsi"/>
          <w:sz w:val="22"/>
          <w:lang w:val="en-GB"/>
        </w:rPr>
        <w:t>(</w:t>
      </w:r>
      <w:r w:rsidR="00BF30A8" w:rsidRPr="0001619A">
        <w:rPr>
          <w:rFonts w:asciiTheme="minorHAnsi" w:hAnsiTheme="minorHAnsi"/>
          <w:sz w:val="22"/>
          <w:lang w:val="en-GB"/>
        </w:rPr>
        <w:t xml:space="preserve">c) </w:t>
      </w:r>
      <w:r w:rsidRPr="0001619A">
        <w:rPr>
          <w:rFonts w:asciiTheme="minorHAnsi" w:hAnsiTheme="minorHAnsi"/>
          <w:sz w:val="22"/>
          <w:lang w:val="en-GB"/>
        </w:rPr>
        <w:t>of Act No</w:t>
      </w:r>
      <w:r w:rsidR="00BF30A8" w:rsidRPr="0001619A">
        <w:rPr>
          <w:rFonts w:asciiTheme="minorHAnsi" w:hAnsiTheme="minorHAnsi"/>
          <w:sz w:val="22"/>
          <w:lang w:val="en-GB"/>
        </w:rPr>
        <w:t xml:space="preserve">. 320/2001 </w:t>
      </w:r>
      <w:r w:rsidRPr="0001619A">
        <w:rPr>
          <w:rFonts w:asciiTheme="minorHAnsi" w:hAnsiTheme="minorHAnsi"/>
          <w:sz w:val="22"/>
          <w:lang w:val="en-GB"/>
        </w:rPr>
        <w:t>Coll</w:t>
      </w:r>
      <w:r w:rsidR="00BF30A8" w:rsidRPr="0001619A">
        <w:rPr>
          <w:rFonts w:asciiTheme="minorHAnsi" w:hAnsiTheme="minorHAnsi"/>
          <w:sz w:val="22"/>
          <w:lang w:val="en-GB"/>
        </w:rPr>
        <w:t>., o</w:t>
      </w:r>
      <w:r w:rsidRPr="0001619A">
        <w:rPr>
          <w:rFonts w:asciiTheme="minorHAnsi" w:hAnsiTheme="minorHAnsi"/>
          <w:sz w:val="22"/>
          <w:lang w:val="en-GB"/>
        </w:rPr>
        <w:t xml:space="preserve">n Financial Control in Public Administration </w:t>
      </w:r>
      <w:r w:rsidR="00BF30A8" w:rsidRPr="0001619A">
        <w:rPr>
          <w:rFonts w:asciiTheme="minorHAnsi" w:hAnsiTheme="minorHAnsi"/>
          <w:sz w:val="22"/>
          <w:lang w:val="en-GB"/>
        </w:rPr>
        <w:t>a</w:t>
      </w:r>
      <w:r w:rsidRPr="0001619A">
        <w:rPr>
          <w:rFonts w:asciiTheme="minorHAnsi" w:hAnsiTheme="minorHAnsi"/>
          <w:sz w:val="22"/>
          <w:lang w:val="en-GB"/>
        </w:rPr>
        <w:t xml:space="preserve">nd on Changes to Certain Acts </w:t>
      </w:r>
      <w:r w:rsidR="00BF30A8" w:rsidRPr="0001619A">
        <w:rPr>
          <w:rFonts w:asciiTheme="minorHAnsi" w:hAnsiTheme="minorHAnsi"/>
          <w:sz w:val="22"/>
          <w:lang w:val="en-GB"/>
        </w:rPr>
        <w:t>(</w:t>
      </w:r>
      <w:r w:rsidRPr="0001619A">
        <w:rPr>
          <w:rFonts w:asciiTheme="minorHAnsi" w:hAnsiTheme="minorHAnsi"/>
          <w:sz w:val="22"/>
          <w:lang w:val="en-GB"/>
        </w:rPr>
        <w:t>the Financial Control Act</w:t>
      </w:r>
      <w:r w:rsidR="00BF30A8" w:rsidRPr="0001619A">
        <w:rPr>
          <w:rFonts w:asciiTheme="minorHAnsi" w:hAnsiTheme="minorHAnsi"/>
          <w:sz w:val="22"/>
          <w:lang w:val="en-GB"/>
        </w:rPr>
        <w:t xml:space="preserve">), </w:t>
      </w:r>
      <w:r w:rsidRPr="0001619A">
        <w:rPr>
          <w:rFonts w:asciiTheme="minorHAnsi" w:hAnsiTheme="minorHAnsi"/>
          <w:sz w:val="22"/>
          <w:lang w:val="en-GB"/>
        </w:rPr>
        <w:t>as amended</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it is a person obligation to cooperate in the performance of financial control being conducted in connection with payment for performance under this Agreement out of public budgets, </w:t>
      </w:r>
      <w:r w:rsidR="00BF30A8" w:rsidRPr="0001619A">
        <w:rPr>
          <w:rFonts w:asciiTheme="minorHAnsi" w:hAnsiTheme="minorHAnsi"/>
          <w:sz w:val="22"/>
          <w:lang w:val="en-GB"/>
        </w:rPr>
        <w:t>a</w:t>
      </w:r>
      <w:r w:rsidRPr="0001619A">
        <w:rPr>
          <w:rFonts w:asciiTheme="minorHAnsi" w:hAnsiTheme="minorHAnsi"/>
          <w:sz w:val="22"/>
          <w:lang w:val="en-GB"/>
        </w:rPr>
        <w:t>nd</w:t>
      </w:r>
      <w:r w:rsidR="00BF30A8" w:rsidRPr="0001619A">
        <w:rPr>
          <w:rFonts w:asciiTheme="minorHAnsi" w:hAnsiTheme="minorHAnsi"/>
          <w:sz w:val="22"/>
          <w:lang w:val="en-GB"/>
        </w:rPr>
        <w:t xml:space="preserve"> </w:t>
      </w:r>
      <w:r w:rsidRPr="0001619A">
        <w:rPr>
          <w:rFonts w:asciiTheme="minorHAnsi" w:hAnsiTheme="minorHAnsi"/>
          <w:sz w:val="22"/>
          <w:lang w:val="en-GB"/>
        </w:rPr>
        <w:t>undertakes to provide such cooperation</w:t>
      </w:r>
      <w:r w:rsidR="00BF30A8" w:rsidRPr="0001619A">
        <w:rPr>
          <w:rFonts w:asciiTheme="minorHAnsi" w:hAnsiTheme="minorHAnsi"/>
          <w:sz w:val="22"/>
          <w:lang w:val="en-GB"/>
        </w:rPr>
        <w:t>.</w:t>
      </w:r>
      <w:bookmarkEnd w:id="122"/>
    </w:p>
    <w:p w14:paraId="034AA5D6" w14:textId="0F0FA4EB" w:rsidR="00BF30A8" w:rsidRPr="0001619A" w:rsidRDefault="00564A2B"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The Seller is not </w:t>
      </w:r>
      <w:r w:rsidR="006B5F91" w:rsidRPr="0001619A">
        <w:rPr>
          <w:rFonts w:asciiTheme="minorHAnsi" w:hAnsiTheme="minorHAnsi"/>
          <w:sz w:val="22"/>
          <w:lang w:val="en-GB"/>
        </w:rPr>
        <w:t>entitled to assign this Agreement as a whole or individual rights or obligations arising under it to a third party</w:t>
      </w:r>
      <w:r w:rsidR="00BF30A8" w:rsidRPr="0001619A">
        <w:rPr>
          <w:rFonts w:asciiTheme="minorHAnsi" w:hAnsiTheme="minorHAnsi"/>
          <w:sz w:val="22"/>
          <w:lang w:val="en-GB"/>
        </w:rPr>
        <w:t>.</w:t>
      </w:r>
    </w:p>
    <w:p w14:paraId="61C8A8CE" w14:textId="1211F29A" w:rsidR="00BF30A8" w:rsidRPr="0001619A" w:rsidRDefault="00564A2B"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The Seller is not entitled to assign </w:t>
      </w:r>
      <w:r w:rsidR="006B5F91" w:rsidRPr="0001619A">
        <w:rPr>
          <w:rFonts w:asciiTheme="minorHAnsi" w:hAnsiTheme="minorHAnsi"/>
          <w:sz w:val="22"/>
          <w:lang w:val="en-GB"/>
        </w:rPr>
        <w:t xml:space="preserve">monetary claims against the Purchaser </w:t>
      </w:r>
      <w:r w:rsidRPr="0001619A">
        <w:rPr>
          <w:rFonts w:asciiTheme="minorHAnsi" w:hAnsiTheme="minorHAnsi"/>
          <w:sz w:val="22"/>
          <w:lang w:val="en-GB"/>
        </w:rPr>
        <w:t>to a third party without the previous written consent of the Purchaser</w:t>
      </w:r>
      <w:r w:rsidR="00BF30A8" w:rsidRPr="0001619A">
        <w:rPr>
          <w:rFonts w:asciiTheme="minorHAnsi" w:hAnsiTheme="minorHAnsi"/>
          <w:sz w:val="22"/>
          <w:lang w:val="en-GB"/>
        </w:rPr>
        <w:t>.</w:t>
      </w:r>
    </w:p>
    <w:p w14:paraId="0A384E6C" w14:textId="4AA607CA" w:rsidR="004209F5" w:rsidRPr="0001619A" w:rsidRDefault="00F647F1" w:rsidP="00BF30A8">
      <w:pPr>
        <w:pStyle w:val="RLTextlnkuslovan"/>
        <w:numPr>
          <w:ilvl w:val="1"/>
          <w:numId w:val="2"/>
        </w:numPr>
        <w:rPr>
          <w:rFonts w:asciiTheme="minorHAnsi" w:hAnsiTheme="minorHAnsi" w:cstheme="minorHAnsi"/>
          <w:sz w:val="22"/>
          <w:lang w:val="en-GB"/>
        </w:rPr>
      </w:pPr>
      <w:bookmarkStart w:id="123" w:name="_Ref10557444"/>
      <w:r w:rsidRPr="0001619A">
        <w:rPr>
          <w:rFonts w:asciiTheme="minorHAnsi" w:hAnsiTheme="minorHAnsi" w:cstheme="minorHAnsi"/>
          <w:sz w:val="22"/>
          <w:szCs w:val="22"/>
          <w:lang w:val="en-GB"/>
        </w:rPr>
        <w:t xml:space="preserve">The Seller is entitled to change the subcontractors set out in </w:t>
      </w:r>
      <w:hyperlink w:anchor="ListAnnex05" w:history="1">
        <w:r w:rsidRPr="0001619A">
          <w:rPr>
            <w:rStyle w:val="Hypertextovodkaz"/>
            <w:rFonts w:asciiTheme="minorHAnsi" w:hAnsiTheme="minorHAnsi" w:cstheme="minorHAnsi"/>
            <w:sz w:val="22"/>
            <w:szCs w:val="22"/>
            <w:lang w:val="en-GB"/>
          </w:rPr>
          <w:t>Annex No</w:t>
        </w:r>
        <w:r w:rsidR="00E0675E"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4</w:t>
        </w:r>
      </w:hyperlink>
      <w:r w:rsidR="004209F5" w:rsidRPr="0001619A">
        <w:rPr>
          <w:rFonts w:asciiTheme="minorHAnsi" w:hAnsiTheme="minorHAnsi" w:cstheme="minorHAnsi"/>
          <w:b/>
          <w:sz w:val="22"/>
          <w:szCs w:val="22"/>
          <w:lang w:val="en-GB"/>
        </w:rPr>
        <w:t xml:space="preserve"> </w:t>
      </w:r>
      <w:r w:rsidR="004209F5" w:rsidRPr="0001619A">
        <w:rPr>
          <w:rFonts w:asciiTheme="minorHAnsi" w:hAnsiTheme="minorHAnsi" w:cstheme="minorHAnsi"/>
          <w:sz w:val="22"/>
          <w:szCs w:val="22"/>
          <w:lang w:val="en-GB"/>
        </w:rPr>
        <w:t>t</w:t>
      </w:r>
      <w:r w:rsidRPr="0001619A">
        <w:rPr>
          <w:rFonts w:asciiTheme="minorHAnsi" w:hAnsiTheme="minorHAnsi" w:cstheme="minorHAnsi"/>
          <w:sz w:val="22"/>
          <w:szCs w:val="22"/>
          <w:lang w:val="en-GB"/>
        </w:rPr>
        <w:t xml:space="preserve">o this Agreement or the scope of their performance </w:t>
      </w:r>
      <w:r w:rsidR="003A1BED" w:rsidRPr="0001619A">
        <w:rPr>
          <w:rFonts w:asciiTheme="minorHAnsi" w:hAnsiTheme="minorHAnsi" w:cstheme="minorHAnsi"/>
          <w:sz w:val="22"/>
          <w:szCs w:val="22"/>
          <w:lang w:val="en-GB"/>
        </w:rPr>
        <w:t>only on the basis of the previous written consent of the Purchaser</w:t>
      </w:r>
      <w:r w:rsidR="004209F5" w:rsidRPr="0001619A">
        <w:rPr>
          <w:rFonts w:asciiTheme="minorHAnsi" w:hAnsiTheme="minorHAnsi" w:cstheme="minorHAnsi"/>
          <w:sz w:val="22"/>
          <w:szCs w:val="22"/>
          <w:lang w:val="en-GB"/>
        </w:rPr>
        <w:t xml:space="preserve">. </w:t>
      </w:r>
      <w:r w:rsidR="008026CF" w:rsidRPr="0001619A">
        <w:rPr>
          <w:rFonts w:asciiTheme="minorHAnsi" w:hAnsiTheme="minorHAnsi" w:cstheme="minorHAnsi"/>
          <w:sz w:val="22"/>
          <w:szCs w:val="22"/>
          <w:lang w:val="en-GB"/>
        </w:rPr>
        <w:t>If a change of subcontractor is to pertain to the subcontractors through which the Seller pro</w:t>
      </w:r>
      <w:r w:rsidR="00F75C22" w:rsidRPr="0001619A">
        <w:rPr>
          <w:rFonts w:asciiTheme="minorHAnsi" w:hAnsiTheme="minorHAnsi" w:cstheme="minorHAnsi"/>
          <w:sz w:val="22"/>
          <w:szCs w:val="22"/>
          <w:lang w:val="en-GB"/>
        </w:rPr>
        <w:t xml:space="preserve">ved the fulfilment of qualifications </w:t>
      </w:r>
      <w:r w:rsidR="008026CF" w:rsidRPr="0001619A">
        <w:rPr>
          <w:rFonts w:asciiTheme="minorHAnsi" w:hAnsiTheme="minorHAnsi" w:cstheme="minorHAnsi"/>
          <w:sz w:val="22"/>
          <w:szCs w:val="22"/>
          <w:lang w:val="en-GB"/>
        </w:rPr>
        <w:t>in the procurement procedure for the Public Contract</w:t>
      </w:r>
      <w:r w:rsidR="004209F5" w:rsidRPr="0001619A">
        <w:rPr>
          <w:rFonts w:asciiTheme="minorHAnsi" w:hAnsiTheme="minorHAnsi" w:cstheme="minorHAnsi"/>
          <w:sz w:val="22"/>
          <w:szCs w:val="22"/>
          <w:lang w:val="en-GB"/>
        </w:rPr>
        <w:t xml:space="preserve">, </w:t>
      </w:r>
      <w:r w:rsidR="00F75C22" w:rsidRPr="0001619A">
        <w:rPr>
          <w:rFonts w:asciiTheme="minorHAnsi" w:hAnsiTheme="minorHAnsi" w:cstheme="minorHAnsi"/>
          <w:sz w:val="22"/>
          <w:szCs w:val="22"/>
          <w:lang w:val="en-GB"/>
        </w:rPr>
        <w:t xml:space="preserve">the new subcontractor must </w:t>
      </w:r>
      <w:r w:rsidR="0001619A" w:rsidRPr="0001619A">
        <w:rPr>
          <w:rFonts w:asciiTheme="minorHAnsi" w:hAnsiTheme="minorHAnsi" w:cstheme="minorHAnsi"/>
          <w:sz w:val="22"/>
          <w:szCs w:val="22"/>
          <w:lang w:val="en-GB"/>
        </w:rPr>
        <w:t>fulfil</w:t>
      </w:r>
      <w:r w:rsidR="00F75C22" w:rsidRPr="0001619A">
        <w:rPr>
          <w:rFonts w:asciiTheme="minorHAnsi" w:hAnsiTheme="minorHAnsi" w:cstheme="minorHAnsi"/>
          <w:sz w:val="22"/>
          <w:szCs w:val="22"/>
          <w:lang w:val="en-GB"/>
        </w:rPr>
        <w:t xml:space="preserve"> the same minimum qualification as the original subcontractor </w:t>
      </w:r>
      <w:r w:rsidR="004209F5" w:rsidRPr="0001619A">
        <w:rPr>
          <w:rFonts w:asciiTheme="minorHAnsi" w:hAnsiTheme="minorHAnsi" w:cstheme="minorHAnsi"/>
          <w:sz w:val="22"/>
          <w:szCs w:val="22"/>
          <w:lang w:val="en-GB"/>
        </w:rPr>
        <w:t>a</w:t>
      </w:r>
      <w:r w:rsidR="00F75C22" w:rsidRPr="0001619A">
        <w:rPr>
          <w:rFonts w:asciiTheme="minorHAnsi" w:hAnsiTheme="minorHAnsi" w:cstheme="minorHAnsi"/>
          <w:sz w:val="22"/>
          <w:szCs w:val="22"/>
          <w:lang w:val="en-GB"/>
        </w:rPr>
        <w:t>nd the same must be proven to the Purchaser without any doubts</w:t>
      </w:r>
      <w:r w:rsidR="004209F5" w:rsidRPr="0001619A">
        <w:rPr>
          <w:rFonts w:asciiTheme="minorHAnsi" w:hAnsiTheme="minorHAnsi" w:cstheme="minorHAnsi"/>
          <w:sz w:val="22"/>
          <w:szCs w:val="22"/>
          <w:lang w:val="en-GB"/>
        </w:rPr>
        <w:t>.</w:t>
      </w:r>
      <w:bookmarkEnd w:id="123"/>
      <w:r w:rsidR="004209F5" w:rsidRPr="0001619A">
        <w:rPr>
          <w:rFonts w:asciiTheme="minorHAnsi" w:hAnsiTheme="minorHAnsi" w:cstheme="minorHAnsi"/>
          <w:sz w:val="22"/>
          <w:szCs w:val="22"/>
          <w:lang w:val="en-GB"/>
        </w:rPr>
        <w:t xml:space="preserve"> </w:t>
      </w:r>
    </w:p>
    <w:p w14:paraId="3B7F036B" w14:textId="0320AAA9" w:rsidR="00BF30A8" w:rsidRPr="0001619A" w:rsidRDefault="003A1BED"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All of the parties’ practice and all of their usage is expressed in the Agreement</w:t>
      </w:r>
      <w:r w:rsidR="00BF30A8" w:rsidRPr="0001619A">
        <w:rPr>
          <w:rFonts w:asciiTheme="minorHAnsi" w:hAnsiTheme="minorHAnsi"/>
          <w:sz w:val="22"/>
          <w:lang w:val="en-GB"/>
        </w:rPr>
        <w:t xml:space="preserve">. </w:t>
      </w:r>
      <w:r w:rsidRPr="0001619A">
        <w:rPr>
          <w:rFonts w:asciiTheme="minorHAnsi" w:hAnsiTheme="minorHAnsi"/>
          <w:sz w:val="22"/>
          <w:lang w:val="en-GB"/>
        </w:rPr>
        <w:t>The parties shall not assert any of the parties’ usage or practice that is not expressly provided for by the Agreement</w:t>
      </w:r>
      <w:r w:rsidR="00BF30A8" w:rsidRPr="0001619A">
        <w:rPr>
          <w:rFonts w:asciiTheme="minorHAnsi" w:hAnsiTheme="minorHAnsi"/>
          <w:sz w:val="22"/>
          <w:lang w:val="en-GB"/>
        </w:rPr>
        <w:t>.</w:t>
      </w:r>
    </w:p>
    <w:p w14:paraId="757BFFCC" w14:textId="45629735" w:rsidR="00BF30A8" w:rsidRPr="0001619A" w:rsidRDefault="001E061A"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If any obligation arising from this Agreement or any provision of this Agreement </w:t>
      </w:r>
      <w:r w:rsidR="00BF30A8" w:rsidRPr="0001619A">
        <w:rPr>
          <w:rFonts w:asciiTheme="minorHAnsi" w:hAnsiTheme="minorHAnsi"/>
          <w:sz w:val="22"/>
          <w:lang w:val="en-GB"/>
        </w:rPr>
        <w:t>(</w:t>
      </w:r>
      <w:r w:rsidRPr="0001619A">
        <w:rPr>
          <w:rFonts w:asciiTheme="minorHAnsi" w:hAnsiTheme="minorHAnsi"/>
          <w:sz w:val="22"/>
          <w:lang w:val="en-GB"/>
        </w:rPr>
        <w:t>including any of its paragraphs, articles, sentences or words</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is or becomes invalid, unenforceable </w:t>
      </w:r>
      <w:r w:rsidR="00BF30A8" w:rsidRPr="0001619A">
        <w:rPr>
          <w:rFonts w:asciiTheme="minorHAnsi" w:hAnsiTheme="minorHAnsi"/>
          <w:sz w:val="22"/>
          <w:lang w:val="en-GB"/>
        </w:rPr>
        <w:t>a</w:t>
      </w:r>
      <w:r w:rsidRPr="0001619A">
        <w:rPr>
          <w:rFonts w:asciiTheme="minorHAnsi" w:hAnsiTheme="minorHAnsi"/>
          <w:sz w:val="22"/>
          <w:lang w:val="en-GB"/>
        </w:rPr>
        <w:t>nd</w:t>
      </w:r>
      <w:r w:rsidR="00BF30A8" w:rsidRPr="0001619A">
        <w:rPr>
          <w:rFonts w:asciiTheme="minorHAnsi" w:hAnsiTheme="minorHAnsi"/>
          <w:sz w:val="22"/>
          <w:lang w:val="en-GB"/>
        </w:rPr>
        <w:t>/</w:t>
      </w:r>
      <w:r w:rsidRPr="0001619A">
        <w:rPr>
          <w:rFonts w:asciiTheme="minorHAnsi" w:hAnsiTheme="minorHAnsi"/>
          <w:sz w:val="22"/>
          <w:lang w:val="en-GB"/>
        </w:rPr>
        <w:t xml:space="preserve">or </w:t>
      </w:r>
      <w:r w:rsidR="0058677B" w:rsidRPr="0001619A">
        <w:rPr>
          <w:rFonts w:asciiTheme="minorHAnsi" w:hAnsiTheme="minorHAnsi"/>
          <w:sz w:val="22"/>
          <w:lang w:val="en-GB"/>
        </w:rPr>
        <w:t>ostensible</w:t>
      </w:r>
      <w:r w:rsidR="00BF30A8" w:rsidRPr="0001619A">
        <w:rPr>
          <w:rFonts w:asciiTheme="minorHAnsi" w:hAnsiTheme="minorHAnsi"/>
          <w:sz w:val="22"/>
          <w:lang w:val="en-GB"/>
        </w:rPr>
        <w:t xml:space="preserve">, </w:t>
      </w:r>
      <w:r w:rsidR="0058677B" w:rsidRPr="0001619A">
        <w:rPr>
          <w:rFonts w:asciiTheme="minorHAnsi" w:hAnsiTheme="minorHAnsi"/>
          <w:sz w:val="22"/>
          <w:lang w:val="en-GB"/>
        </w:rPr>
        <w:t>then such invalidity</w:t>
      </w:r>
      <w:r w:rsidR="00BF30A8" w:rsidRPr="0001619A">
        <w:rPr>
          <w:rFonts w:asciiTheme="minorHAnsi" w:hAnsiTheme="minorHAnsi"/>
          <w:sz w:val="22"/>
          <w:lang w:val="en-GB"/>
        </w:rPr>
        <w:t xml:space="preserve">, </w:t>
      </w:r>
      <w:r w:rsidR="0058677B" w:rsidRPr="0001619A">
        <w:rPr>
          <w:rFonts w:asciiTheme="minorHAnsi" w:hAnsiTheme="minorHAnsi"/>
          <w:sz w:val="22"/>
          <w:lang w:val="en-GB"/>
        </w:rPr>
        <w:t xml:space="preserve">unenforceability </w:t>
      </w:r>
      <w:r w:rsidR="00BF30A8" w:rsidRPr="0001619A">
        <w:rPr>
          <w:rFonts w:asciiTheme="minorHAnsi" w:hAnsiTheme="minorHAnsi"/>
          <w:sz w:val="22"/>
          <w:lang w:val="en-GB"/>
        </w:rPr>
        <w:t>a</w:t>
      </w:r>
      <w:r w:rsidR="0058677B" w:rsidRPr="0001619A">
        <w:rPr>
          <w:rFonts w:asciiTheme="minorHAnsi" w:hAnsiTheme="minorHAnsi"/>
          <w:sz w:val="22"/>
          <w:lang w:val="en-GB"/>
        </w:rPr>
        <w:t>nd</w:t>
      </w:r>
      <w:r w:rsidR="00BF30A8" w:rsidRPr="0001619A">
        <w:rPr>
          <w:rFonts w:asciiTheme="minorHAnsi" w:hAnsiTheme="minorHAnsi"/>
          <w:sz w:val="22"/>
          <w:lang w:val="en-GB"/>
        </w:rPr>
        <w:t>/</w:t>
      </w:r>
      <w:r w:rsidR="0058677B" w:rsidRPr="0001619A">
        <w:rPr>
          <w:rFonts w:asciiTheme="minorHAnsi" w:hAnsiTheme="minorHAnsi"/>
          <w:sz w:val="22"/>
          <w:lang w:val="en-GB"/>
        </w:rPr>
        <w:t xml:space="preserve">or ostensible nature shall not affect the other provisions </w:t>
      </w:r>
      <w:r w:rsidR="00CC6FC7" w:rsidRPr="0001619A">
        <w:rPr>
          <w:rFonts w:asciiTheme="minorHAnsi" w:hAnsiTheme="minorHAnsi"/>
          <w:sz w:val="22"/>
          <w:lang w:val="en-GB"/>
        </w:rPr>
        <w:t>of this Agreement</w:t>
      </w:r>
      <w:r w:rsidR="00BF30A8" w:rsidRPr="0001619A">
        <w:rPr>
          <w:rFonts w:asciiTheme="minorHAnsi" w:hAnsiTheme="minorHAnsi"/>
          <w:sz w:val="22"/>
          <w:lang w:val="en-GB"/>
        </w:rPr>
        <w:t xml:space="preserve">. </w:t>
      </w:r>
      <w:r w:rsidR="00CC6FC7" w:rsidRPr="0001619A">
        <w:rPr>
          <w:rFonts w:asciiTheme="minorHAnsi" w:hAnsiTheme="minorHAnsi"/>
          <w:sz w:val="22"/>
          <w:lang w:val="en-GB"/>
        </w:rPr>
        <w:t>The parties shall replace such invalid</w:t>
      </w:r>
      <w:r w:rsidR="00BF30A8" w:rsidRPr="0001619A">
        <w:rPr>
          <w:rFonts w:asciiTheme="minorHAnsi" w:hAnsiTheme="minorHAnsi"/>
          <w:sz w:val="22"/>
          <w:lang w:val="en-GB"/>
        </w:rPr>
        <w:t xml:space="preserve">, </w:t>
      </w:r>
      <w:r w:rsidR="00CC6FC7" w:rsidRPr="0001619A">
        <w:rPr>
          <w:rFonts w:asciiTheme="minorHAnsi" w:hAnsiTheme="minorHAnsi"/>
          <w:sz w:val="22"/>
          <w:lang w:val="en-GB"/>
        </w:rPr>
        <w:t>unenforceable and/or ostensible obligation with such a new valid, enforceable and not ostensible obligation the object of which will correspond to the greatest possible extent to the object of the original severed obligation</w:t>
      </w:r>
      <w:r w:rsidR="00BF30A8" w:rsidRPr="0001619A">
        <w:rPr>
          <w:rFonts w:asciiTheme="minorHAnsi" w:hAnsiTheme="minorHAnsi"/>
          <w:sz w:val="22"/>
          <w:lang w:val="en-GB"/>
        </w:rPr>
        <w:t xml:space="preserve">. </w:t>
      </w:r>
      <w:r w:rsidR="00CC6FC7" w:rsidRPr="0001619A">
        <w:rPr>
          <w:rFonts w:asciiTheme="minorHAnsi" w:hAnsiTheme="minorHAnsi"/>
          <w:sz w:val="22"/>
          <w:lang w:val="en-GB"/>
        </w:rPr>
        <w:t xml:space="preserve">If any of the provisions of this Agreement </w:t>
      </w:r>
      <w:r w:rsidR="00BF30A8" w:rsidRPr="0001619A">
        <w:rPr>
          <w:rFonts w:asciiTheme="minorHAnsi" w:hAnsiTheme="minorHAnsi"/>
          <w:sz w:val="22"/>
          <w:lang w:val="en-GB"/>
        </w:rPr>
        <w:t>(</w:t>
      </w:r>
      <w:r w:rsidR="00F75C22" w:rsidRPr="0001619A">
        <w:rPr>
          <w:rFonts w:asciiTheme="minorHAnsi" w:hAnsiTheme="minorHAnsi"/>
          <w:sz w:val="22"/>
          <w:lang w:val="en-GB"/>
        </w:rPr>
        <w:t>including any paragraph, article, sentence or word of this Agreement</w:t>
      </w:r>
      <w:r w:rsidR="00BF30A8" w:rsidRPr="0001619A">
        <w:rPr>
          <w:rFonts w:asciiTheme="minorHAnsi" w:hAnsiTheme="minorHAnsi"/>
          <w:sz w:val="22"/>
          <w:lang w:val="en-GB"/>
        </w:rPr>
        <w:t xml:space="preserve">) </w:t>
      </w:r>
      <w:r w:rsidR="00F75C22" w:rsidRPr="0001619A">
        <w:rPr>
          <w:rFonts w:asciiTheme="minorHAnsi" w:hAnsiTheme="minorHAnsi"/>
          <w:sz w:val="22"/>
          <w:lang w:val="en-GB"/>
        </w:rPr>
        <w:t>is found to be ostensible</w:t>
      </w:r>
      <w:r w:rsidR="00BF30A8" w:rsidRPr="0001619A">
        <w:rPr>
          <w:rFonts w:asciiTheme="minorHAnsi" w:hAnsiTheme="minorHAnsi"/>
          <w:sz w:val="22"/>
          <w:lang w:val="en-GB"/>
        </w:rPr>
        <w:t xml:space="preserve">, </w:t>
      </w:r>
      <w:r w:rsidR="00F75C22" w:rsidRPr="0001619A">
        <w:rPr>
          <w:rFonts w:asciiTheme="minorHAnsi" w:hAnsiTheme="minorHAnsi"/>
          <w:sz w:val="22"/>
          <w:lang w:val="en-GB"/>
        </w:rPr>
        <w:t xml:space="preserve">the effect of such defect on the other provisions of this Agreement shall be assessed </w:t>
      </w:r>
      <w:r w:rsidR="008B694C" w:rsidRPr="0001619A">
        <w:rPr>
          <w:rFonts w:asciiTheme="minorHAnsi" w:hAnsiTheme="minorHAnsi"/>
          <w:sz w:val="22"/>
          <w:lang w:val="en-GB"/>
        </w:rPr>
        <w:t xml:space="preserve">similarly according to the provisions of Art. </w:t>
      </w:r>
      <w:r w:rsidR="00BF30A8" w:rsidRPr="0001619A">
        <w:rPr>
          <w:rFonts w:asciiTheme="minorHAnsi" w:hAnsiTheme="minorHAnsi"/>
          <w:sz w:val="22"/>
          <w:lang w:val="en-GB"/>
        </w:rPr>
        <w:t xml:space="preserve">576 </w:t>
      </w:r>
      <w:r w:rsidR="008B694C" w:rsidRPr="0001619A">
        <w:rPr>
          <w:rFonts w:asciiTheme="minorHAnsi" w:hAnsiTheme="minorHAnsi"/>
          <w:sz w:val="22"/>
          <w:lang w:val="en-GB"/>
        </w:rPr>
        <w:t>of the Civil Code</w:t>
      </w:r>
      <w:r w:rsidR="00BF30A8" w:rsidRPr="0001619A">
        <w:rPr>
          <w:rFonts w:asciiTheme="minorHAnsi" w:hAnsiTheme="minorHAnsi"/>
          <w:sz w:val="22"/>
          <w:lang w:val="en-GB"/>
        </w:rPr>
        <w:t>.</w:t>
      </w:r>
    </w:p>
    <w:p w14:paraId="31112CD9" w14:textId="157A48F4" w:rsidR="00BF30A8" w:rsidRPr="0001619A" w:rsidRDefault="00687028" w:rsidP="00BF30A8">
      <w:pPr>
        <w:pStyle w:val="RLTextlnkuslovan"/>
        <w:numPr>
          <w:ilvl w:val="1"/>
          <w:numId w:val="2"/>
        </w:numPr>
        <w:rPr>
          <w:rFonts w:asciiTheme="minorHAnsi" w:hAnsiTheme="minorHAnsi"/>
          <w:sz w:val="22"/>
          <w:lang w:val="en-GB"/>
        </w:rPr>
      </w:pPr>
      <w:bookmarkStart w:id="124" w:name="_Ref520806765"/>
      <w:r w:rsidRPr="0001619A">
        <w:rPr>
          <w:rFonts w:asciiTheme="minorHAnsi" w:hAnsiTheme="minorHAnsi"/>
          <w:sz w:val="22"/>
          <w:lang w:val="en-GB"/>
        </w:rPr>
        <w:t xml:space="preserve">The contracting parties are </w:t>
      </w:r>
      <w:r w:rsidR="00264393" w:rsidRPr="0001619A">
        <w:rPr>
          <w:rFonts w:asciiTheme="minorHAnsi" w:hAnsiTheme="minorHAnsi"/>
          <w:sz w:val="22"/>
          <w:lang w:val="en-GB"/>
        </w:rPr>
        <w:t xml:space="preserve">relieved of liability </w:t>
      </w:r>
      <w:r w:rsidRPr="0001619A">
        <w:rPr>
          <w:rFonts w:asciiTheme="minorHAnsi" w:hAnsiTheme="minorHAnsi"/>
          <w:sz w:val="22"/>
          <w:lang w:val="en-GB"/>
        </w:rPr>
        <w:t xml:space="preserve">for partial or full </w:t>
      </w:r>
      <w:r w:rsidR="00264393" w:rsidRPr="0001619A">
        <w:rPr>
          <w:rFonts w:asciiTheme="minorHAnsi" w:hAnsiTheme="minorHAnsi"/>
          <w:sz w:val="22"/>
          <w:lang w:val="en-GB"/>
        </w:rPr>
        <w:t xml:space="preserve">non-performance </w:t>
      </w:r>
      <w:r w:rsidRPr="0001619A">
        <w:rPr>
          <w:rFonts w:asciiTheme="minorHAnsi" w:hAnsiTheme="minorHAnsi"/>
          <w:sz w:val="22"/>
          <w:lang w:val="en-GB"/>
        </w:rPr>
        <w:t>of contractual obligations</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if such has occurred as a result of </w:t>
      </w:r>
      <w:r w:rsidR="00264393" w:rsidRPr="0001619A">
        <w:rPr>
          <w:rFonts w:asciiTheme="minorHAnsi" w:hAnsiTheme="minorHAnsi"/>
          <w:sz w:val="22"/>
          <w:lang w:val="en-GB"/>
        </w:rPr>
        <w:t>exceptional</w:t>
      </w:r>
      <w:r w:rsidR="00BF30A8" w:rsidRPr="0001619A">
        <w:rPr>
          <w:rFonts w:asciiTheme="minorHAnsi" w:hAnsiTheme="minorHAnsi"/>
          <w:sz w:val="22"/>
          <w:lang w:val="en-GB"/>
        </w:rPr>
        <w:t xml:space="preserve">, </w:t>
      </w:r>
      <w:r w:rsidR="00264393" w:rsidRPr="0001619A">
        <w:rPr>
          <w:rFonts w:asciiTheme="minorHAnsi" w:hAnsiTheme="minorHAnsi"/>
          <w:sz w:val="22"/>
          <w:lang w:val="en-GB"/>
        </w:rPr>
        <w:t xml:space="preserve">unforeseeable </w:t>
      </w:r>
      <w:r w:rsidR="00BF30A8" w:rsidRPr="0001619A">
        <w:rPr>
          <w:rFonts w:asciiTheme="minorHAnsi" w:hAnsiTheme="minorHAnsi"/>
          <w:sz w:val="22"/>
          <w:lang w:val="en-GB"/>
        </w:rPr>
        <w:t>a</w:t>
      </w:r>
      <w:r w:rsidR="00264393" w:rsidRPr="0001619A">
        <w:rPr>
          <w:rFonts w:asciiTheme="minorHAnsi" w:hAnsiTheme="minorHAnsi"/>
          <w:sz w:val="22"/>
          <w:lang w:val="en-GB"/>
        </w:rPr>
        <w:t>nd</w:t>
      </w:r>
      <w:r w:rsidR="00BF30A8" w:rsidRPr="0001619A">
        <w:rPr>
          <w:rFonts w:asciiTheme="minorHAnsi" w:hAnsiTheme="minorHAnsi"/>
          <w:sz w:val="22"/>
          <w:lang w:val="en-GB"/>
        </w:rPr>
        <w:t xml:space="preserve"> </w:t>
      </w:r>
      <w:r w:rsidR="00264393" w:rsidRPr="0001619A">
        <w:rPr>
          <w:rFonts w:asciiTheme="minorHAnsi" w:hAnsiTheme="minorHAnsi"/>
          <w:sz w:val="22"/>
          <w:lang w:val="en-GB"/>
        </w:rPr>
        <w:t xml:space="preserve">insurmountable impediments that have </w:t>
      </w:r>
      <w:r w:rsidRPr="0001619A">
        <w:rPr>
          <w:rFonts w:asciiTheme="minorHAnsi" w:hAnsiTheme="minorHAnsi"/>
          <w:sz w:val="22"/>
          <w:lang w:val="en-GB"/>
        </w:rPr>
        <w:t>arisen beyond the control of the contracting parties</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For the purposes of this Agreement, such </w:t>
      </w:r>
      <w:r w:rsidR="00264393" w:rsidRPr="0001619A">
        <w:rPr>
          <w:rFonts w:asciiTheme="minorHAnsi" w:hAnsiTheme="minorHAnsi"/>
          <w:sz w:val="22"/>
          <w:lang w:val="en-GB"/>
        </w:rPr>
        <w:t xml:space="preserve">impediments </w:t>
      </w:r>
      <w:r w:rsidRPr="0001619A">
        <w:rPr>
          <w:rFonts w:asciiTheme="minorHAnsi" w:hAnsiTheme="minorHAnsi"/>
          <w:sz w:val="22"/>
          <w:lang w:val="en-GB"/>
        </w:rPr>
        <w:t xml:space="preserve">are considered to </w:t>
      </w:r>
      <w:r w:rsidR="003A1BED" w:rsidRPr="0001619A">
        <w:rPr>
          <w:rFonts w:asciiTheme="minorHAnsi" w:hAnsiTheme="minorHAnsi"/>
          <w:sz w:val="22"/>
          <w:lang w:val="en-GB"/>
        </w:rPr>
        <w:t xml:space="preserve">mean </w:t>
      </w:r>
      <w:r w:rsidR="00264393" w:rsidRPr="0001619A">
        <w:rPr>
          <w:rFonts w:asciiTheme="minorHAnsi" w:hAnsiTheme="minorHAnsi"/>
          <w:sz w:val="22"/>
          <w:lang w:val="en-GB"/>
        </w:rPr>
        <w:t xml:space="preserve">circumstances </w:t>
      </w:r>
      <w:r w:rsidRPr="0001619A">
        <w:rPr>
          <w:rFonts w:asciiTheme="minorHAnsi" w:hAnsiTheme="minorHAnsi"/>
          <w:sz w:val="22"/>
          <w:lang w:val="en-GB"/>
        </w:rPr>
        <w:t xml:space="preserve">that have </w:t>
      </w:r>
      <w:r w:rsidR="00264393" w:rsidRPr="0001619A">
        <w:rPr>
          <w:rFonts w:asciiTheme="minorHAnsi" w:hAnsiTheme="minorHAnsi"/>
          <w:sz w:val="22"/>
          <w:lang w:val="en-GB"/>
        </w:rPr>
        <w:t>arisen after the execution of this Agreement</w:t>
      </w:r>
      <w:r w:rsidR="00BF30A8" w:rsidRPr="0001619A">
        <w:rPr>
          <w:rFonts w:asciiTheme="minorHAnsi" w:hAnsiTheme="minorHAnsi"/>
          <w:sz w:val="22"/>
          <w:lang w:val="en-GB"/>
        </w:rPr>
        <w:t>, a</w:t>
      </w:r>
      <w:r w:rsidR="003A1BED" w:rsidRPr="0001619A">
        <w:rPr>
          <w:rFonts w:asciiTheme="minorHAnsi" w:hAnsiTheme="minorHAnsi"/>
          <w:sz w:val="22"/>
          <w:lang w:val="en-GB"/>
        </w:rPr>
        <w:t xml:space="preserve">s a result of events of an exceptional nature that are unforeseeable for the contracting parties that have a direct impact upon the proper production </w:t>
      </w:r>
      <w:r w:rsidR="00BF30A8" w:rsidRPr="0001619A">
        <w:rPr>
          <w:rFonts w:asciiTheme="minorHAnsi" w:hAnsiTheme="minorHAnsi"/>
          <w:sz w:val="22"/>
          <w:lang w:val="en-GB"/>
        </w:rPr>
        <w:t>a</w:t>
      </w:r>
      <w:r w:rsidR="00AB184F" w:rsidRPr="0001619A">
        <w:rPr>
          <w:rFonts w:asciiTheme="minorHAnsi" w:hAnsiTheme="minorHAnsi"/>
          <w:sz w:val="22"/>
          <w:lang w:val="en-GB"/>
        </w:rPr>
        <w:t>nd supply of the Object of Purchase</w:t>
      </w:r>
      <w:r w:rsidR="00BF30A8" w:rsidRPr="0001619A">
        <w:rPr>
          <w:rFonts w:asciiTheme="minorHAnsi" w:hAnsiTheme="minorHAnsi"/>
          <w:sz w:val="22"/>
          <w:lang w:val="en-GB"/>
        </w:rPr>
        <w:t xml:space="preserve">. </w:t>
      </w:r>
      <w:r w:rsidRPr="0001619A">
        <w:rPr>
          <w:rFonts w:asciiTheme="minorHAnsi" w:hAnsiTheme="minorHAnsi"/>
          <w:sz w:val="22"/>
          <w:lang w:val="en-GB"/>
        </w:rPr>
        <w:t>If one of the contracting parties is not able to perform its obligations arising from this Agreement as a result of impediments under this article</w:t>
      </w:r>
      <w:r w:rsidR="00BF30A8" w:rsidRPr="0001619A">
        <w:rPr>
          <w:rFonts w:asciiTheme="minorHAnsi" w:hAnsiTheme="minorHAnsi"/>
          <w:sz w:val="22"/>
          <w:lang w:val="en-GB"/>
        </w:rPr>
        <w:t xml:space="preserve">, </w:t>
      </w:r>
      <w:r w:rsidRPr="0001619A">
        <w:rPr>
          <w:rFonts w:asciiTheme="minorHAnsi" w:hAnsiTheme="minorHAnsi"/>
          <w:sz w:val="22"/>
          <w:lang w:val="en-GB"/>
        </w:rPr>
        <w:t>it shall be obligated to immediately notify the other contracting party of such fact in writing</w:t>
      </w:r>
      <w:r w:rsidR="00BF30A8" w:rsidRPr="0001619A">
        <w:rPr>
          <w:rFonts w:asciiTheme="minorHAnsi" w:hAnsiTheme="minorHAnsi"/>
          <w:sz w:val="22"/>
          <w:lang w:val="en-GB"/>
        </w:rPr>
        <w:t xml:space="preserve">, </w:t>
      </w:r>
      <w:r w:rsidRPr="0001619A">
        <w:rPr>
          <w:rFonts w:asciiTheme="minorHAnsi" w:hAnsiTheme="minorHAnsi"/>
          <w:sz w:val="22"/>
          <w:lang w:val="en-GB"/>
        </w:rPr>
        <w:t xml:space="preserve">as well as of the fact that such impediments have </w:t>
      </w:r>
      <w:r w:rsidR="00BF30A8" w:rsidRPr="0001619A">
        <w:rPr>
          <w:rFonts w:asciiTheme="minorHAnsi" w:hAnsiTheme="minorHAnsi"/>
          <w:sz w:val="22"/>
          <w:lang w:val="en-GB"/>
        </w:rPr>
        <w:t>p</w:t>
      </w:r>
      <w:r w:rsidRPr="0001619A">
        <w:rPr>
          <w:rFonts w:asciiTheme="minorHAnsi" w:hAnsiTheme="minorHAnsi"/>
          <w:sz w:val="22"/>
          <w:lang w:val="en-GB"/>
        </w:rPr>
        <w:t>assed</w:t>
      </w:r>
      <w:r w:rsidR="00BF30A8" w:rsidRPr="0001619A">
        <w:rPr>
          <w:rFonts w:asciiTheme="minorHAnsi" w:hAnsiTheme="minorHAnsi"/>
          <w:sz w:val="22"/>
          <w:lang w:val="en-GB"/>
        </w:rPr>
        <w:t>.</w:t>
      </w:r>
      <w:bookmarkEnd w:id="124"/>
    </w:p>
    <w:p w14:paraId="7AF23E7F" w14:textId="3228034F" w:rsidR="00BF30A8" w:rsidRPr="0001619A" w:rsidRDefault="009D56E7"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Both contracting parties have agreed that they shall </w:t>
      </w:r>
      <w:r w:rsidR="007C75A9" w:rsidRPr="0001619A">
        <w:rPr>
          <w:rFonts w:asciiTheme="minorHAnsi" w:hAnsiTheme="minorHAnsi"/>
          <w:sz w:val="22"/>
          <w:lang w:val="en-GB"/>
        </w:rPr>
        <w:t xml:space="preserve">attempt to resolve </w:t>
      </w:r>
      <w:r w:rsidRPr="0001619A">
        <w:rPr>
          <w:rFonts w:asciiTheme="minorHAnsi" w:hAnsiTheme="minorHAnsi"/>
          <w:sz w:val="22"/>
          <w:lang w:val="en-GB"/>
        </w:rPr>
        <w:t xml:space="preserve">all disputes arising from the performance of this Agreement or in connection with it by way of amicable </w:t>
      </w:r>
      <w:r w:rsidR="007C75A9" w:rsidRPr="0001619A">
        <w:rPr>
          <w:rFonts w:asciiTheme="minorHAnsi" w:hAnsiTheme="minorHAnsi"/>
          <w:sz w:val="22"/>
          <w:lang w:val="en-GB"/>
        </w:rPr>
        <w:t xml:space="preserve">out-of-court </w:t>
      </w:r>
      <w:r w:rsidRPr="0001619A">
        <w:rPr>
          <w:rFonts w:asciiTheme="minorHAnsi" w:hAnsiTheme="minorHAnsi"/>
          <w:sz w:val="22"/>
          <w:lang w:val="en-GB"/>
        </w:rPr>
        <w:t>negotiations</w:t>
      </w:r>
      <w:r w:rsidR="00BF30A8" w:rsidRPr="0001619A">
        <w:rPr>
          <w:rFonts w:asciiTheme="minorHAnsi" w:hAnsiTheme="minorHAnsi"/>
          <w:sz w:val="22"/>
          <w:lang w:val="en-GB"/>
        </w:rPr>
        <w:t xml:space="preserve">. </w:t>
      </w:r>
      <w:r w:rsidR="007C75A9" w:rsidRPr="0001619A">
        <w:rPr>
          <w:rFonts w:asciiTheme="minorHAnsi" w:hAnsiTheme="minorHAnsi"/>
          <w:sz w:val="22"/>
          <w:lang w:val="en-GB"/>
        </w:rPr>
        <w:t>If this is not possible</w:t>
      </w:r>
      <w:r w:rsidR="00BF30A8" w:rsidRPr="0001619A">
        <w:rPr>
          <w:rFonts w:asciiTheme="minorHAnsi" w:hAnsiTheme="minorHAnsi"/>
          <w:sz w:val="22"/>
          <w:lang w:val="en-GB"/>
        </w:rPr>
        <w:t xml:space="preserve">, </w:t>
      </w:r>
      <w:r w:rsidR="007C75A9" w:rsidRPr="0001619A">
        <w:rPr>
          <w:rFonts w:asciiTheme="minorHAnsi" w:hAnsiTheme="minorHAnsi"/>
          <w:sz w:val="22"/>
          <w:lang w:val="en-GB"/>
        </w:rPr>
        <w:t>the Purchaser’s common court shall decide all arisen disputes</w:t>
      </w:r>
      <w:r w:rsidR="00BF30A8" w:rsidRPr="0001619A">
        <w:rPr>
          <w:rFonts w:asciiTheme="minorHAnsi" w:hAnsiTheme="minorHAnsi"/>
          <w:sz w:val="22"/>
          <w:lang w:val="en-GB"/>
        </w:rPr>
        <w:t xml:space="preserve">. </w:t>
      </w:r>
      <w:r w:rsidR="007C75A9" w:rsidRPr="0001619A">
        <w:rPr>
          <w:rFonts w:asciiTheme="minorHAnsi" w:hAnsiTheme="minorHAnsi"/>
          <w:sz w:val="22"/>
          <w:lang w:val="en-GB"/>
        </w:rPr>
        <w:t>The contracting parties have agreed that the rights and obligations arising from this Agreement shall be governed by Czech law</w:t>
      </w:r>
      <w:r w:rsidR="00BF30A8" w:rsidRPr="0001619A">
        <w:rPr>
          <w:rFonts w:asciiTheme="minorHAnsi" w:hAnsiTheme="minorHAnsi"/>
          <w:sz w:val="22"/>
          <w:lang w:val="en-GB"/>
        </w:rPr>
        <w:t>.</w:t>
      </w:r>
    </w:p>
    <w:p w14:paraId="3A547AC9" w14:textId="7D85A7C9" w:rsidR="00BF30A8" w:rsidRPr="0001619A" w:rsidRDefault="003439C0"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Each of the contracting parties declares</w:t>
      </w:r>
      <w:r w:rsidR="00BF30A8" w:rsidRPr="0001619A">
        <w:rPr>
          <w:rFonts w:asciiTheme="minorHAnsi" w:hAnsiTheme="minorHAnsi"/>
          <w:sz w:val="22"/>
          <w:lang w:val="en-GB"/>
        </w:rPr>
        <w:t>:</w:t>
      </w:r>
    </w:p>
    <w:p w14:paraId="55F7332E" w14:textId="78E3B0A2" w:rsidR="00BF30A8" w:rsidRPr="0001619A" w:rsidRDefault="003439C0" w:rsidP="00F03A99">
      <w:pPr>
        <w:pStyle w:val="RLTextlnkuslovan"/>
        <w:numPr>
          <w:ilvl w:val="2"/>
          <w:numId w:val="2"/>
        </w:numPr>
        <w:tabs>
          <w:tab w:val="clear" w:pos="2155"/>
          <w:tab w:val="num" w:pos="2410"/>
        </w:tabs>
        <w:ind w:left="2835" w:hanging="850"/>
        <w:rPr>
          <w:rFonts w:asciiTheme="minorHAnsi" w:hAnsiTheme="minorHAnsi"/>
          <w:sz w:val="22"/>
          <w:lang w:val="en-GB"/>
        </w:rPr>
      </w:pPr>
      <w:r w:rsidRPr="0001619A">
        <w:rPr>
          <w:rFonts w:asciiTheme="minorHAnsi" w:hAnsiTheme="minorHAnsi"/>
          <w:sz w:val="22"/>
          <w:lang w:val="en-GB"/>
        </w:rPr>
        <w:t xml:space="preserve">that it has not participated and is not participating in the commission of criminal activity </w:t>
      </w:r>
      <w:r w:rsidR="00605553" w:rsidRPr="0001619A">
        <w:rPr>
          <w:rFonts w:asciiTheme="minorHAnsi" w:hAnsiTheme="minorHAnsi"/>
          <w:sz w:val="22"/>
          <w:lang w:val="en-GB"/>
        </w:rPr>
        <w:t xml:space="preserve">within the meaning of the </w:t>
      </w:r>
      <w:r w:rsidR="00605553" w:rsidRPr="0001619A">
        <w:rPr>
          <w:rFonts w:asciiTheme="minorHAnsi" w:hAnsiTheme="minorHAnsi" w:cstheme="minorHAnsi"/>
          <w:sz w:val="22"/>
          <w:szCs w:val="22"/>
          <w:lang w:val="en-GB"/>
        </w:rPr>
        <w:t>ACLLE</w:t>
      </w:r>
      <w:r w:rsidR="00BF30A8" w:rsidRPr="0001619A">
        <w:rPr>
          <w:rFonts w:asciiTheme="minorHAnsi" w:hAnsiTheme="minorHAnsi" w:cstheme="minorHAnsi"/>
          <w:sz w:val="22"/>
          <w:szCs w:val="22"/>
          <w:lang w:val="en-GB"/>
        </w:rPr>
        <w:t>;</w:t>
      </w:r>
    </w:p>
    <w:p w14:paraId="07735477" w14:textId="695167CE" w:rsidR="00BF30A8" w:rsidRPr="0001619A" w:rsidRDefault="007C75A9" w:rsidP="00F03A99">
      <w:pPr>
        <w:pStyle w:val="RLTextlnkuslovan"/>
        <w:numPr>
          <w:ilvl w:val="2"/>
          <w:numId w:val="2"/>
        </w:numPr>
        <w:tabs>
          <w:tab w:val="clear" w:pos="2155"/>
          <w:tab w:val="num" w:pos="2410"/>
        </w:tabs>
        <w:ind w:left="2835" w:hanging="850"/>
        <w:rPr>
          <w:rFonts w:asciiTheme="minorHAnsi" w:hAnsiTheme="minorHAnsi"/>
          <w:sz w:val="22"/>
          <w:lang w:val="en-GB"/>
        </w:rPr>
      </w:pPr>
      <w:r w:rsidRPr="0001619A">
        <w:rPr>
          <w:rFonts w:asciiTheme="minorHAnsi" w:hAnsiTheme="minorHAnsi"/>
          <w:sz w:val="22"/>
          <w:lang w:val="en-GB"/>
        </w:rPr>
        <w:t xml:space="preserve">that it has implemented appropriate inspection </w:t>
      </w:r>
      <w:r w:rsidR="00BF30A8" w:rsidRPr="0001619A">
        <w:rPr>
          <w:rFonts w:asciiTheme="minorHAnsi" w:hAnsiTheme="minorHAnsi"/>
          <w:sz w:val="22"/>
          <w:lang w:val="en-GB"/>
        </w:rPr>
        <w:t>a</w:t>
      </w:r>
      <w:r w:rsidRPr="0001619A">
        <w:rPr>
          <w:rFonts w:asciiTheme="minorHAnsi" w:hAnsiTheme="minorHAnsi"/>
          <w:sz w:val="22"/>
          <w:lang w:val="en-GB"/>
        </w:rPr>
        <w:t xml:space="preserve">nd other similar measures in regard to the activities of its employees and other responsible persons </w:t>
      </w:r>
      <w:r w:rsidR="00605553" w:rsidRPr="0001619A">
        <w:rPr>
          <w:rFonts w:asciiTheme="minorHAnsi" w:hAnsiTheme="minorHAnsi"/>
          <w:sz w:val="22"/>
          <w:lang w:val="en-GB"/>
        </w:rPr>
        <w:t xml:space="preserve">within the meaning of Art. </w:t>
      </w:r>
      <w:r w:rsidR="00BF30A8" w:rsidRPr="0001619A">
        <w:rPr>
          <w:rFonts w:asciiTheme="minorHAnsi" w:hAnsiTheme="minorHAnsi"/>
          <w:sz w:val="22"/>
          <w:lang w:val="en-GB"/>
        </w:rPr>
        <w:t xml:space="preserve">8 </w:t>
      </w:r>
      <w:r w:rsidR="00605553" w:rsidRPr="0001619A">
        <w:rPr>
          <w:rFonts w:asciiTheme="minorHAnsi" w:hAnsiTheme="minorHAnsi"/>
          <w:sz w:val="22"/>
          <w:lang w:val="en-GB"/>
        </w:rPr>
        <w:t>of the ACLLE</w:t>
      </w:r>
      <w:r w:rsidR="00BF30A8" w:rsidRPr="0001619A">
        <w:rPr>
          <w:rFonts w:asciiTheme="minorHAnsi" w:hAnsiTheme="minorHAnsi"/>
          <w:sz w:val="22"/>
          <w:lang w:val="en-GB"/>
        </w:rPr>
        <w:t>;</w:t>
      </w:r>
    </w:p>
    <w:p w14:paraId="6E7C0A28" w14:textId="7C3CDBDF" w:rsidR="00BF30A8" w:rsidRPr="0001619A" w:rsidRDefault="006F0881" w:rsidP="00F03A99">
      <w:pPr>
        <w:pStyle w:val="RLTextlnkuslovan"/>
        <w:numPr>
          <w:ilvl w:val="2"/>
          <w:numId w:val="2"/>
        </w:numPr>
        <w:tabs>
          <w:tab w:val="clear" w:pos="2155"/>
          <w:tab w:val="num" w:pos="2410"/>
        </w:tabs>
        <w:ind w:left="2835" w:hanging="850"/>
        <w:rPr>
          <w:rFonts w:asciiTheme="minorHAnsi" w:hAnsiTheme="minorHAnsi"/>
          <w:sz w:val="22"/>
          <w:lang w:val="en-GB"/>
        </w:rPr>
      </w:pPr>
      <w:r w:rsidRPr="0001619A">
        <w:rPr>
          <w:rFonts w:asciiTheme="minorHAnsi" w:hAnsiTheme="minorHAnsi"/>
          <w:sz w:val="22"/>
          <w:lang w:val="en-GB"/>
        </w:rPr>
        <w:t xml:space="preserve">that it </w:t>
      </w:r>
      <w:r w:rsidR="00477BE9" w:rsidRPr="0001619A">
        <w:rPr>
          <w:rFonts w:asciiTheme="minorHAnsi" w:hAnsiTheme="minorHAnsi"/>
          <w:sz w:val="22"/>
          <w:lang w:val="en-GB"/>
        </w:rPr>
        <w:t>has taken the necessary measures in order to</w:t>
      </w:r>
      <w:r w:rsidR="00BF30A8" w:rsidRPr="0001619A">
        <w:rPr>
          <w:rFonts w:asciiTheme="minorHAnsi" w:hAnsiTheme="minorHAnsi"/>
          <w:sz w:val="22"/>
          <w:lang w:val="en-GB"/>
        </w:rPr>
        <w:t> </w:t>
      </w:r>
      <w:r w:rsidR="00687028" w:rsidRPr="0001619A">
        <w:rPr>
          <w:rFonts w:asciiTheme="minorHAnsi" w:hAnsiTheme="minorHAnsi"/>
          <w:sz w:val="22"/>
          <w:lang w:val="en-GB"/>
        </w:rPr>
        <w:t xml:space="preserve">prevent the occurrence </w:t>
      </w:r>
      <w:r w:rsidR="00477BE9" w:rsidRPr="0001619A">
        <w:rPr>
          <w:rFonts w:asciiTheme="minorHAnsi" w:hAnsiTheme="minorHAnsi"/>
          <w:sz w:val="22"/>
          <w:lang w:val="en-GB"/>
        </w:rPr>
        <w:t xml:space="preserve">of its criminal liability </w:t>
      </w:r>
      <w:r w:rsidR="00BF30A8" w:rsidRPr="0001619A">
        <w:rPr>
          <w:rFonts w:asciiTheme="minorHAnsi" w:hAnsiTheme="minorHAnsi"/>
          <w:sz w:val="22"/>
          <w:lang w:val="en-GB"/>
        </w:rPr>
        <w:t>a</w:t>
      </w:r>
      <w:r w:rsidR="00477BE9" w:rsidRPr="0001619A">
        <w:rPr>
          <w:rFonts w:asciiTheme="minorHAnsi" w:hAnsiTheme="minorHAnsi"/>
          <w:sz w:val="22"/>
          <w:lang w:val="en-GB"/>
        </w:rPr>
        <w:t>nd to</w:t>
      </w:r>
      <w:r w:rsidR="00BF30A8" w:rsidRPr="0001619A">
        <w:rPr>
          <w:rFonts w:asciiTheme="minorHAnsi" w:hAnsiTheme="minorHAnsi"/>
          <w:sz w:val="22"/>
          <w:lang w:val="en-GB"/>
        </w:rPr>
        <w:t xml:space="preserve"> </w:t>
      </w:r>
      <w:r w:rsidR="00687028" w:rsidRPr="0001619A">
        <w:rPr>
          <w:rFonts w:asciiTheme="minorHAnsi" w:hAnsiTheme="minorHAnsi"/>
          <w:sz w:val="22"/>
          <w:lang w:val="en-GB"/>
        </w:rPr>
        <w:t xml:space="preserve">preclude </w:t>
      </w:r>
      <w:r w:rsidR="00477BE9" w:rsidRPr="0001619A">
        <w:rPr>
          <w:rFonts w:asciiTheme="minorHAnsi" w:hAnsiTheme="minorHAnsi"/>
          <w:sz w:val="22"/>
          <w:lang w:val="en-GB"/>
        </w:rPr>
        <w:t xml:space="preserve">or </w:t>
      </w:r>
      <w:r w:rsidR="00687028" w:rsidRPr="0001619A">
        <w:rPr>
          <w:rFonts w:asciiTheme="minorHAnsi" w:hAnsiTheme="minorHAnsi"/>
          <w:sz w:val="22"/>
          <w:lang w:val="en-GB"/>
        </w:rPr>
        <w:t xml:space="preserve">avert </w:t>
      </w:r>
      <w:r w:rsidR="00477BE9" w:rsidRPr="0001619A">
        <w:rPr>
          <w:rFonts w:asciiTheme="minorHAnsi" w:hAnsiTheme="minorHAnsi"/>
          <w:sz w:val="22"/>
          <w:lang w:val="en-GB"/>
        </w:rPr>
        <w:t>any potential consequences of the commission of a criminal act</w:t>
      </w:r>
      <w:r w:rsidR="00BF30A8" w:rsidRPr="0001619A">
        <w:rPr>
          <w:rFonts w:asciiTheme="minorHAnsi" w:hAnsiTheme="minorHAnsi"/>
          <w:sz w:val="22"/>
          <w:lang w:val="en-GB"/>
        </w:rPr>
        <w:t>;</w:t>
      </w:r>
    </w:p>
    <w:p w14:paraId="279E91D3" w14:textId="57B414AC" w:rsidR="00BF30A8" w:rsidRPr="0001619A" w:rsidRDefault="00477BE9" w:rsidP="00F03A99">
      <w:pPr>
        <w:pStyle w:val="RLTextlnkuslovan"/>
        <w:numPr>
          <w:ilvl w:val="2"/>
          <w:numId w:val="2"/>
        </w:numPr>
        <w:tabs>
          <w:tab w:val="clear" w:pos="2155"/>
          <w:tab w:val="num" w:pos="2410"/>
        </w:tabs>
        <w:ind w:left="2835" w:hanging="850"/>
        <w:rPr>
          <w:rFonts w:asciiTheme="minorHAnsi" w:hAnsiTheme="minorHAnsi"/>
          <w:sz w:val="22"/>
          <w:lang w:val="en-GB"/>
        </w:rPr>
      </w:pPr>
      <w:r w:rsidRPr="0001619A">
        <w:rPr>
          <w:rFonts w:asciiTheme="minorHAnsi" w:hAnsiTheme="minorHAnsi"/>
          <w:sz w:val="22"/>
          <w:lang w:val="en-GB"/>
        </w:rPr>
        <w:t xml:space="preserve">that, in terms of preventing criminal liability of legal entities, it has done everything that it may fairly be required to do </w:t>
      </w:r>
      <w:r w:rsidR="00605553" w:rsidRPr="0001619A">
        <w:rPr>
          <w:rFonts w:asciiTheme="minorHAnsi" w:hAnsiTheme="minorHAnsi"/>
          <w:sz w:val="22"/>
          <w:lang w:val="en-GB"/>
        </w:rPr>
        <w:t>within the meaning of the ACLLE</w:t>
      </w:r>
      <w:r w:rsidR="00F03A99" w:rsidRPr="0001619A">
        <w:rPr>
          <w:rFonts w:asciiTheme="minorHAnsi" w:hAnsiTheme="minorHAnsi"/>
          <w:sz w:val="22"/>
          <w:lang w:val="en-GB"/>
        </w:rPr>
        <w:t>.</w:t>
      </w:r>
    </w:p>
    <w:p w14:paraId="094D17B5" w14:textId="3C715B4C" w:rsidR="00BF30A8" w:rsidRPr="0001619A" w:rsidRDefault="00FD640A" w:rsidP="008A6211">
      <w:pPr>
        <w:pStyle w:val="RLTextlnkuslovan"/>
        <w:numPr>
          <w:ilvl w:val="1"/>
          <w:numId w:val="2"/>
        </w:numPr>
        <w:tabs>
          <w:tab w:val="num" w:pos="2410"/>
        </w:tabs>
        <w:ind w:left="2127" w:hanging="851"/>
        <w:rPr>
          <w:rFonts w:asciiTheme="minorHAnsi" w:hAnsiTheme="minorHAnsi" w:cstheme="minorHAnsi"/>
          <w:sz w:val="22"/>
          <w:lang w:val="en-GB"/>
        </w:rPr>
      </w:pPr>
      <w:r w:rsidRPr="0001619A">
        <w:rPr>
          <w:rFonts w:asciiTheme="minorHAnsi" w:hAnsiTheme="minorHAnsi"/>
          <w:sz w:val="22"/>
          <w:lang w:val="en-GB"/>
        </w:rPr>
        <w:t xml:space="preserve"> </w:t>
      </w:r>
      <w:r w:rsidR="003439C0" w:rsidRPr="0001619A">
        <w:rPr>
          <w:rFonts w:asciiTheme="minorHAnsi" w:hAnsiTheme="minorHAnsi" w:cstheme="minorHAnsi"/>
          <w:sz w:val="22"/>
          <w:lang w:val="en-GB"/>
        </w:rPr>
        <w:t>Each of the contracting parties confirms that</w:t>
      </w:r>
      <w:r w:rsidR="00F569DC" w:rsidRPr="0001619A">
        <w:rPr>
          <w:rFonts w:asciiTheme="minorHAnsi" w:hAnsiTheme="minorHAnsi" w:cstheme="minorHAnsi"/>
          <w:sz w:val="22"/>
          <w:lang w:val="en-GB"/>
        </w:rPr>
        <w:t>,</w:t>
      </w:r>
      <w:r w:rsidR="003439C0" w:rsidRPr="0001619A">
        <w:rPr>
          <w:rFonts w:asciiTheme="minorHAnsi" w:hAnsiTheme="minorHAnsi" w:cstheme="minorHAnsi"/>
          <w:sz w:val="22"/>
          <w:lang w:val="en-GB"/>
        </w:rPr>
        <w:t xml:space="preserve"> </w:t>
      </w:r>
      <w:r w:rsidR="00F569DC" w:rsidRPr="0001619A">
        <w:rPr>
          <w:rFonts w:asciiTheme="minorHAnsi" w:hAnsiTheme="minorHAnsi" w:cstheme="minorHAnsi"/>
          <w:sz w:val="22"/>
          <w:lang w:val="en-GB"/>
        </w:rPr>
        <w:t xml:space="preserve">when negotiating </w:t>
      </w:r>
      <w:r w:rsidRPr="0001619A">
        <w:rPr>
          <w:rFonts w:asciiTheme="minorHAnsi" w:hAnsiTheme="minorHAnsi" w:cstheme="minorHAnsi"/>
          <w:sz w:val="22"/>
          <w:szCs w:val="22"/>
          <w:lang w:val="en-GB"/>
        </w:rPr>
        <w:t>t</w:t>
      </w:r>
      <w:r w:rsidR="00F569DC" w:rsidRPr="0001619A">
        <w:rPr>
          <w:rFonts w:asciiTheme="minorHAnsi" w:hAnsiTheme="minorHAnsi" w:cstheme="minorHAnsi"/>
          <w:sz w:val="22"/>
          <w:szCs w:val="22"/>
          <w:lang w:val="en-GB"/>
        </w:rPr>
        <w:t>his Agreement, it acted honestly</w:t>
      </w:r>
      <w:r w:rsidRPr="0001619A">
        <w:rPr>
          <w:rFonts w:asciiTheme="minorHAnsi" w:hAnsiTheme="minorHAnsi" w:cstheme="minorHAnsi"/>
          <w:sz w:val="22"/>
          <w:szCs w:val="22"/>
          <w:lang w:val="en-GB"/>
        </w:rPr>
        <w:t xml:space="preserve"> a</w:t>
      </w:r>
      <w:r w:rsidR="00F569DC" w:rsidRPr="0001619A">
        <w:rPr>
          <w:rFonts w:asciiTheme="minorHAnsi" w:hAnsiTheme="minorHAnsi" w:cstheme="minorHAnsi"/>
          <w:sz w:val="22"/>
          <w:szCs w:val="22"/>
          <w:lang w:val="en-GB"/>
        </w:rPr>
        <w:t>nd</w:t>
      </w:r>
      <w:r w:rsidRPr="0001619A">
        <w:rPr>
          <w:rFonts w:asciiTheme="minorHAnsi" w:hAnsiTheme="minorHAnsi" w:cstheme="minorHAnsi"/>
          <w:sz w:val="22"/>
          <w:szCs w:val="22"/>
          <w:lang w:val="en-GB"/>
        </w:rPr>
        <w:t xml:space="preserve"> transparent</w:t>
      </w:r>
      <w:r w:rsidR="00F569DC" w:rsidRPr="0001619A">
        <w:rPr>
          <w:rFonts w:asciiTheme="minorHAnsi" w:hAnsiTheme="minorHAnsi" w:cstheme="minorHAnsi"/>
          <w:sz w:val="22"/>
          <w:szCs w:val="22"/>
          <w:lang w:val="en-GB"/>
        </w:rPr>
        <w:t xml:space="preserve">ly, </w:t>
      </w:r>
      <w:r w:rsidRPr="0001619A">
        <w:rPr>
          <w:rFonts w:asciiTheme="minorHAnsi" w:hAnsiTheme="minorHAnsi" w:cstheme="minorHAnsi"/>
          <w:sz w:val="22"/>
          <w:szCs w:val="22"/>
          <w:lang w:val="en-GB"/>
        </w:rPr>
        <w:t>a</w:t>
      </w:r>
      <w:r w:rsidR="00F569DC" w:rsidRPr="0001619A">
        <w:rPr>
          <w:rFonts w:asciiTheme="minorHAnsi" w:hAnsiTheme="minorHAnsi" w:cstheme="minorHAnsi"/>
          <w:sz w:val="22"/>
          <w:szCs w:val="22"/>
          <w:lang w:val="en-GB"/>
        </w:rPr>
        <w:t xml:space="preserve">nd, at the same time, it undertakes to also act in such way during the performance </w:t>
      </w:r>
      <w:r w:rsidR="00E31F78" w:rsidRPr="0001619A">
        <w:rPr>
          <w:rFonts w:asciiTheme="minorHAnsi" w:hAnsiTheme="minorHAnsi" w:cstheme="minorHAnsi"/>
          <w:sz w:val="22"/>
          <w:szCs w:val="22"/>
          <w:lang w:val="en-GB"/>
        </w:rPr>
        <w:t xml:space="preserve">of this Agreement </w:t>
      </w:r>
      <w:r w:rsidRPr="0001619A">
        <w:rPr>
          <w:rFonts w:asciiTheme="minorHAnsi" w:hAnsiTheme="minorHAnsi" w:cstheme="minorHAnsi"/>
          <w:sz w:val="22"/>
          <w:szCs w:val="22"/>
          <w:lang w:val="en-GB"/>
        </w:rPr>
        <w:t>a</w:t>
      </w:r>
      <w:r w:rsidR="00E31F78" w:rsidRPr="0001619A">
        <w:rPr>
          <w:rFonts w:asciiTheme="minorHAnsi" w:hAnsiTheme="minorHAnsi" w:cstheme="minorHAnsi"/>
          <w:sz w:val="22"/>
          <w:szCs w:val="22"/>
          <w:lang w:val="en-GB"/>
        </w:rPr>
        <w:t>nd all activities relating thereto</w:t>
      </w:r>
      <w:r w:rsidRPr="0001619A">
        <w:rPr>
          <w:rFonts w:asciiTheme="minorHAnsi" w:hAnsiTheme="minorHAnsi" w:cstheme="minorHAnsi"/>
          <w:sz w:val="22"/>
          <w:szCs w:val="22"/>
          <w:lang w:val="en-GB"/>
        </w:rPr>
        <w:t xml:space="preserve">. </w:t>
      </w:r>
      <w:r w:rsidR="007F0CCB" w:rsidRPr="0001619A">
        <w:rPr>
          <w:rFonts w:asciiTheme="minorHAnsi" w:hAnsiTheme="minorHAnsi" w:cstheme="minorHAnsi"/>
          <w:sz w:val="22"/>
          <w:szCs w:val="22"/>
          <w:lang w:val="en-GB"/>
        </w:rPr>
        <w:t xml:space="preserve">The Seller confirms that it has acquainted itself with the principles of the Purchaser’s </w:t>
      </w:r>
      <w:r w:rsidRPr="0001619A">
        <w:rPr>
          <w:rFonts w:asciiTheme="minorHAnsi" w:hAnsiTheme="minorHAnsi" w:cstheme="minorHAnsi"/>
          <w:sz w:val="22"/>
          <w:szCs w:val="22"/>
          <w:lang w:val="en-GB"/>
        </w:rPr>
        <w:t>Criminal</w:t>
      </w:r>
      <w:r w:rsidR="007F0CCB" w:rsidRPr="0001619A">
        <w:rPr>
          <w:rFonts w:asciiTheme="minorHAnsi" w:hAnsiTheme="minorHAnsi" w:cstheme="minorHAnsi"/>
          <w:sz w:val="22"/>
          <w:szCs w:val="22"/>
          <w:lang w:val="en-GB"/>
        </w:rPr>
        <w:t xml:space="preserve"> C</w:t>
      </w:r>
      <w:r w:rsidRPr="0001619A">
        <w:rPr>
          <w:rFonts w:asciiTheme="minorHAnsi" w:hAnsiTheme="minorHAnsi" w:cstheme="minorHAnsi"/>
          <w:sz w:val="22"/>
          <w:szCs w:val="22"/>
          <w:lang w:val="en-GB"/>
        </w:rPr>
        <w:t xml:space="preserve">ompliance </w:t>
      </w:r>
      <w:r w:rsidR="007F0CCB" w:rsidRPr="0001619A">
        <w:rPr>
          <w:rFonts w:asciiTheme="minorHAnsi" w:hAnsiTheme="minorHAnsi" w:cstheme="minorHAnsi"/>
          <w:sz w:val="22"/>
          <w:szCs w:val="22"/>
          <w:lang w:val="en-GB"/>
        </w:rPr>
        <w:t>P</w:t>
      </w:r>
      <w:r w:rsidRPr="0001619A">
        <w:rPr>
          <w:rFonts w:asciiTheme="minorHAnsi" w:hAnsiTheme="minorHAnsi" w:cstheme="minorHAnsi"/>
          <w:sz w:val="22"/>
          <w:szCs w:val="22"/>
          <w:lang w:val="en-GB"/>
        </w:rPr>
        <w:t>rogram (</w:t>
      </w:r>
      <w:r w:rsidR="007F0CCB" w:rsidRPr="0001619A">
        <w:rPr>
          <w:rFonts w:asciiTheme="minorHAnsi" w:hAnsiTheme="minorHAnsi" w:cstheme="minorHAnsi"/>
          <w:sz w:val="22"/>
          <w:szCs w:val="22"/>
          <w:lang w:val="en-GB"/>
        </w:rPr>
        <w:t>hereinafter the “</w:t>
      </w:r>
      <w:r w:rsidRPr="0001619A">
        <w:rPr>
          <w:rFonts w:asciiTheme="minorHAnsi" w:hAnsiTheme="minorHAnsi" w:cstheme="minorHAnsi"/>
          <w:b/>
          <w:bCs/>
          <w:sz w:val="22"/>
          <w:szCs w:val="22"/>
          <w:lang w:val="en-GB"/>
        </w:rPr>
        <w:t>CCP</w:t>
      </w:r>
      <w:r w:rsidR="007F0CCB"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w:t>
      </w:r>
      <w:r w:rsidR="007F0CCB" w:rsidRPr="0001619A">
        <w:rPr>
          <w:rFonts w:asciiTheme="minorHAnsi" w:hAnsiTheme="minorHAnsi" w:cstheme="minorHAnsi"/>
          <w:sz w:val="22"/>
          <w:szCs w:val="22"/>
          <w:lang w:val="en-GB"/>
        </w:rPr>
        <w:t>which are published on the Purchaser’s website</w:t>
      </w:r>
      <w:r w:rsidRPr="0001619A">
        <w:rPr>
          <w:rFonts w:asciiTheme="minorHAnsi" w:hAnsiTheme="minorHAnsi" w:cstheme="minorHAnsi"/>
          <w:sz w:val="22"/>
          <w:szCs w:val="22"/>
          <w:lang w:val="en-GB"/>
        </w:rPr>
        <w:t xml:space="preserve">, </w:t>
      </w:r>
      <w:r w:rsidR="007F0CCB" w:rsidRPr="0001619A">
        <w:rPr>
          <w:rFonts w:asciiTheme="minorHAnsi" w:hAnsiTheme="minorHAnsi" w:cstheme="minorHAnsi"/>
          <w:sz w:val="22"/>
          <w:szCs w:val="22"/>
          <w:lang w:val="en-GB"/>
        </w:rPr>
        <w:t xml:space="preserve">primarily with the </w:t>
      </w:r>
      <w:r w:rsidRPr="0001619A">
        <w:rPr>
          <w:rFonts w:asciiTheme="minorHAnsi" w:hAnsiTheme="minorHAnsi" w:cstheme="minorHAnsi"/>
          <w:sz w:val="22"/>
          <w:szCs w:val="22"/>
          <w:lang w:val="en-GB"/>
        </w:rPr>
        <w:t xml:space="preserve">CCP </w:t>
      </w:r>
      <w:r w:rsidR="007F0CCB" w:rsidRPr="0001619A">
        <w:rPr>
          <w:rFonts w:asciiTheme="minorHAnsi" w:hAnsiTheme="minorHAnsi" w:cstheme="minorHAnsi"/>
          <w:sz w:val="22"/>
          <w:szCs w:val="22"/>
          <w:lang w:val="en-GB"/>
        </w:rPr>
        <w:t xml:space="preserve">Codex, and undertakes to </w:t>
      </w:r>
      <w:r w:rsidR="005D0E65" w:rsidRPr="0001619A">
        <w:rPr>
          <w:rFonts w:asciiTheme="minorHAnsi" w:hAnsiTheme="minorHAnsi" w:cstheme="minorHAnsi"/>
          <w:sz w:val="22"/>
          <w:szCs w:val="22"/>
          <w:lang w:val="en-GB"/>
        </w:rPr>
        <w:t xml:space="preserve">comply with </w:t>
      </w:r>
      <w:r w:rsidR="007F0CCB" w:rsidRPr="0001619A">
        <w:rPr>
          <w:rFonts w:asciiTheme="minorHAnsi" w:hAnsiTheme="minorHAnsi" w:cstheme="minorHAnsi"/>
          <w:sz w:val="22"/>
          <w:szCs w:val="22"/>
          <w:lang w:val="en-GB"/>
        </w:rPr>
        <w:t>such principles for the duration of the contractual relationship</w:t>
      </w:r>
      <w:r w:rsidRPr="0001619A">
        <w:rPr>
          <w:rFonts w:asciiTheme="minorHAnsi" w:hAnsiTheme="minorHAnsi" w:cstheme="minorHAnsi"/>
          <w:sz w:val="22"/>
          <w:szCs w:val="22"/>
          <w:lang w:val="en-GB"/>
        </w:rPr>
        <w:t xml:space="preserve">. </w:t>
      </w:r>
    </w:p>
    <w:p w14:paraId="6D933C3D" w14:textId="032CE069" w:rsidR="00BF30A8" w:rsidRPr="0001619A" w:rsidRDefault="007F549E" w:rsidP="00BF30A8">
      <w:pPr>
        <w:pStyle w:val="RLTextlnkuslovan"/>
        <w:numPr>
          <w:ilvl w:val="1"/>
          <w:numId w:val="2"/>
        </w:numPr>
        <w:rPr>
          <w:rFonts w:asciiTheme="minorHAnsi" w:hAnsiTheme="minorHAnsi"/>
          <w:sz w:val="22"/>
          <w:lang w:val="en-GB"/>
        </w:rPr>
      </w:pPr>
      <w:r w:rsidRPr="0001619A">
        <w:rPr>
          <w:rFonts w:asciiTheme="minorHAnsi" w:hAnsiTheme="minorHAnsi"/>
          <w:sz w:val="22"/>
          <w:lang w:val="en-GB"/>
        </w:rPr>
        <w:t xml:space="preserve">Each of the contracting parties </w:t>
      </w:r>
      <w:r w:rsidR="002A7D39" w:rsidRPr="0001619A">
        <w:rPr>
          <w:rFonts w:asciiTheme="minorHAnsi" w:hAnsiTheme="minorHAnsi"/>
          <w:sz w:val="22"/>
          <w:lang w:val="en-GB"/>
        </w:rPr>
        <w:t>undertakes</w:t>
      </w:r>
      <w:r w:rsidR="00BF30A8" w:rsidRPr="0001619A">
        <w:rPr>
          <w:rFonts w:asciiTheme="minorHAnsi" w:hAnsiTheme="minorHAnsi"/>
          <w:sz w:val="22"/>
          <w:lang w:val="en-GB"/>
        </w:rPr>
        <w:t>:</w:t>
      </w:r>
    </w:p>
    <w:p w14:paraId="447AE6EC" w14:textId="0DABE541" w:rsidR="00BF30A8" w:rsidRPr="0001619A" w:rsidRDefault="002A7D39" w:rsidP="00F03A99">
      <w:pPr>
        <w:pStyle w:val="RLTextlnkuslovan"/>
        <w:numPr>
          <w:ilvl w:val="2"/>
          <w:numId w:val="2"/>
        </w:numPr>
        <w:tabs>
          <w:tab w:val="clear" w:pos="2155"/>
          <w:tab w:val="num" w:pos="2977"/>
        </w:tabs>
        <w:ind w:left="2835" w:hanging="850"/>
        <w:rPr>
          <w:rFonts w:asciiTheme="minorHAnsi" w:hAnsiTheme="minorHAnsi"/>
          <w:sz w:val="22"/>
          <w:lang w:val="en-GB"/>
        </w:rPr>
      </w:pPr>
      <w:r w:rsidRPr="0001619A">
        <w:rPr>
          <w:rFonts w:asciiTheme="minorHAnsi" w:hAnsiTheme="minorHAnsi"/>
          <w:sz w:val="22"/>
          <w:lang w:val="en-GB"/>
        </w:rPr>
        <w:t>not to p</w:t>
      </w:r>
      <w:r w:rsidR="00993ADF" w:rsidRPr="0001619A">
        <w:rPr>
          <w:rFonts w:asciiTheme="minorHAnsi" w:hAnsiTheme="minorHAnsi"/>
          <w:sz w:val="22"/>
          <w:lang w:val="en-GB"/>
        </w:rPr>
        <w:t>rovide</w:t>
      </w:r>
      <w:r w:rsidRPr="0001619A">
        <w:rPr>
          <w:rFonts w:asciiTheme="minorHAnsi" w:hAnsiTheme="minorHAnsi"/>
          <w:sz w:val="22"/>
          <w:lang w:val="en-GB"/>
        </w:rPr>
        <w:t xml:space="preserve">, </w:t>
      </w:r>
      <w:r w:rsidR="00993ADF" w:rsidRPr="0001619A">
        <w:rPr>
          <w:rFonts w:asciiTheme="minorHAnsi" w:hAnsiTheme="minorHAnsi"/>
          <w:sz w:val="22"/>
          <w:lang w:val="en-GB"/>
        </w:rPr>
        <w:t xml:space="preserve">offer or promise a bribe </w:t>
      </w:r>
      <w:r w:rsidR="007F0CCB" w:rsidRPr="0001619A">
        <w:rPr>
          <w:rFonts w:asciiTheme="minorHAnsi" w:hAnsiTheme="minorHAnsi"/>
          <w:sz w:val="22"/>
          <w:lang w:val="en-GB"/>
        </w:rPr>
        <w:t xml:space="preserve">to another </w:t>
      </w:r>
      <w:r w:rsidR="00993ADF" w:rsidRPr="0001619A">
        <w:rPr>
          <w:rFonts w:asciiTheme="minorHAnsi" w:hAnsiTheme="minorHAnsi"/>
          <w:sz w:val="22"/>
          <w:lang w:val="en-GB"/>
        </w:rPr>
        <w:t xml:space="preserve">or for </w:t>
      </w:r>
      <w:r w:rsidR="007F0CCB" w:rsidRPr="0001619A">
        <w:rPr>
          <w:rFonts w:asciiTheme="minorHAnsi" w:hAnsiTheme="minorHAnsi"/>
          <w:sz w:val="22"/>
          <w:lang w:val="en-GB"/>
        </w:rPr>
        <w:t xml:space="preserve">another </w:t>
      </w:r>
      <w:r w:rsidR="00993ADF" w:rsidRPr="0001619A">
        <w:rPr>
          <w:rFonts w:asciiTheme="minorHAnsi" w:hAnsiTheme="minorHAnsi"/>
          <w:sz w:val="22"/>
          <w:lang w:val="en-GB"/>
        </w:rPr>
        <w:t>in connection with its activity for the purpose of influencing or rewarding provided performance</w:t>
      </w:r>
      <w:r w:rsidR="00BF30A8" w:rsidRPr="0001619A">
        <w:rPr>
          <w:rFonts w:asciiTheme="minorHAnsi" w:hAnsiTheme="minorHAnsi"/>
          <w:sz w:val="22"/>
          <w:lang w:val="en-GB"/>
        </w:rPr>
        <w:t>;</w:t>
      </w:r>
    </w:p>
    <w:p w14:paraId="39F9C1D4" w14:textId="4ED86914" w:rsidR="00BF30A8" w:rsidRPr="0001619A" w:rsidRDefault="002A7D39" w:rsidP="00F03A99">
      <w:pPr>
        <w:pStyle w:val="RLTextlnkuslovan"/>
        <w:numPr>
          <w:ilvl w:val="2"/>
          <w:numId w:val="2"/>
        </w:numPr>
        <w:tabs>
          <w:tab w:val="clear" w:pos="2155"/>
          <w:tab w:val="num" w:pos="2977"/>
        </w:tabs>
        <w:ind w:left="2835" w:hanging="850"/>
        <w:rPr>
          <w:rFonts w:asciiTheme="minorHAnsi" w:hAnsiTheme="minorHAnsi"/>
          <w:sz w:val="22"/>
          <w:lang w:val="en-GB"/>
        </w:rPr>
      </w:pPr>
      <w:r w:rsidRPr="0001619A">
        <w:rPr>
          <w:rFonts w:asciiTheme="minorHAnsi" w:hAnsiTheme="minorHAnsi"/>
          <w:sz w:val="22"/>
          <w:lang w:val="en-GB"/>
        </w:rPr>
        <w:t xml:space="preserve">not to </w:t>
      </w:r>
      <w:r w:rsidR="00993ADF" w:rsidRPr="0001619A">
        <w:rPr>
          <w:rFonts w:asciiTheme="minorHAnsi" w:hAnsiTheme="minorHAnsi"/>
          <w:sz w:val="22"/>
          <w:lang w:val="en-GB"/>
        </w:rPr>
        <w:t>accept</w:t>
      </w:r>
      <w:r w:rsidR="007F0CCB" w:rsidRPr="0001619A">
        <w:rPr>
          <w:rFonts w:asciiTheme="minorHAnsi" w:hAnsiTheme="minorHAnsi"/>
          <w:sz w:val="22"/>
          <w:lang w:val="en-GB"/>
        </w:rPr>
        <w:t xml:space="preserve"> or</w:t>
      </w:r>
      <w:r w:rsidR="00BF30A8" w:rsidRPr="0001619A">
        <w:rPr>
          <w:rFonts w:asciiTheme="minorHAnsi" w:hAnsiTheme="minorHAnsi"/>
          <w:sz w:val="22"/>
          <w:lang w:val="en-GB"/>
        </w:rPr>
        <w:t xml:space="preserve"> </w:t>
      </w:r>
      <w:r w:rsidR="00993ADF" w:rsidRPr="0001619A">
        <w:rPr>
          <w:rFonts w:asciiTheme="minorHAnsi" w:hAnsiTheme="minorHAnsi"/>
          <w:sz w:val="22"/>
          <w:lang w:val="en-GB"/>
        </w:rPr>
        <w:t xml:space="preserve">demand </w:t>
      </w:r>
      <w:r w:rsidR="007F0CCB" w:rsidRPr="0001619A">
        <w:rPr>
          <w:rFonts w:asciiTheme="minorHAnsi" w:hAnsiTheme="minorHAnsi"/>
          <w:sz w:val="22"/>
          <w:lang w:val="en-GB"/>
        </w:rPr>
        <w:t xml:space="preserve">a bribe </w:t>
      </w:r>
      <w:r w:rsidRPr="0001619A">
        <w:rPr>
          <w:rFonts w:asciiTheme="minorHAnsi" w:hAnsiTheme="minorHAnsi"/>
          <w:sz w:val="22"/>
          <w:lang w:val="en-GB"/>
        </w:rPr>
        <w:t xml:space="preserve">or </w:t>
      </w:r>
      <w:r w:rsidR="00993ADF" w:rsidRPr="0001619A">
        <w:rPr>
          <w:rFonts w:asciiTheme="minorHAnsi" w:hAnsiTheme="minorHAnsi"/>
          <w:sz w:val="22"/>
          <w:lang w:val="en-GB"/>
        </w:rPr>
        <w:t>have</w:t>
      </w:r>
      <w:r w:rsidR="007F0CCB" w:rsidRPr="0001619A">
        <w:rPr>
          <w:rFonts w:asciiTheme="minorHAnsi" w:hAnsiTheme="minorHAnsi"/>
          <w:sz w:val="22"/>
          <w:lang w:val="en-GB"/>
        </w:rPr>
        <w:t xml:space="preserve"> a bribe</w:t>
      </w:r>
      <w:r w:rsidR="00993ADF" w:rsidRPr="0001619A">
        <w:rPr>
          <w:rFonts w:asciiTheme="minorHAnsi" w:hAnsiTheme="minorHAnsi"/>
          <w:sz w:val="22"/>
          <w:lang w:val="en-GB"/>
        </w:rPr>
        <w:t xml:space="preserve"> promised</w:t>
      </w:r>
      <w:r w:rsidR="00BF30A8" w:rsidRPr="0001619A">
        <w:rPr>
          <w:rFonts w:asciiTheme="minorHAnsi" w:hAnsiTheme="minorHAnsi"/>
          <w:sz w:val="22"/>
          <w:lang w:val="en-GB"/>
        </w:rPr>
        <w:t xml:space="preserve">, </w:t>
      </w:r>
      <w:r w:rsidR="008F2F29" w:rsidRPr="0001619A">
        <w:rPr>
          <w:rFonts w:asciiTheme="minorHAnsi" w:hAnsiTheme="minorHAnsi"/>
          <w:sz w:val="22"/>
          <w:lang w:val="en-GB"/>
        </w:rPr>
        <w:t>whether for itself or for another, in connection with its activity for the purpose of influencing or rewarding provided performance</w:t>
      </w:r>
      <w:r w:rsidR="00BF30A8" w:rsidRPr="0001619A">
        <w:rPr>
          <w:rFonts w:asciiTheme="minorHAnsi" w:hAnsiTheme="minorHAnsi"/>
          <w:sz w:val="22"/>
          <w:lang w:val="en-GB"/>
        </w:rPr>
        <w:t>;</w:t>
      </w:r>
    </w:p>
    <w:p w14:paraId="3D8DB08A" w14:textId="481CA72C" w:rsidR="00BF30A8" w:rsidRPr="0001619A" w:rsidRDefault="002A7D39" w:rsidP="00F03A99">
      <w:pPr>
        <w:pStyle w:val="RLTextlnkuslovan"/>
        <w:numPr>
          <w:ilvl w:val="2"/>
          <w:numId w:val="2"/>
        </w:numPr>
        <w:tabs>
          <w:tab w:val="clear" w:pos="2155"/>
          <w:tab w:val="num" w:pos="2977"/>
        </w:tabs>
        <w:ind w:left="2835" w:hanging="850"/>
        <w:rPr>
          <w:rFonts w:asciiTheme="minorHAnsi" w:hAnsiTheme="minorHAnsi"/>
          <w:sz w:val="22"/>
          <w:lang w:val="en-GB"/>
        </w:rPr>
      </w:pPr>
      <w:r w:rsidRPr="0001619A">
        <w:rPr>
          <w:rFonts w:asciiTheme="minorHAnsi" w:hAnsiTheme="minorHAnsi"/>
          <w:sz w:val="22"/>
          <w:lang w:val="en-GB"/>
        </w:rPr>
        <w:t xml:space="preserve">to </w:t>
      </w:r>
      <w:r w:rsidR="008F2F29" w:rsidRPr="0001619A">
        <w:rPr>
          <w:rFonts w:asciiTheme="minorHAnsi" w:hAnsiTheme="minorHAnsi"/>
          <w:sz w:val="22"/>
          <w:lang w:val="en-GB"/>
        </w:rPr>
        <w:t xml:space="preserve">take all measures </w:t>
      </w:r>
      <w:r w:rsidR="007F0CCB" w:rsidRPr="0001619A">
        <w:rPr>
          <w:rFonts w:asciiTheme="minorHAnsi" w:hAnsiTheme="minorHAnsi"/>
          <w:sz w:val="22"/>
          <w:lang w:val="en-GB"/>
        </w:rPr>
        <w:t xml:space="preserve">so that neither it nor its employees or representatives </w:t>
      </w:r>
      <w:r w:rsidR="003A1BED" w:rsidRPr="0001619A">
        <w:rPr>
          <w:rFonts w:asciiTheme="minorHAnsi" w:hAnsiTheme="minorHAnsi"/>
          <w:sz w:val="22"/>
          <w:lang w:val="en-GB"/>
        </w:rPr>
        <w:t xml:space="preserve">commit </w:t>
      </w:r>
      <w:r w:rsidR="008F2F29" w:rsidRPr="0001619A">
        <w:rPr>
          <w:rFonts w:asciiTheme="minorHAnsi" w:hAnsiTheme="minorHAnsi"/>
          <w:sz w:val="22"/>
          <w:lang w:val="en-GB"/>
        </w:rPr>
        <w:t xml:space="preserve">any form of </w:t>
      </w:r>
      <w:r w:rsidR="003A1BED" w:rsidRPr="0001619A">
        <w:rPr>
          <w:rFonts w:asciiTheme="minorHAnsi" w:hAnsiTheme="minorHAnsi"/>
          <w:sz w:val="22"/>
          <w:lang w:val="en-GB"/>
        </w:rPr>
        <w:t>acts of corruption</w:t>
      </w:r>
      <w:r w:rsidR="00BF30A8" w:rsidRPr="0001619A">
        <w:rPr>
          <w:rFonts w:asciiTheme="minorHAnsi" w:hAnsiTheme="minorHAnsi"/>
          <w:sz w:val="22"/>
          <w:lang w:val="en-GB"/>
        </w:rPr>
        <w:t xml:space="preserve">, </w:t>
      </w:r>
      <w:r w:rsidR="008F2F29" w:rsidRPr="0001619A">
        <w:rPr>
          <w:rFonts w:asciiTheme="minorHAnsi" w:hAnsiTheme="minorHAnsi"/>
          <w:sz w:val="22"/>
          <w:lang w:val="en-GB"/>
        </w:rPr>
        <w:t xml:space="preserve">primarily including </w:t>
      </w:r>
      <w:r w:rsidR="003A1BED" w:rsidRPr="0001619A">
        <w:rPr>
          <w:rFonts w:asciiTheme="minorHAnsi" w:hAnsiTheme="minorHAnsi"/>
          <w:sz w:val="22"/>
          <w:lang w:val="en-GB"/>
        </w:rPr>
        <w:t>actions</w:t>
      </w:r>
      <w:r w:rsidR="00BF30A8" w:rsidRPr="0001619A">
        <w:rPr>
          <w:rFonts w:asciiTheme="minorHAnsi" w:hAnsiTheme="minorHAnsi"/>
          <w:sz w:val="22"/>
          <w:lang w:val="en-GB"/>
        </w:rPr>
        <w:t xml:space="preserve"> </w:t>
      </w:r>
      <w:r w:rsidR="008F2F29" w:rsidRPr="0001619A">
        <w:rPr>
          <w:rFonts w:asciiTheme="minorHAnsi" w:hAnsiTheme="minorHAnsi"/>
          <w:sz w:val="22"/>
          <w:lang w:val="en-GB"/>
        </w:rPr>
        <w:t xml:space="preserve">consisting in </w:t>
      </w:r>
      <w:r w:rsidR="003A1BED" w:rsidRPr="0001619A">
        <w:rPr>
          <w:rFonts w:asciiTheme="minorHAnsi" w:hAnsiTheme="minorHAnsi"/>
          <w:sz w:val="22"/>
          <w:lang w:val="en-GB"/>
        </w:rPr>
        <w:t>bribery</w:t>
      </w:r>
      <w:r w:rsidR="008F2F29" w:rsidRPr="0001619A">
        <w:rPr>
          <w:rFonts w:asciiTheme="minorHAnsi" w:hAnsiTheme="minorHAnsi"/>
          <w:sz w:val="22"/>
          <w:lang w:val="en-GB"/>
        </w:rPr>
        <w:t xml:space="preserve">, that could </w:t>
      </w:r>
      <w:r w:rsidR="0001619A" w:rsidRPr="0001619A">
        <w:rPr>
          <w:rFonts w:asciiTheme="minorHAnsi" w:hAnsiTheme="minorHAnsi"/>
          <w:sz w:val="22"/>
          <w:lang w:val="en-GB"/>
        </w:rPr>
        <w:t>fulfil</w:t>
      </w:r>
      <w:r w:rsidR="008F2F29" w:rsidRPr="0001619A">
        <w:rPr>
          <w:rFonts w:asciiTheme="minorHAnsi" w:hAnsiTheme="minorHAnsi"/>
          <w:sz w:val="22"/>
          <w:lang w:val="en-GB"/>
        </w:rPr>
        <w:t xml:space="preserve"> the definition </w:t>
      </w:r>
      <w:r w:rsidR="00835EF9" w:rsidRPr="0001619A">
        <w:rPr>
          <w:rFonts w:asciiTheme="minorHAnsi" w:hAnsiTheme="minorHAnsi"/>
          <w:sz w:val="22"/>
          <w:lang w:val="en-GB"/>
        </w:rPr>
        <w:t xml:space="preserve">of </w:t>
      </w:r>
      <w:r w:rsidR="00DF7098" w:rsidRPr="0001619A">
        <w:rPr>
          <w:rFonts w:asciiTheme="minorHAnsi" w:hAnsiTheme="minorHAnsi"/>
          <w:sz w:val="22"/>
          <w:lang w:val="en-GB"/>
        </w:rPr>
        <w:t>a</w:t>
      </w:r>
      <w:r w:rsidR="00835EF9" w:rsidRPr="0001619A">
        <w:rPr>
          <w:rFonts w:asciiTheme="minorHAnsi" w:hAnsiTheme="minorHAnsi"/>
          <w:sz w:val="22"/>
          <w:lang w:val="en-GB"/>
        </w:rPr>
        <w:t xml:space="preserve"> criminal act </w:t>
      </w:r>
      <w:r w:rsidR="00DF7098" w:rsidRPr="0001619A">
        <w:rPr>
          <w:rFonts w:asciiTheme="minorHAnsi" w:hAnsiTheme="minorHAnsi"/>
          <w:sz w:val="22"/>
          <w:lang w:val="en-GB"/>
        </w:rPr>
        <w:t xml:space="preserve">under Act No. </w:t>
      </w:r>
      <w:r w:rsidR="00BF30A8" w:rsidRPr="0001619A">
        <w:rPr>
          <w:rFonts w:asciiTheme="minorHAnsi" w:hAnsiTheme="minorHAnsi"/>
          <w:sz w:val="22"/>
          <w:lang w:val="en-GB"/>
        </w:rPr>
        <w:t xml:space="preserve">40/2009 </w:t>
      </w:r>
      <w:r w:rsidR="00DF7098" w:rsidRPr="0001619A">
        <w:rPr>
          <w:rFonts w:asciiTheme="minorHAnsi" w:hAnsiTheme="minorHAnsi"/>
          <w:sz w:val="22"/>
          <w:lang w:val="en-GB"/>
        </w:rPr>
        <w:t>Coll</w:t>
      </w:r>
      <w:r w:rsidR="00BF30A8" w:rsidRPr="0001619A">
        <w:rPr>
          <w:rFonts w:asciiTheme="minorHAnsi" w:hAnsiTheme="minorHAnsi"/>
          <w:sz w:val="22"/>
          <w:lang w:val="en-GB"/>
        </w:rPr>
        <w:t xml:space="preserve">., </w:t>
      </w:r>
      <w:r w:rsidR="00477BE9" w:rsidRPr="0001619A">
        <w:rPr>
          <w:rFonts w:asciiTheme="minorHAnsi" w:hAnsiTheme="minorHAnsi"/>
          <w:sz w:val="22"/>
          <w:lang w:val="en-GB"/>
        </w:rPr>
        <w:t>the Criminal Code</w:t>
      </w:r>
      <w:r w:rsidR="00BF30A8" w:rsidRPr="0001619A">
        <w:rPr>
          <w:rFonts w:asciiTheme="minorHAnsi" w:hAnsiTheme="minorHAnsi"/>
          <w:sz w:val="22"/>
          <w:lang w:val="en-GB"/>
        </w:rPr>
        <w:t xml:space="preserve">, </w:t>
      </w:r>
      <w:r w:rsidR="00477BE9" w:rsidRPr="0001619A">
        <w:rPr>
          <w:rFonts w:asciiTheme="minorHAnsi" w:hAnsiTheme="minorHAnsi"/>
          <w:sz w:val="22"/>
          <w:lang w:val="en-GB"/>
        </w:rPr>
        <w:t xml:space="preserve">as amended </w:t>
      </w:r>
      <w:r w:rsidR="00BF30A8" w:rsidRPr="0001619A">
        <w:rPr>
          <w:rFonts w:asciiTheme="minorHAnsi" w:hAnsiTheme="minorHAnsi"/>
          <w:sz w:val="22"/>
          <w:lang w:val="en-GB"/>
        </w:rPr>
        <w:t>(</w:t>
      </w:r>
      <w:r w:rsidR="00477BE9" w:rsidRPr="0001619A">
        <w:rPr>
          <w:rFonts w:asciiTheme="minorHAnsi" w:hAnsiTheme="minorHAnsi"/>
          <w:sz w:val="22"/>
          <w:lang w:val="en-GB"/>
        </w:rPr>
        <w:t>hereinafter the “</w:t>
      </w:r>
      <w:r w:rsidR="00477BE9" w:rsidRPr="0001619A">
        <w:rPr>
          <w:rFonts w:asciiTheme="minorHAnsi" w:hAnsiTheme="minorHAnsi"/>
          <w:b/>
          <w:sz w:val="22"/>
          <w:lang w:val="en-GB"/>
        </w:rPr>
        <w:t>Criminal Code</w:t>
      </w:r>
      <w:r w:rsidR="00477BE9" w:rsidRPr="0001619A">
        <w:rPr>
          <w:rFonts w:asciiTheme="minorHAnsi" w:hAnsiTheme="minorHAnsi"/>
          <w:sz w:val="22"/>
          <w:lang w:val="en-GB"/>
        </w:rPr>
        <w:t>”</w:t>
      </w:r>
      <w:r w:rsidR="00BF30A8" w:rsidRPr="0001619A">
        <w:rPr>
          <w:rFonts w:asciiTheme="minorHAnsi" w:hAnsiTheme="minorHAnsi"/>
          <w:sz w:val="22"/>
          <w:lang w:val="en-GB"/>
        </w:rPr>
        <w:t xml:space="preserve">), </w:t>
      </w:r>
      <w:r w:rsidR="00477BE9" w:rsidRPr="0001619A">
        <w:rPr>
          <w:rFonts w:asciiTheme="minorHAnsi" w:hAnsiTheme="minorHAnsi"/>
          <w:sz w:val="22"/>
          <w:lang w:val="en-GB"/>
        </w:rPr>
        <w:t xml:space="preserve">specifically the criminal act of </w:t>
      </w:r>
      <w:r w:rsidR="003A1BED" w:rsidRPr="0001619A">
        <w:rPr>
          <w:rFonts w:asciiTheme="minorHAnsi" w:hAnsiTheme="minorHAnsi"/>
          <w:sz w:val="22"/>
          <w:lang w:val="en-GB"/>
        </w:rPr>
        <w:t xml:space="preserve">accepting a bribe </w:t>
      </w:r>
      <w:r w:rsidR="00477BE9" w:rsidRPr="0001619A">
        <w:rPr>
          <w:rFonts w:asciiTheme="minorHAnsi" w:hAnsiTheme="minorHAnsi"/>
          <w:sz w:val="22"/>
          <w:lang w:val="en-GB"/>
        </w:rPr>
        <w:t xml:space="preserve">under Art. </w:t>
      </w:r>
      <w:r w:rsidR="00BF30A8" w:rsidRPr="0001619A">
        <w:rPr>
          <w:rFonts w:asciiTheme="minorHAnsi" w:hAnsiTheme="minorHAnsi"/>
          <w:sz w:val="22"/>
          <w:lang w:val="en-GB"/>
        </w:rPr>
        <w:t xml:space="preserve">331 </w:t>
      </w:r>
      <w:r w:rsidR="00477BE9" w:rsidRPr="0001619A">
        <w:rPr>
          <w:rFonts w:asciiTheme="minorHAnsi" w:hAnsiTheme="minorHAnsi"/>
          <w:sz w:val="22"/>
          <w:lang w:val="en-GB"/>
        </w:rPr>
        <w:t>of the Criminal Code</w:t>
      </w:r>
      <w:r w:rsidR="00BF30A8" w:rsidRPr="0001619A">
        <w:rPr>
          <w:rFonts w:asciiTheme="minorHAnsi" w:hAnsiTheme="minorHAnsi"/>
          <w:sz w:val="22"/>
          <w:lang w:val="en-GB"/>
        </w:rPr>
        <w:t xml:space="preserve">, </w:t>
      </w:r>
      <w:r w:rsidR="00477BE9" w:rsidRPr="0001619A">
        <w:rPr>
          <w:rFonts w:asciiTheme="minorHAnsi" w:hAnsiTheme="minorHAnsi"/>
          <w:sz w:val="22"/>
          <w:lang w:val="en-GB"/>
        </w:rPr>
        <w:t>the criminal act of</w:t>
      </w:r>
      <w:r w:rsidR="00BF30A8" w:rsidRPr="0001619A">
        <w:rPr>
          <w:rFonts w:asciiTheme="minorHAnsi" w:hAnsiTheme="minorHAnsi"/>
          <w:sz w:val="22"/>
          <w:lang w:val="en-GB"/>
        </w:rPr>
        <w:t xml:space="preserve"> </w:t>
      </w:r>
      <w:r w:rsidR="003A1BED" w:rsidRPr="0001619A">
        <w:rPr>
          <w:rFonts w:asciiTheme="minorHAnsi" w:hAnsiTheme="minorHAnsi"/>
          <w:sz w:val="22"/>
          <w:lang w:val="en-GB"/>
        </w:rPr>
        <w:t xml:space="preserve">bribery </w:t>
      </w:r>
      <w:r w:rsidR="00477BE9" w:rsidRPr="0001619A">
        <w:rPr>
          <w:rFonts w:asciiTheme="minorHAnsi" w:hAnsiTheme="minorHAnsi"/>
          <w:sz w:val="22"/>
          <w:lang w:val="en-GB"/>
        </w:rPr>
        <w:t xml:space="preserve">under Art. </w:t>
      </w:r>
      <w:r w:rsidR="00BF30A8" w:rsidRPr="0001619A">
        <w:rPr>
          <w:rFonts w:asciiTheme="minorHAnsi" w:hAnsiTheme="minorHAnsi"/>
          <w:sz w:val="22"/>
          <w:lang w:val="en-GB"/>
        </w:rPr>
        <w:t xml:space="preserve">332 </w:t>
      </w:r>
      <w:r w:rsidR="00477BE9" w:rsidRPr="0001619A">
        <w:rPr>
          <w:rFonts w:asciiTheme="minorHAnsi" w:hAnsiTheme="minorHAnsi"/>
          <w:sz w:val="22"/>
          <w:lang w:val="en-GB"/>
        </w:rPr>
        <w:t>of the Criminal Code</w:t>
      </w:r>
      <w:r w:rsidR="00BF30A8" w:rsidRPr="0001619A">
        <w:rPr>
          <w:rFonts w:asciiTheme="minorHAnsi" w:hAnsiTheme="minorHAnsi"/>
          <w:sz w:val="22"/>
          <w:lang w:val="en-GB"/>
        </w:rPr>
        <w:t>,</w:t>
      </w:r>
      <w:r w:rsidR="00477BE9" w:rsidRPr="0001619A">
        <w:rPr>
          <w:rFonts w:asciiTheme="minorHAnsi" w:hAnsiTheme="minorHAnsi"/>
          <w:sz w:val="22"/>
          <w:lang w:val="en-GB"/>
        </w:rPr>
        <w:t xml:space="preserve"> the criminal act of </w:t>
      </w:r>
      <w:r w:rsidR="003A1BED" w:rsidRPr="0001619A">
        <w:rPr>
          <w:rFonts w:asciiTheme="minorHAnsi" w:hAnsiTheme="minorHAnsi"/>
          <w:sz w:val="22"/>
          <w:lang w:val="en-GB"/>
        </w:rPr>
        <w:t xml:space="preserve">indirect bribery </w:t>
      </w:r>
      <w:r w:rsidR="00477BE9" w:rsidRPr="0001619A">
        <w:rPr>
          <w:rFonts w:asciiTheme="minorHAnsi" w:hAnsiTheme="minorHAnsi"/>
          <w:sz w:val="22"/>
          <w:lang w:val="en-GB"/>
        </w:rPr>
        <w:t xml:space="preserve">under Art. </w:t>
      </w:r>
      <w:r w:rsidR="00BF30A8" w:rsidRPr="0001619A">
        <w:rPr>
          <w:rFonts w:asciiTheme="minorHAnsi" w:hAnsiTheme="minorHAnsi"/>
          <w:sz w:val="22"/>
          <w:lang w:val="en-GB"/>
        </w:rPr>
        <w:t xml:space="preserve">333 </w:t>
      </w:r>
      <w:r w:rsidR="00477BE9" w:rsidRPr="0001619A">
        <w:rPr>
          <w:rFonts w:asciiTheme="minorHAnsi" w:hAnsiTheme="minorHAnsi"/>
          <w:sz w:val="22"/>
          <w:lang w:val="en-GB"/>
        </w:rPr>
        <w:t>of the Criminal Code</w:t>
      </w:r>
      <w:r w:rsidR="00BF30A8" w:rsidRPr="0001619A">
        <w:rPr>
          <w:rFonts w:asciiTheme="minorHAnsi" w:hAnsiTheme="minorHAnsi"/>
          <w:sz w:val="22"/>
          <w:lang w:val="en-GB"/>
        </w:rPr>
        <w:t xml:space="preserve">, </w:t>
      </w:r>
      <w:r w:rsidR="00477BE9" w:rsidRPr="0001619A">
        <w:rPr>
          <w:rFonts w:asciiTheme="minorHAnsi" w:hAnsiTheme="minorHAnsi"/>
          <w:sz w:val="22"/>
          <w:lang w:val="en-GB"/>
        </w:rPr>
        <w:t xml:space="preserve">or another criminal act </w:t>
      </w:r>
      <w:r w:rsidR="003A1BED" w:rsidRPr="0001619A">
        <w:rPr>
          <w:rFonts w:asciiTheme="minorHAnsi" w:hAnsiTheme="minorHAnsi"/>
          <w:sz w:val="22"/>
          <w:lang w:val="en-GB"/>
        </w:rPr>
        <w:t xml:space="preserve">associated with corruption </w:t>
      </w:r>
      <w:r w:rsidR="00477BE9" w:rsidRPr="0001619A">
        <w:rPr>
          <w:rFonts w:asciiTheme="minorHAnsi" w:hAnsiTheme="minorHAnsi"/>
          <w:sz w:val="22"/>
          <w:lang w:val="en-GB"/>
        </w:rPr>
        <w:t>under the Criminal Code</w:t>
      </w:r>
      <w:r w:rsidR="00BF30A8" w:rsidRPr="0001619A">
        <w:rPr>
          <w:rFonts w:asciiTheme="minorHAnsi" w:hAnsiTheme="minorHAnsi"/>
          <w:sz w:val="22"/>
          <w:lang w:val="en-GB"/>
        </w:rPr>
        <w:t>;</w:t>
      </w:r>
    </w:p>
    <w:p w14:paraId="7FBA85C1" w14:textId="734E29DC" w:rsidR="00BF30A8" w:rsidRPr="0001619A" w:rsidRDefault="002A7D39" w:rsidP="00F03A99">
      <w:pPr>
        <w:pStyle w:val="RLTextlnkuslovan"/>
        <w:numPr>
          <w:ilvl w:val="2"/>
          <w:numId w:val="2"/>
        </w:numPr>
        <w:tabs>
          <w:tab w:val="clear" w:pos="2155"/>
          <w:tab w:val="num" w:pos="2977"/>
        </w:tabs>
        <w:ind w:left="2835" w:hanging="850"/>
        <w:rPr>
          <w:rFonts w:asciiTheme="minorHAnsi" w:hAnsiTheme="minorHAnsi"/>
          <w:sz w:val="22"/>
          <w:lang w:val="en-GB"/>
        </w:rPr>
      </w:pPr>
      <w:r w:rsidRPr="0001619A">
        <w:rPr>
          <w:rFonts w:asciiTheme="minorHAnsi" w:hAnsiTheme="minorHAnsi"/>
          <w:sz w:val="22"/>
          <w:lang w:val="en-GB"/>
        </w:rPr>
        <w:t xml:space="preserve">not to </w:t>
      </w:r>
      <w:r w:rsidR="00BF30A8" w:rsidRPr="0001619A">
        <w:rPr>
          <w:rFonts w:asciiTheme="minorHAnsi" w:hAnsiTheme="minorHAnsi"/>
          <w:sz w:val="22"/>
          <w:lang w:val="en-GB"/>
        </w:rPr>
        <w:t>toler</w:t>
      </w:r>
      <w:r w:rsidR="00993ADF" w:rsidRPr="0001619A">
        <w:rPr>
          <w:rFonts w:asciiTheme="minorHAnsi" w:hAnsiTheme="minorHAnsi"/>
          <w:sz w:val="22"/>
          <w:lang w:val="en-GB"/>
        </w:rPr>
        <w:t>ate any form of corruption among its business partners either</w:t>
      </w:r>
      <w:r w:rsidR="00BF30A8" w:rsidRPr="0001619A">
        <w:rPr>
          <w:rFonts w:asciiTheme="minorHAnsi" w:hAnsiTheme="minorHAnsi"/>
          <w:sz w:val="22"/>
          <w:lang w:val="en-GB"/>
        </w:rPr>
        <w:t>.</w:t>
      </w:r>
    </w:p>
    <w:p w14:paraId="31AA4556" w14:textId="269BCCC7" w:rsidR="00BF30A8" w:rsidRPr="0001619A" w:rsidRDefault="00993ADF" w:rsidP="00BF30A8">
      <w:pPr>
        <w:pStyle w:val="RLTextlnkuslovan"/>
        <w:rPr>
          <w:rFonts w:asciiTheme="minorHAnsi" w:hAnsiTheme="minorHAnsi"/>
          <w:sz w:val="22"/>
          <w:lang w:val="en-GB"/>
        </w:rPr>
      </w:pPr>
      <w:r w:rsidRPr="0001619A">
        <w:rPr>
          <w:rFonts w:asciiTheme="minorHAnsi" w:hAnsiTheme="minorHAnsi"/>
          <w:sz w:val="22"/>
          <w:lang w:val="en-GB"/>
        </w:rPr>
        <w:t xml:space="preserve">Within the meaning of the Criminal Code, a bribe is an undue/unfair/unjustified advantage consisting in direct property enrichment or other benefit that is being received or is to be received by a bribed person or by another person with the bribed person’s consent, </w:t>
      </w:r>
      <w:r w:rsidR="00BF30A8" w:rsidRPr="0001619A">
        <w:rPr>
          <w:rFonts w:asciiTheme="minorHAnsi" w:hAnsiTheme="minorHAnsi"/>
          <w:sz w:val="22"/>
          <w:lang w:val="en-GB"/>
        </w:rPr>
        <w:t>a</w:t>
      </w:r>
      <w:r w:rsidRPr="0001619A">
        <w:rPr>
          <w:rFonts w:asciiTheme="minorHAnsi" w:hAnsiTheme="minorHAnsi"/>
          <w:sz w:val="22"/>
          <w:lang w:val="en-GB"/>
        </w:rPr>
        <w:t>nd to which there is no entitlement</w:t>
      </w:r>
      <w:r w:rsidR="00BF30A8" w:rsidRPr="0001619A">
        <w:rPr>
          <w:rFonts w:asciiTheme="minorHAnsi" w:hAnsiTheme="minorHAnsi"/>
          <w:sz w:val="22"/>
          <w:lang w:val="en-GB"/>
        </w:rPr>
        <w:t>.</w:t>
      </w:r>
    </w:p>
    <w:p w14:paraId="58756645" w14:textId="4DE82364" w:rsidR="00255C79" w:rsidRPr="0001619A" w:rsidRDefault="005C0267" w:rsidP="00255C79">
      <w:pPr>
        <w:pStyle w:val="RLTextlnkuslovan"/>
        <w:numPr>
          <w:ilvl w:val="1"/>
          <w:numId w:val="2"/>
        </w:numPr>
        <w:rPr>
          <w:rFonts w:asciiTheme="minorHAnsi" w:hAnsiTheme="minorHAnsi" w:cstheme="minorHAnsi"/>
          <w:sz w:val="22"/>
          <w:szCs w:val="22"/>
          <w:lang w:val="en-GB"/>
        </w:rPr>
      </w:pPr>
      <w:bookmarkStart w:id="125" w:name="_Hlt313894359"/>
      <w:bookmarkStart w:id="126" w:name="_Ref241465807"/>
      <w:bookmarkEnd w:id="125"/>
      <w:r w:rsidRPr="0001619A">
        <w:rPr>
          <w:rFonts w:asciiTheme="minorHAnsi" w:hAnsiTheme="minorHAnsi" w:cstheme="minorHAnsi"/>
          <w:sz w:val="22"/>
          <w:szCs w:val="22"/>
          <w:lang w:val="en-GB"/>
        </w:rPr>
        <w:t>In conclusion of this Agreement, the contracting parties expressly declare that they are not aware of any circumstances preventing the execution of this Agreement</w:t>
      </w:r>
      <w:r w:rsidR="00255C79" w:rsidRPr="0001619A">
        <w:rPr>
          <w:rFonts w:asciiTheme="minorHAnsi" w:hAnsiTheme="minorHAnsi" w:cstheme="minorHAnsi"/>
          <w:sz w:val="22"/>
          <w:szCs w:val="22"/>
          <w:lang w:val="en-GB"/>
        </w:rPr>
        <w:t>.</w:t>
      </w:r>
      <w:bookmarkEnd w:id="126"/>
    </w:p>
    <w:p w14:paraId="20C03B04" w14:textId="4A4F4F68" w:rsidR="00FD640A" w:rsidRPr="0001619A" w:rsidRDefault="00AE3C4F" w:rsidP="00255C79">
      <w:pPr>
        <w:pStyle w:val="RLTextlnkuslovan"/>
        <w:numPr>
          <w:ilvl w:val="1"/>
          <w:numId w:val="2"/>
        </w:numPr>
        <w:rPr>
          <w:rFonts w:asciiTheme="minorHAnsi" w:hAnsiTheme="minorHAnsi" w:cstheme="minorHAnsi"/>
          <w:sz w:val="22"/>
          <w:szCs w:val="22"/>
          <w:lang w:val="en-GB"/>
        </w:rPr>
      </w:pPr>
      <w:r w:rsidRPr="0001619A">
        <w:rPr>
          <w:rFonts w:asciiTheme="minorHAnsi" w:hAnsiTheme="minorHAnsi" w:cstheme="minorHAnsi"/>
          <w:snapToGrid w:val="0"/>
          <w:sz w:val="22"/>
          <w:szCs w:val="22"/>
          <w:lang w:val="en-GB"/>
        </w:rPr>
        <w:t xml:space="preserve">The Agreement has been drawn up in </w:t>
      </w:r>
      <w:r w:rsidR="004D796F" w:rsidRPr="0001619A">
        <w:rPr>
          <w:rFonts w:asciiTheme="minorHAnsi" w:hAnsiTheme="minorHAnsi" w:cstheme="minorHAnsi"/>
          <w:snapToGrid w:val="0"/>
          <w:sz w:val="22"/>
          <w:szCs w:val="22"/>
          <w:lang w:val="en-GB"/>
        </w:rPr>
        <w:t>4 (</w:t>
      </w:r>
      <w:r w:rsidRPr="0001619A">
        <w:rPr>
          <w:rFonts w:asciiTheme="minorHAnsi" w:hAnsiTheme="minorHAnsi" w:cstheme="minorHAnsi"/>
          <w:snapToGrid w:val="0"/>
          <w:sz w:val="22"/>
          <w:szCs w:val="22"/>
          <w:lang w:val="en-GB"/>
        </w:rPr>
        <w:t>four</w:t>
      </w:r>
      <w:r w:rsidR="004D796F" w:rsidRPr="0001619A">
        <w:rPr>
          <w:rFonts w:asciiTheme="minorHAnsi" w:hAnsiTheme="minorHAnsi" w:cstheme="minorHAnsi"/>
          <w:snapToGrid w:val="0"/>
          <w:sz w:val="22"/>
          <w:szCs w:val="22"/>
          <w:lang w:val="en-GB"/>
        </w:rPr>
        <w:t>)</w:t>
      </w:r>
      <w:r w:rsidR="00FD640A" w:rsidRPr="0001619A">
        <w:rPr>
          <w:rFonts w:asciiTheme="minorHAnsi" w:hAnsiTheme="minorHAnsi" w:cstheme="minorHAnsi"/>
          <w:snapToGrid w:val="0"/>
          <w:sz w:val="22"/>
          <w:szCs w:val="22"/>
          <w:lang w:val="en-GB"/>
        </w:rPr>
        <w:t xml:space="preserve"> </w:t>
      </w:r>
      <w:r w:rsidRPr="0001619A">
        <w:rPr>
          <w:rFonts w:asciiTheme="minorHAnsi" w:hAnsiTheme="minorHAnsi" w:cstheme="minorHAnsi"/>
          <w:snapToGrid w:val="0"/>
          <w:sz w:val="22"/>
          <w:szCs w:val="22"/>
          <w:lang w:val="en-GB"/>
        </w:rPr>
        <w:t>counterparts</w:t>
      </w:r>
      <w:r w:rsidR="00FD640A" w:rsidRPr="0001619A">
        <w:rPr>
          <w:rFonts w:asciiTheme="minorHAnsi" w:hAnsiTheme="minorHAnsi" w:cstheme="minorHAnsi"/>
          <w:snapToGrid w:val="0"/>
          <w:sz w:val="22"/>
          <w:szCs w:val="22"/>
          <w:lang w:val="en-GB"/>
        </w:rPr>
        <w:t xml:space="preserve">, </w:t>
      </w:r>
      <w:r w:rsidRPr="0001619A">
        <w:rPr>
          <w:rFonts w:asciiTheme="minorHAnsi" w:hAnsiTheme="minorHAnsi" w:cstheme="minorHAnsi"/>
          <w:snapToGrid w:val="0"/>
          <w:sz w:val="22"/>
          <w:szCs w:val="22"/>
          <w:lang w:val="en-GB"/>
        </w:rPr>
        <w:t xml:space="preserve">of which, upon the signing of the Agreement, the Purchaser shall receive </w:t>
      </w:r>
      <w:r w:rsidR="004D796F" w:rsidRPr="0001619A">
        <w:rPr>
          <w:rFonts w:asciiTheme="minorHAnsi" w:hAnsiTheme="minorHAnsi" w:cstheme="minorHAnsi"/>
          <w:snapToGrid w:val="0"/>
          <w:sz w:val="22"/>
          <w:szCs w:val="22"/>
          <w:lang w:val="en-GB"/>
        </w:rPr>
        <w:t>3 (</w:t>
      </w:r>
      <w:r w:rsidR="00FD640A" w:rsidRPr="0001619A">
        <w:rPr>
          <w:rFonts w:asciiTheme="minorHAnsi" w:hAnsiTheme="minorHAnsi" w:cstheme="minorHAnsi"/>
          <w:snapToGrid w:val="0"/>
          <w:sz w:val="22"/>
          <w:szCs w:val="22"/>
          <w:lang w:val="en-GB"/>
        </w:rPr>
        <w:t>t</w:t>
      </w:r>
      <w:r w:rsidRPr="0001619A">
        <w:rPr>
          <w:rFonts w:asciiTheme="minorHAnsi" w:hAnsiTheme="minorHAnsi" w:cstheme="minorHAnsi"/>
          <w:snapToGrid w:val="0"/>
          <w:sz w:val="22"/>
          <w:szCs w:val="22"/>
          <w:lang w:val="en-GB"/>
        </w:rPr>
        <w:t>hree</w:t>
      </w:r>
      <w:r w:rsidR="004D796F" w:rsidRPr="0001619A">
        <w:rPr>
          <w:rFonts w:asciiTheme="minorHAnsi" w:hAnsiTheme="minorHAnsi" w:cstheme="minorHAnsi"/>
          <w:snapToGrid w:val="0"/>
          <w:sz w:val="22"/>
          <w:szCs w:val="22"/>
          <w:lang w:val="en-GB"/>
        </w:rPr>
        <w:t>)</w:t>
      </w:r>
      <w:r w:rsidR="00FD640A" w:rsidRPr="0001619A">
        <w:rPr>
          <w:rFonts w:asciiTheme="minorHAnsi" w:hAnsiTheme="minorHAnsi" w:cstheme="minorHAnsi"/>
          <w:snapToGrid w:val="0"/>
          <w:sz w:val="22"/>
          <w:szCs w:val="22"/>
          <w:lang w:val="en-GB"/>
        </w:rPr>
        <w:t xml:space="preserve"> </w:t>
      </w:r>
      <w:r w:rsidRPr="0001619A">
        <w:rPr>
          <w:rFonts w:asciiTheme="minorHAnsi" w:hAnsiTheme="minorHAnsi" w:cstheme="minorHAnsi"/>
          <w:snapToGrid w:val="0"/>
          <w:sz w:val="22"/>
          <w:szCs w:val="22"/>
          <w:lang w:val="en-GB"/>
        </w:rPr>
        <w:t xml:space="preserve">counterparts </w:t>
      </w:r>
      <w:r w:rsidR="00FD640A" w:rsidRPr="0001619A">
        <w:rPr>
          <w:rFonts w:asciiTheme="minorHAnsi" w:hAnsiTheme="minorHAnsi" w:cstheme="minorHAnsi"/>
          <w:snapToGrid w:val="0"/>
          <w:sz w:val="22"/>
          <w:szCs w:val="22"/>
          <w:lang w:val="en-GB"/>
        </w:rPr>
        <w:t>a</w:t>
      </w:r>
      <w:r w:rsidRPr="0001619A">
        <w:rPr>
          <w:rFonts w:asciiTheme="minorHAnsi" w:hAnsiTheme="minorHAnsi" w:cstheme="minorHAnsi"/>
          <w:snapToGrid w:val="0"/>
          <w:sz w:val="22"/>
          <w:szCs w:val="22"/>
          <w:lang w:val="en-GB"/>
        </w:rPr>
        <w:t>nd the Seller shall receive</w:t>
      </w:r>
      <w:r w:rsidR="00A911C2" w:rsidRPr="0001619A">
        <w:rPr>
          <w:rFonts w:asciiTheme="minorHAnsi" w:hAnsiTheme="minorHAnsi" w:cstheme="minorHAnsi"/>
          <w:snapToGrid w:val="0"/>
          <w:sz w:val="22"/>
          <w:szCs w:val="22"/>
          <w:lang w:val="en-GB"/>
        </w:rPr>
        <w:t xml:space="preserve"> </w:t>
      </w:r>
      <w:r w:rsidR="004D796F" w:rsidRPr="0001619A">
        <w:rPr>
          <w:rFonts w:asciiTheme="minorHAnsi" w:hAnsiTheme="minorHAnsi" w:cstheme="minorHAnsi"/>
          <w:snapToGrid w:val="0"/>
          <w:sz w:val="22"/>
          <w:szCs w:val="22"/>
          <w:lang w:val="en-GB"/>
        </w:rPr>
        <w:t>1 (</w:t>
      </w:r>
      <w:r w:rsidR="00A911C2" w:rsidRPr="0001619A">
        <w:rPr>
          <w:rFonts w:asciiTheme="minorHAnsi" w:hAnsiTheme="minorHAnsi" w:cstheme="minorHAnsi"/>
          <w:snapToGrid w:val="0"/>
          <w:sz w:val="22"/>
          <w:szCs w:val="22"/>
          <w:lang w:val="en-GB"/>
        </w:rPr>
        <w:t>one</w:t>
      </w:r>
      <w:r w:rsidR="004D796F" w:rsidRPr="0001619A">
        <w:rPr>
          <w:rFonts w:asciiTheme="minorHAnsi" w:hAnsiTheme="minorHAnsi" w:cstheme="minorHAnsi"/>
          <w:snapToGrid w:val="0"/>
          <w:sz w:val="22"/>
          <w:szCs w:val="22"/>
          <w:lang w:val="en-GB"/>
        </w:rPr>
        <w:t>)</w:t>
      </w:r>
      <w:r w:rsidR="00A911C2" w:rsidRPr="0001619A">
        <w:rPr>
          <w:rFonts w:asciiTheme="minorHAnsi" w:hAnsiTheme="minorHAnsi" w:cstheme="minorHAnsi"/>
          <w:snapToGrid w:val="0"/>
          <w:sz w:val="22"/>
          <w:szCs w:val="22"/>
          <w:lang w:val="en-GB"/>
        </w:rPr>
        <w:t xml:space="preserve"> counterpart</w:t>
      </w:r>
      <w:r w:rsidR="00FD640A" w:rsidRPr="0001619A">
        <w:rPr>
          <w:rFonts w:asciiTheme="minorHAnsi" w:hAnsiTheme="minorHAnsi" w:cstheme="minorHAnsi"/>
          <w:snapToGrid w:val="0"/>
          <w:sz w:val="22"/>
          <w:szCs w:val="22"/>
          <w:lang w:val="en-GB"/>
        </w:rPr>
        <w:t xml:space="preserve">. </w:t>
      </w:r>
      <w:r w:rsidR="00A911C2" w:rsidRPr="0001619A">
        <w:rPr>
          <w:rFonts w:asciiTheme="minorHAnsi" w:hAnsiTheme="minorHAnsi" w:cstheme="minorHAnsi"/>
          <w:snapToGrid w:val="0"/>
          <w:sz w:val="22"/>
          <w:szCs w:val="22"/>
          <w:lang w:val="en-GB"/>
        </w:rPr>
        <w:t xml:space="preserve">If the Agreement is </w:t>
      </w:r>
      <w:r w:rsidR="00A911C2" w:rsidRPr="0001619A">
        <w:rPr>
          <w:rFonts w:asciiTheme="minorHAnsi" w:hAnsiTheme="minorHAnsi" w:cstheme="minorHAnsi"/>
          <w:sz w:val="22"/>
          <w:szCs w:val="22"/>
          <w:lang w:val="en-GB"/>
        </w:rPr>
        <w:t xml:space="preserve">being entered into </w:t>
      </w:r>
      <w:r w:rsidR="00FD640A" w:rsidRPr="0001619A">
        <w:rPr>
          <w:rFonts w:asciiTheme="minorHAnsi" w:hAnsiTheme="minorHAnsi" w:cstheme="minorHAnsi"/>
          <w:sz w:val="22"/>
          <w:szCs w:val="22"/>
          <w:lang w:val="en-GB"/>
        </w:rPr>
        <w:t>ele</w:t>
      </w:r>
      <w:r w:rsidR="00A911C2" w:rsidRPr="0001619A">
        <w:rPr>
          <w:rFonts w:asciiTheme="minorHAnsi" w:hAnsiTheme="minorHAnsi" w:cstheme="minorHAnsi"/>
          <w:sz w:val="22"/>
          <w:szCs w:val="22"/>
          <w:lang w:val="en-GB"/>
        </w:rPr>
        <w:t>c</w:t>
      </w:r>
      <w:r w:rsidR="00FD640A" w:rsidRPr="0001619A">
        <w:rPr>
          <w:rFonts w:asciiTheme="minorHAnsi" w:hAnsiTheme="minorHAnsi" w:cstheme="minorHAnsi"/>
          <w:sz w:val="22"/>
          <w:szCs w:val="22"/>
          <w:lang w:val="en-GB"/>
        </w:rPr>
        <w:t>tronic</w:t>
      </w:r>
      <w:r w:rsidR="00A911C2" w:rsidRPr="0001619A">
        <w:rPr>
          <w:rFonts w:asciiTheme="minorHAnsi" w:hAnsiTheme="minorHAnsi" w:cstheme="minorHAnsi"/>
          <w:sz w:val="22"/>
          <w:szCs w:val="22"/>
          <w:lang w:val="en-GB"/>
        </w:rPr>
        <w:t xml:space="preserve">ally with the use of recognized </w:t>
      </w:r>
      <w:r w:rsidR="005C0267" w:rsidRPr="0001619A">
        <w:rPr>
          <w:rFonts w:asciiTheme="minorHAnsi" w:hAnsiTheme="minorHAnsi" w:cstheme="minorHAnsi"/>
          <w:sz w:val="22"/>
          <w:szCs w:val="22"/>
          <w:lang w:val="en-GB"/>
        </w:rPr>
        <w:t>electronic signatures</w:t>
      </w:r>
      <w:r w:rsidR="00FD640A" w:rsidRPr="0001619A">
        <w:rPr>
          <w:rFonts w:asciiTheme="minorHAnsi" w:hAnsiTheme="minorHAnsi" w:cstheme="minorHAnsi"/>
          <w:sz w:val="22"/>
          <w:szCs w:val="22"/>
          <w:lang w:val="en-GB"/>
        </w:rPr>
        <w:t xml:space="preserve">, </w:t>
      </w:r>
      <w:r w:rsidR="00BD31CF" w:rsidRPr="0001619A">
        <w:rPr>
          <w:rFonts w:asciiTheme="minorHAnsi" w:hAnsiTheme="minorHAnsi" w:cstheme="minorHAnsi"/>
          <w:sz w:val="22"/>
          <w:szCs w:val="22"/>
          <w:lang w:val="en-GB"/>
        </w:rPr>
        <w:t>1 (</w:t>
      </w:r>
      <w:r w:rsidR="00A911C2" w:rsidRPr="0001619A">
        <w:rPr>
          <w:rFonts w:asciiTheme="minorHAnsi" w:hAnsiTheme="minorHAnsi" w:cstheme="minorHAnsi"/>
          <w:sz w:val="22"/>
          <w:szCs w:val="22"/>
          <w:lang w:val="en-GB"/>
        </w:rPr>
        <w:t>one</w:t>
      </w:r>
      <w:r w:rsidR="00BD31CF" w:rsidRPr="0001619A">
        <w:rPr>
          <w:rFonts w:asciiTheme="minorHAnsi" w:hAnsiTheme="minorHAnsi" w:cstheme="minorHAnsi"/>
          <w:sz w:val="22"/>
          <w:szCs w:val="22"/>
          <w:lang w:val="en-GB"/>
        </w:rPr>
        <w:t>)</w:t>
      </w:r>
      <w:r w:rsidR="00FD640A" w:rsidRPr="0001619A">
        <w:rPr>
          <w:rFonts w:asciiTheme="minorHAnsi" w:hAnsiTheme="minorHAnsi" w:cstheme="minorHAnsi"/>
          <w:sz w:val="22"/>
          <w:szCs w:val="22"/>
          <w:lang w:val="en-GB"/>
        </w:rPr>
        <w:t xml:space="preserve"> </w:t>
      </w:r>
      <w:r w:rsidR="00A911C2" w:rsidRPr="0001619A">
        <w:rPr>
          <w:rFonts w:asciiTheme="minorHAnsi" w:hAnsiTheme="minorHAnsi" w:cstheme="minorHAnsi"/>
          <w:sz w:val="22"/>
          <w:szCs w:val="22"/>
          <w:lang w:val="en-GB"/>
        </w:rPr>
        <w:t>counterpart of the Agreement</w:t>
      </w:r>
      <w:r w:rsidR="00FD640A" w:rsidRPr="0001619A">
        <w:rPr>
          <w:rFonts w:asciiTheme="minorHAnsi" w:hAnsiTheme="minorHAnsi" w:cstheme="minorHAnsi"/>
          <w:sz w:val="22"/>
          <w:szCs w:val="22"/>
          <w:lang w:val="en-GB"/>
        </w:rPr>
        <w:t xml:space="preserve"> </w:t>
      </w:r>
      <w:r w:rsidR="00A911C2" w:rsidRPr="0001619A">
        <w:rPr>
          <w:rFonts w:asciiTheme="minorHAnsi" w:hAnsiTheme="minorHAnsi" w:cstheme="minorHAnsi"/>
          <w:sz w:val="22"/>
          <w:szCs w:val="22"/>
          <w:lang w:val="en-GB"/>
        </w:rPr>
        <w:t xml:space="preserve">containing the recognized electronic signatures of representatives of the </w:t>
      </w:r>
      <w:r w:rsidR="00AF65E1" w:rsidRPr="0001619A">
        <w:rPr>
          <w:rFonts w:asciiTheme="minorHAnsi" w:hAnsiTheme="minorHAnsi" w:cstheme="minorHAnsi"/>
          <w:sz w:val="22"/>
          <w:szCs w:val="22"/>
          <w:lang w:val="en-GB"/>
        </w:rPr>
        <w:t>c</w:t>
      </w:r>
      <w:r w:rsidR="00A911C2" w:rsidRPr="0001619A">
        <w:rPr>
          <w:rFonts w:asciiTheme="minorHAnsi" w:hAnsiTheme="minorHAnsi" w:cstheme="minorHAnsi"/>
          <w:sz w:val="22"/>
          <w:szCs w:val="22"/>
          <w:lang w:val="en-GB"/>
        </w:rPr>
        <w:t xml:space="preserve">ontracting </w:t>
      </w:r>
      <w:r w:rsidR="00AF65E1" w:rsidRPr="0001619A">
        <w:rPr>
          <w:rFonts w:asciiTheme="minorHAnsi" w:hAnsiTheme="minorHAnsi" w:cstheme="minorHAnsi"/>
          <w:sz w:val="22"/>
          <w:szCs w:val="22"/>
          <w:lang w:val="en-GB"/>
        </w:rPr>
        <w:t>p</w:t>
      </w:r>
      <w:r w:rsidR="00A911C2" w:rsidRPr="0001619A">
        <w:rPr>
          <w:rFonts w:asciiTheme="minorHAnsi" w:hAnsiTheme="minorHAnsi" w:cstheme="minorHAnsi"/>
          <w:sz w:val="22"/>
          <w:szCs w:val="22"/>
          <w:lang w:val="en-GB"/>
        </w:rPr>
        <w:t>arties shall suffice</w:t>
      </w:r>
      <w:r w:rsidR="00DD18F3" w:rsidRPr="0001619A">
        <w:rPr>
          <w:rFonts w:asciiTheme="minorHAnsi" w:hAnsiTheme="minorHAnsi" w:cstheme="minorHAnsi"/>
          <w:sz w:val="22"/>
          <w:szCs w:val="22"/>
          <w:lang w:val="en-GB"/>
        </w:rPr>
        <w:t>.</w:t>
      </w:r>
    </w:p>
    <w:p w14:paraId="2AE15D2E" w14:textId="6AB9E4C6" w:rsidR="00255C79" w:rsidRPr="0001619A" w:rsidRDefault="00613932" w:rsidP="00255C79">
      <w:pPr>
        <w:pStyle w:val="RLTextlnkuslovan"/>
        <w:numPr>
          <w:ilvl w:val="1"/>
          <w:numId w:val="2"/>
        </w:numPr>
        <w:rPr>
          <w:rFonts w:asciiTheme="minorHAnsi" w:hAnsiTheme="minorHAnsi" w:cstheme="minorHAnsi"/>
          <w:sz w:val="22"/>
          <w:szCs w:val="22"/>
          <w:lang w:val="en-GB"/>
        </w:rPr>
      </w:pPr>
      <w:r w:rsidRPr="0001619A">
        <w:rPr>
          <w:rFonts w:asciiTheme="minorHAnsi" w:hAnsiTheme="minorHAnsi" w:cstheme="minorHAnsi"/>
          <w:sz w:val="22"/>
          <w:szCs w:val="22"/>
          <w:lang w:val="en-GB"/>
        </w:rPr>
        <w:t>The following annexes comprise an integral part of the Agreement</w:t>
      </w:r>
      <w:r w:rsidR="00255C79" w:rsidRPr="0001619A">
        <w:rPr>
          <w:rFonts w:asciiTheme="minorHAnsi" w:hAnsiTheme="minorHAnsi" w:cstheme="minorHAnsi"/>
          <w:sz w:val="22"/>
          <w:szCs w:val="22"/>
          <w:lang w:val="en-GB"/>
        </w:rPr>
        <w:t>:</w:t>
      </w:r>
    </w:p>
    <w:tbl>
      <w:tblPr>
        <w:tblW w:w="5000" w:type="pct"/>
        <w:tblLook w:val="01E0" w:firstRow="1" w:lastRow="1" w:firstColumn="1" w:lastColumn="1" w:noHBand="0" w:noVBand="0"/>
      </w:tblPr>
      <w:tblGrid>
        <w:gridCol w:w="4102"/>
        <w:gridCol w:w="4968"/>
      </w:tblGrid>
      <w:tr w:rsidR="00255C79" w:rsidRPr="0001619A" w14:paraId="135F480D" w14:textId="77777777" w:rsidTr="00D96711">
        <w:tc>
          <w:tcPr>
            <w:tcW w:w="2031" w:type="pct"/>
          </w:tcPr>
          <w:bookmarkStart w:id="127" w:name="ListAnnex01"/>
          <w:p w14:paraId="22C067B5" w14:textId="100D92E4" w:rsidR="00255C79" w:rsidRPr="0001619A" w:rsidRDefault="00255C79" w:rsidP="00255C79">
            <w:pPr>
              <w:pStyle w:val="RLSeznamploh"/>
              <w:rPr>
                <w:rFonts w:asciiTheme="minorHAnsi" w:hAnsiTheme="minorHAnsi" w:cstheme="minorHAnsi"/>
                <w:sz w:val="22"/>
                <w:szCs w:val="22"/>
                <w:lang w:val="en-GB"/>
              </w:rPr>
            </w:pPr>
            <w:r w:rsidRPr="0001619A">
              <w:rPr>
                <w:rFonts w:asciiTheme="minorHAnsi" w:hAnsiTheme="minorHAnsi" w:cstheme="minorHAnsi"/>
                <w:sz w:val="22"/>
                <w:szCs w:val="22"/>
                <w:lang w:val="en-GB"/>
              </w:rPr>
              <w:fldChar w:fldCharType="begin"/>
            </w:r>
            <w:r w:rsidRPr="0001619A">
              <w:rPr>
                <w:rFonts w:asciiTheme="minorHAnsi" w:hAnsiTheme="minorHAnsi" w:cstheme="minorHAnsi"/>
                <w:sz w:val="22"/>
                <w:szCs w:val="22"/>
                <w:lang w:val="en-GB"/>
              </w:rPr>
              <w:instrText xml:space="preserve"> HYPERLINK  \l "Annex01" </w:instrText>
            </w:r>
            <w:r w:rsidRPr="0001619A">
              <w:rPr>
                <w:rFonts w:asciiTheme="minorHAnsi" w:hAnsiTheme="minorHAnsi" w:cstheme="minorHAnsi"/>
                <w:sz w:val="22"/>
                <w:szCs w:val="22"/>
                <w:lang w:val="en-GB"/>
              </w:rPr>
              <w:fldChar w:fldCharType="separate"/>
            </w:r>
            <w:r w:rsidR="00613932" w:rsidRPr="0001619A">
              <w:rPr>
                <w:rStyle w:val="Hypertextovodkaz"/>
                <w:rFonts w:asciiTheme="minorHAnsi" w:hAnsiTheme="minorHAnsi" w:cstheme="minorHAnsi"/>
                <w:sz w:val="22"/>
                <w:szCs w:val="22"/>
                <w:lang w:val="en-GB"/>
              </w:rPr>
              <w:t>Annex No</w:t>
            </w:r>
            <w:r w:rsidRPr="0001619A">
              <w:rPr>
                <w:rStyle w:val="Hypertextovodkaz"/>
                <w:rFonts w:asciiTheme="minorHAnsi" w:hAnsiTheme="minorHAnsi" w:cstheme="minorHAnsi"/>
                <w:sz w:val="22"/>
                <w:szCs w:val="22"/>
                <w:lang w:val="en-GB"/>
              </w:rPr>
              <w:t>. 1</w:t>
            </w:r>
            <w:r w:rsidRPr="0001619A">
              <w:rPr>
                <w:rFonts w:asciiTheme="minorHAnsi" w:hAnsiTheme="minorHAnsi" w:cstheme="minorHAnsi"/>
                <w:sz w:val="22"/>
                <w:szCs w:val="22"/>
                <w:lang w:val="en-GB"/>
              </w:rPr>
              <w:fldChar w:fldCharType="end"/>
            </w:r>
            <w:bookmarkEnd w:id="127"/>
            <w:r w:rsidRPr="0001619A">
              <w:rPr>
                <w:rFonts w:asciiTheme="minorHAnsi" w:hAnsiTheme="minorHAnsi" w:cstheme="minorHAnsi"/>
                <w:sz w:val="22"/>
                <w:szCs w:val="22"/>
                <w:lang w:val="en-GB"/>
              </w:rPr>
              <w:t>:</w:t>
            </w:r>
          </w:p>
        </w:tc>
        <w:tc>
          <w:tcPr>
            <w:tcW w:w="2969" w:type="pct"/>
          </w:tcPr>
          <w:p w14:paraId="4A5754DC" w14:textId="716D20CB" w:rsidR="00255C79" w:rsidRPr="0001619A" w:rsidRDefault="002F7558" w:rsidP="00255C79">
            <w:pPr>
              <w:rPr>
                <w:rFonts w:asciiTheme="minorHAnsi" w:hAnsiTheme="minorHAnsi" w:cstheme="minorHAnsi"/>
                <w:sz w:val="22"/>
                <w:szCs w:val="22"/>
                <w:lang w:val="en-GB"/>
              </w:rPr>
            </w:pPr>
            <w:r w:rsidRPr="0001619A">
              <w:rPr>
                <w:rFonts w:asciiTheme="minorHAnsi" w:hAnsiTheme="minorHAnsi" w:cstheme="minorHAnsi"/>
                <w:sz w:val="22"/>
                <w:szCs w:val="22"/>
                <w:lang w:val="en-GB"/>
              </w:rPr>
              <w:t>Technic</w:t>
            </w:r>
            <w:r w:rsidR="00AE3C4F" w:rsidRPr="0001619A">
              <w:rPr>
                <w:rFonts w:asciiTheme="minorHAnsi" w:hAnsiTheme="minorHAnsi" w:cstheme="minorHAnsi"/>
                <w:sz w:val="22"/>
                <w:szCs w:val="22"/>
                <w:lang w:val="en-GB"/>
              </w:rPr>
              <w:t xml:space="preserve">al Specifications </w:t>
            </w:r>
          </w:p>
        </w:tc>
      </w:tr>
      <w:bookmarkStart w:id="128" w:name="ListAnnex03"/>
      <w:tr w:rsidR="00255C79" w:rsidRPr="0001619A" w14:paraId="7C4A7C18" w14:textId="77777777" w:rsidTr="00D96711">
        <w:tc>
          <w:tcPr>
            <w:tcW w:w="2031" w:type="pct"/>
          </w:tcPr>
          <w:p w14:paraId="7190D35E" w14:textId="1F3479C3" w:rsidR="00255C79" w:rsidRPr="0001619A" w:rsidRDefault="00255C79" w:rsidP="00255C79">
            <w:pPr>
              <w:pStyle w:val="RLSeznamploh"/>
              <w:rPr>
                <w:rFonts w:asciiTheme="minorHAnsi" w:hAnsiTheme="minorHAnsi" w:cstheme="minorHAnsi"/>
                <w:sz w:val="22"/>
                <w:szCs w:val="22"/>
                <w:lang w:val="en-GB"/>
              </w:rPr>
            </w:pPr>
            <w:r w:rsidRPr="0001619A">
              <w:rPr>
                <w:rFonts w:asciiTheme="minorHAnsi" w:hAnsiTheme="minorHAnsi" w:cstheme="minorHAnsi"/>
                <w:sz w:val="22"/>
                <w:szCs w:val="22"/>
                <w:lang w:val="en-GB"/>
              </w:rPr>
              <w:fldChar w:fldCharType="begin"/>
            </w:r>
            <w:r w:rsidRPr="0001619A">
              <w:rPr>
                <w:rFonts w:asciiTheme="minorHAnsi" w:hAnsiTheme="minorHAnsi" w:cstheme="minorHAnsi"/>
                <w:sz w:val="22"/>
                <w:szCs w:val="22"/>
                <w:lang w:val="en-GB"/>
              </w:rPr>
              <w:instrText xml:space="preserve"> HYPERLINK  \l "Annex03" </w:instrText>
            </w:r>
            <w:r w:rsidRPr="0001619A">
              <w:rPr>
                <w:rFonts w:asciiTheme="minorHAnsi" w:hAnsiTheme="minorHAnsi" w:cstheme="minorHAnsi"/>
                <w:sz w:val="22"/>
                <w:szCs w:val="22"/>
                <w:lang w:val="en-GB"/>
              </w:rPr>
              <w:fldChar w:fldCharType="separate"/>
            </w:r>
            <w:r w:rsidR="00613932" w:rsidRPr="0001619A">
              <w:rPr>
                <w:rStyle w:val="Hypertextovodkaz"/>
                <w:rFonts w:asciiTheme="minorHAnsi" w:hAnsiTheme="minorHAnsi" w:cstheme="minorHAnsi"/>
                <w:sz w:val="22"/>
                <w:szCs w:val="22"/>
                <w:lang w:val="en-GB"/>
              </w:rPr>
              <w:t>Annex No</w:t>
            </w:r>
            <w:r w:rsidR="00E2237C" w:rsidRPr="0001619A">
              <w:rPr>
                <w:rStyle w:val="Hypertextovodkaz"/>
                <w:rFonts w:asciiTheme="minorHAnsi" w:hAnsiTheme="minorHAnsi" w:cstheme="minorHAnsi"/>
                <w:sz w:val="22"/>
                <w:szCs w:val="22"/>
                <w:lang w:val="en-GB"/>
              </w:rPr>
              <w:t>. 2</w:t>
            </w:r>
            <w:bookmarkEnd w:id="128"/>
            <w:r w:rsidRPr="0001619A">
              <w:rPr>
                <w:rFonts w:asciiTheme="minorHAnsi" w:hAnsiTheme="minorHAnsi" w:cstheme="minorHAnsi"/>
                <w:sz w:val="22"/>
                <w:szCs w:val="22"/>
                <w:lang w:val="en-GB"/>
              </w:rPr>
              <w:fldChar w:fldCharType="end"/>
            </w:r>
            <w:r w:rsidRPr="0001619A">
              <w:rPr>
                <w:rFonts w:asciiTheme="minorHAnsi" w:hAnsiTheme="minorHAnsi" w:cstheme="minorHAnsi"/>
                <w:sz w:val="22"/>
                <w:szCs w:val="22"/>
                <w:lang w:val="en-GB"/>
              </w:rPr>
              <w:t>:</w:t>
            </w:r>
          </w:p>
        </w:tc>
        <w:tc>
          <w:tcPr>
            <w:tcW w:w="2969" w:type="pct"/>
          </w:tcPr>
          <w:p w14:paraId="5C09BAA7" w14:textId="404B3A21" w:rsidR="00255C79" w:rsidRPr="0001619A" w:rsidRDefault="00AE3C4F" w:rsidP="00255C79">
            <w:pPr>
              <w:rPr>
                <w:rFonts w:asciiTheme="minorHAnsi" w:hAnsiTheme="minorHAnsi" w:cstheme="minorHAnsi"/>
                <w:sz w:val="22"/>
                <w:szCs w:val="22"/>
                <w:lang w:val="en-GB"/>
              </w:rPr>
            </w:pPr>
            <w:bookmarkStart w:id="129" w:name="_Hlt313946789"/>
            <w:bookmarkEnd w:id="129"/>
            <w:r w:rsidRPr="0001619A">
              <w:rPr>
                <w:rFonts w:asciiTheme="minorHAnsi" w:hAnsiTheme="minorHAnsi" w:cstheme="minorHAnsi"/>
                <w:sz w:val="22"/>
                <w:szCs w:val="22"/>
                <w:lang w:val="en-GB"/>
              </w:rPr>
              <w:t xml:space="preserve">Specimen Handover Report </w:t>
            </w:r>
          </w:p>
        </w:tc>
      </w:tr>
      <w:bookmarkStart w:id="130" w:name="_Hlt313889530"/>
      <w:bookmarkStart w:id="131" w:name="ListAnnex04"/>
      <w:bookmarkEnd w:id="130"/>
      <w:tr w:rsidR="00255C79" w:rsidRPr="0001619A" w14:paraId="0C6AE1D7" w14:textId="77777777" w:rsidTr="00D96711">
        <w:tc>
          <w:tcPr>
            <w:tcW w:w="2031" w:type="pct"/>
          </w:tcPr>
          <w:p w14:paraId="5087A658" w14:textId="7616501B" w:rsidR="00255C79" w:rsidRPr="0001619A" w:rsidRDefault="00255C79" w:rsidP="00255C79">
            <w:pPr>
              <w:pStyle w:val="RLSeznamploh"/>
              <w:rPr>
                <w:rFonts w:asciiTheme="minorHAnsi" w:hAnsiTheme="minorHAnsi" w:cstheme="minorHAnsi"/>
                <w:sz w:val="22"/>
                <w:szCs w:val="22"/>
                <w:lang w:val="en-GB"/>
              </w:rPr>
            </w:pPr>
            <w:r w:rsidRPr="0001619A">
              <w:rPr>
                <w:rFonts w:asciiTheme="minorHAnsi" w:hAnsiTheme="minorHAnsi" w:cstheme="minorHAnsi"/>
                <w:sz w:val="22"/>
                <w:szCs w:val="22"/>
                <w:lang w:val="en-GB"/>
              </w:rPr>
              <w:fldChar w:fldCharType="begin"/>
            </w:r>
            <w:r w:rsidRPr="0001619A">
              <w:rPr>
                <w:rFonts w:asciiTheme="minorHAnsi" w:hAnsiTheme="minorHAnsi" w:cstheme="minorHAnsi"/>
                <w:sz w:val="22"/>
                <w:szCs w:val="22"/>
                <w:lang w:val="en-GB"/>
              </w:rPr>
              <w:instrText xml:space="preserve"> HYPERLINK  \l "Annex04" </w:instrText>
            </w:r>
            <w:r w:rsidRPr="0001619A">
              <w:rPr>
                <w:rFonts w:asciiTheme="minorHAnsi" w:hAnsiTheme="minorHAnsi" w:cstheme="minorHAnsi"/>
                <w:sz w:val="22"/>
                <w:szCs w:val="22"/>
                <w:lang w:val="en-GB"/>
              </w:rPr>
              <w:fldChar w:fldCharType="separate"/>
            </w:r>
            <w:r w:rsidR="00613932" w:rsidRPr="0001619A">
              <w:rPr>
                <w:rStyle w:val="Hypertextovodkaz"/>
                <w:rFonts w:asciiTheme="minorHAnsi" w:hAnsiTheme="minorHAnsi" w:cstheme="minorHAnsi"/>
                <w:sz w:val="22"/>
                <w:szCs w:val="22"/>
                <w:lang w:val="en-GB"/>
              </w:rPr>
              <w:t>Annex No</w:t>
            </w:r>
            <w:r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3</w:t>
            </w:r>
            <w:bookmarkEnd w:id="131"/>
            <w:r w:rsidRPr="0001619A">
              <w:rPr>
                <w:rFonts w:asciiTheme="minorHAnsi" w:hAnsiTheme="minorHAnsi" w:cstheme="minorHAnsi"/>
                <w:sz w:val="22"/>
                <w:szCs w:val="22"/>
                <w:lang w:val="en-GB"/>
              </w:rPr>
              <w:fldChar w:fldCharType="end"/>
            </w:r>
            <w:r w:rsidRPr="0001619A">
              <w:rPr>
                <w:rFonts w:asciiTheme="minorHAnsi" w:hAnsiTheme="minorHAnsi" w:cstheme="minorHAnsi"/>
                <w:sz w:val="22"/>
                <w:szCs w:val="22"/>
                <w:lang w:val="en-GB"/>
              </w:rPr>
              <w:t>:</w:t>
            </w:r>
          </w:p>
        </w:tc>
        <w:tc>
          <w:tcPr>
            <w:tcW w:w="2969" w:type="pct"/>
          </w:tcPr>
          <w:p w14:paraId="7F056118" w14:textId="5B9F2F3C" w:rsidR="00255C79" w:rsidRPr="0001619A" w:rsidRDefault="00AE3C4F" w:rsidP="00255C79">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Authorized Persons </w:t>
            </w:r>
          </w:p>
        </w:tc>
      </w:tr>
      <w:bookmarkStart w:id="132" w:name="ListAnnex05"/>
      <w:tr w:rsidR="00255C79" w:rsidRPr="0001619A" w14:paraId="55DA6D61" w14:textId="77777777" w:rsidTr="00D96711">
        <w:tc>
          <w:tcPr>
            <w:tcW w:w="2031" w:type="pct"/>
          </w:tcPr>
          <w:p w14:paraId="7B669BFD" w14:textId="145FED69" w:rsidR="00255C79" w:rsidRPr="0001619A" w:rsidRDefault="00255C79" w:rsidP="00255C79">
            <w:pPr>
              <w:pStyle w:val="RLSeznamploh"/>
              <w:rPr>
                <w:rFonts w:asciiTheme="minorHAnsi" w:hAnsiTheme="minorHAnsi" w:cstheme="minorHAnsi"/>
                <w:sz w:val="22"/>
                <w:szCs w:val="22"/>
                <w:lang w:val="en-GB"/>
              </w:rPr>
            </w:pPr>
            <w:r w:rsidRPr="0001619A">
              <w:rPr>
                <w:rFonts w:asciiTheme="minorHAnsi" w:hAnsiTheme="minorHAnsi" w:cstheme="minorHAnsi"/>
                <w:sz w:val="22"/>
                <w:szCs w:val="22"/>
                <w:lang w:val="en-GB"/>
              </w:rPr>
              <w:fldChar w:fldCharType="begin"/>
            </w:r>
            <w:r w:rsidRPr="0001619A">
              <w:rPr>
                <w:rFonts w:asciiTheme="minorHAnsi" w:hAnsiTheme="minorHAnsi" w:cstheme="minorHAnsi"/>
                <w:sz w:val="22"/>
                <w:szCs w:val="22"/>
                <w:lang w:val="en-GB"/>
              </w:rPr>
              <w:instrText>HYPERLINK  \l "Annex05"</w:instrText>
            </w:r>
            <w:r w:rsidRPr="0001619A">
              <w:rPr>
                <w:rFonts w:asciiTheme="minorHAnsi" w:hAnsiTheme="minorHAnsi" w:cstheme="minorHAnsi"/>
                <w:sz w:val="22"/>
                <w:szCs w:val="22"/>
                <w:lang w:val="en-GB"/>
              </w:rPr>
              <w:fldChar w:fldCharType="separate"/>
            </w:r>
            <w:r w:rsidR="00613932" w:rsidRPr="0001619A">
              <w:rPr>
                <w:rStyle w:val="Hypertextovodkaz"/>
                <w:rFonts w:asciiTheme="minorHAnsi" w:hAnsiTheme="minorHAnsi" w:cstheme="minorHAnsi"/>
                <w:sz w:val="22"/>
                <w:szCs w:val="22"/>
                <w:lang w:val="en-GB"/>
              </w:rPr>
              <w:t>Annex No</w:t>
            </w:r>
            <w:r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4</w:t>
            </w:r>
            <w:r w:rsidRPr="0001619A">
              <w:rPr>
                <w:rFonts w:asciiTheme="minorHAnsi" w:hAnsiTheme="minorHAnsi" w:cstheme="minorHAnsi"/>
                <w:sz w:val="22"/>
                <w:szCs w:val="22"/>
                <w:lang w:val="en-GB"/>
              </w:rPr>
              <w:fldChar w:fldCharType="end"/>
            </w:r>
            <w:bookmarkEnd w:id="132"/>
            <w:r w:rsidRPr="0001619A">
              <w:rPr>
                <w:rFonts w:asciiTheme="minorHAnsi" w:hAnsiTheme="minorHAnsi" w:cstheme="minorHAnsi"/>
                <w:sz w:val="22"/>
                <w:szCs w:val="22"/>
                <w:lang w:val="en-GB"/>
              </w:rPr>
              <w:t>:</w:t>
            </w:r>
          </w:p>
        </w:tc>
        <w:tc>
          <w:tcPr>
            <w:tcW w:w="2969" w:type="pct"/>
          </w:tcPr>
          <w:p w14:paraId="2A7B4387" w14:textId="3B68827C" w:rsidR="00255C79" w:rsidRPr="0001619A" w:rsidRDefault="00AE3C4F" w:rsidP="00255C79">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List of Subcontractors </w:t>
            </w:r>
          </w:p>
        </w:tc>
      </w:tr>
      <w:tr w:rsidR="006F396A" w:rsidRPr="0001619A" w14:paraId="0A6CE5BF" w14:textId="77777777" w:rsidTr="00D96711">
        <w:tc>
          <w:tcPr>
            <w:tcW w:w="2031" w:type="pct"/>
          </w:tcPr>
          <w:p w14:paraId="5A08FA26" w14:textId="613FB2B2" w:rsidR="006F396A" w:rsidRPr="0001619A" w:rsidRDefault="00631A1F" w:rsidP="00255C79">
            <w:pPr>
              <w:pStyle w:val="RLSeznamploh"/>
              <w:rPr>
                <w:rFonts w:asciiTheme="minorHAnsi" w:hAnsiTheme="minorHAnsi" w:cstheme="minorHAnsi"/>
                <w:sz w:val="22"/>
                <w:szCs w:val="22"/>
                <w:lang w:val="en-GB"/>
              </w:rPr>
            </w:pPr>
            <w:hyperlink w:anchor="Annex05" w:history="1">
              <w:r w:rsidR="00613932" w:rsidRPr="0001619A">
                <w:rPr>
                  <w:rStyle w:val="Hypertextovodkaz"/>
                  <w:rFonts w:asciiTheme="minorHAnsi" w:hAnsiTheme="minorHAnsi" w:cstheme="minorHAnsi"/>
                  <w:sz w:val="22"/>
                  <w:szCs w:val="22"/>
                  <w:lang w:val="en-GB"/>
                </w:rPr>
                <w:t>Annex No</w:t>
              </w:r>
              <w:r w:rsidR="006F396A" w:rsidRPr="0001619A">
                <w:rPr>
                  <w:rStyle w:val="Hypertextovodkaz"/>
                  <w:rFonts w:asciiTheme="minorHAnsi" w:hAnsiTheme="minorHAnsi" w:cstheme="minorHAnsi"/>
                  <w:sz w:val="22"/>
                  <w:szCs w:val="22"/>
                  <w:lang w:val="en-GB"/>
                </w:rPr>
                <w:t xml:space="preserve">. </w:t>
              </w:r>
              <w:r w:rsidR="00E2237C" w:rsidRPr="0001619A">
                <w:rPr>
                  <w:rStyle w:val="Hypertextovodkaz"/>
                  <w:rFonts w:asciiTheme="minorHAnsi" w:hAnsiTheme="minorHAnsi" w:cstheme="minorHAnsi"/>
                  <w:sz w:val="22"/>
                  <w:szCs w:val="22"/>
                  <w:lang w:val="en-GB"/>
                </w:rPr>
                <w:t>5</w:t>
              </w:r>
            </w:hyperlink>
            <w:r w:rsidR="006F396A" w:rsidRPr="0001619A">
              <w:rPr>
                <w:rFonts w:asciiTheme="minorHAnsi" w:hAnsiTheme="minorHAnsi" w:cstheme="minorHAnsi"/>
                <w:sz w:val="22"/>
                <w:szCs w:val="22"/>
                <w:lang w:val="en-GB"/>
              </w:rPr>
              <w:t>:</w:t>
            </w:r>
          </w:p>
        </w:tc>
        <w:tc>
          <w:tcPr>
            <w:tcW w:w="2969" w:type="pct"/>
          </w:tcPr>
          <w:p w14:paraId="25716643" w14:textId="1E4E97DC" w:rsidR="006F396A" w:rsidRPr="0001619A" w:rsidRDefault="00AE3C4F" w:rsidP="00255C79">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Tender Documentation </w:t>
            </w:r>
          </w:p>
        </w:tc>
      </w:tr>
      <w:tr w:rsidR="002F7558" w:rsidRPr="0001619A" w14:paraId="18B9048F" w14:textId="77777777" w:rsidTr="00D96711">
        <w:tc>
          <w:tcPr>
            <w:tcW w:w="2031" w:type="pct"/>
          </w:tcPr>
          <w:p w14:paraId="226DCD0A" w14:textId="19529077" w:rsidR="002F7558" w:rsidRPr="0001619A" w:rsidRDefault="00631A1F" w:rsidP="00255C79">
            <w:pPr>
              <w:pStyle w:val="RLSeznamploh"/>
              <w:rPr>
                <w:lang w:val="en-GB"/>
              </w:rPr>
            </w:pPr>
            <w:hyperlink w:anchor="Annex05" w:history="1">
              <w:r w:rsidR="002076EF" w:rsidRPr="0001619A">
                <w:rPr>
                  <w:rStyle w:val="Hypertextovodkaz"/>
                  <w:rFonts w:asciiTheme="minorHAnsi" w:hAnsiTheme="minorHAnsi" w:cstheme="minorHAnsi"/>
                  <w:sz w:val="22"/>
                  <w:szCs w:val="22"/>
                  <w:lang w:val="en-GB"/>
                </w:rPr>
                <w:t>Annex No</w:t>
              </w:r>
              <w:r w:rsidR="002F7558" w:rsidRPr="0001619A">
                <w:rPr>
                  <w:rStyle w:val="Hypertextovodkaz"/>
                  <w:rFonts w:asciiTheme="minorHAnsi" w:hAnsiTheme="minorHAnsi" w:cstheme="minorHAnsi"/>
                  <w:sz w:val="22"/>
                  <w:szCs w:val="22"/>
                  <w:lang w:val="en-GB"/>
                </w:rPr>
                <w:t xml:space="preserve">. </w:t>
              </w:r>
            </w:hyperlink>
            <w:r w:rsidR="00E2237C" w:rsidRPr="0001619A">
              <w:rPr>
                <w:rStyle w:val="Hypertextovodkaz"/>
                <w:rFonts w:asciiTheme="minorHAnsi" w:hAnsiTheme="minorHAnsi" w:cstheme="minorHAnsi"/>
                <w:sz w:val="22"/>
                <w:szCs w:val="22"/>
                <w:lang w:val="en-GB"/>
              </w:rPr>
              <w:t>6</w:t>
            </w:r>
            <w:r w:rsidR="002F7558" w:rsidRPr="0001619A">
              <w:rPr>
                <w:rFonts w:asciiTheme="minorHAnsi" w:hAnsiTheme="minorHAnsi" w:cstheme="minorHAnsi"/>
                <w:sz w:val="22"/>
                <w:szCs w:val="22"/>
                <w:lang w:val="en-GB"/>
              </w:rPr>
              <w:t>:</w:t>
            </w:r>
          </w:p>
        </w:tc>
        <w:tc>
          <w:tcPr>
            <w:tcW w:w="2969" w:type="pct"/>
          </w:tcPr>
          <w:p w14:paraId="695FBBEB" w14:textId="78F3158A" w:rsidR="002F7558" w:rsidRPr="0001619A" w:rsidRDefault="002076EF" w:rsidP="00255C79">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Implementation Study Requirements </w:t>
            </w:r>
          </w:p>
        </w:tc>
      </w:tr>
    </w:tbl>
    <w:p w14:paraId="4665B8B7" w14:textId="77777777" w:rsidR="00255C79" w:rsidRPr="0001619A" w:rsidRDefault="00255C79" w:rsidP="00255C79">
      <w:pPr>
        <w:pStyle w:val="RLProhlensmluvnchstran"/>
        <w:rPr>
          <w:rFonts w:asciiTheme="minorHAnsi" w:hAnsiTheme="minorHAnsi"/>
          <w:sz w:val="22"/>
          <w:lang w:val="en-GB"/>
        </w:rPr>
      </w:pPr>
    </w:p>
    <w:p w14:paraId="1938C872" w14:textId="4A9C9409" w:rsidR="00255C79" w:rsidRPr="0001619A" w:rsidRDefault="00A911C2" w:rsidP="00EC55B4">
      <w:pPr>
        <w:pStyle w:val="RLProhlensmluvnchstran"/>
        <w:rPr>
          <w:rFonts w:asciiTheme="minorHAnsi" w:hAnsiTheme="minorHAnsi"/>
          <w:sz w:val="22"/>
          <w:lang w:val="en-GB"/>
        </w:rPr>
      </w:pPr>
      <w:r w:rsidRPr="0001619A">
        <w:rPr>
          <w:rFonts w:asciiTheme="minorHAnsi" w:hAnsiTheme="minorHAnsi"/>
          <w:sz w:val="22"/>
          <w:lang w:val="en-GB"/>
        </w:rPr>
        <w:t>The contracting parties declare that they have read this Agreement prior to signing it</w:t>
      </w:r>
      <w:r w:rsidR="00BF30A8" w:rsidRPr="0001619A">
        <w:rPr>
          <w:rFonts w:asciiTheme="minorHAnsi" w:hAnsiTheme="minorHAnsi"/>
          <w:sz w:val="22"/>
          <w:lang w:val="en-GB"/>
        </w:rPr>
        <w:t>, a</w:t>
      </w:r>
      <w:r w:rsidRPr="0001619A">
        <w:rPr>
          <w:rFonts w:asciiTheme="minorHAnsi" w:hAnsiTheme="minorHAnsi"/>
          <w:sz w:val="22"/>
          <w:lang w:val="en-GB"/>
        </w:rPr>
        <w:t>nd that they found that its content corresponds precisely to their true free will</w:t>
      </w:r>
      <w:r w:rsidR="005C0267" w:rsidRPr="0001619A">
        <w:rPr>
          <w:rFonts w:asciiTheme="minorHAnsi" w:hAnsiTheme="minorHAnsi"/>
          <w:sz w:val="22"/>
          <w:lang w:val="en-GB"/>
        </w:rPr>
        <w:t>,</w:t>
      </w:r>
      <w:r w:rsidRPr="0001619A">
        <w:rPr>
          <w:rFonts w:asciiTheme="minorHAnsi" w:hAnsiTheme="minorHAnsi"/>
          <w:sz w:val="22"/>
          <w:lang w:val="en-GB"/>
        </w:rPr>
        <w:t xml:space="preserve"> that it establishes the legal consequences </w:t>
      </w:r>
      <w:r w:rsidR="005C0267" w:rsidRPr="0001619A">
        <w:rPr>
          <w:rFonts w:asciiTheme="minorHAnsi" w:hAnsiTheme="minorHAnsi"/>
          <w:sz w:val="22"/>
          <w:lang w:val="en-GB"/>
        </w:rPr>
        <w:t>the achievement of which they were pursuing through their actions</w:t>
      </w:r>
      <w:r w:rsidR="00BF30A8" w:rsidRPr="0001619A">
        <w:rPr>
          <w:rFonts w:asciiTheme="minorHAnsi" w:hAnsiTheme="minorHAnsi"/>
          <w:sz w:val="22"/>
          <w:lang w:val="en-GB"/>
        </w:rPr>
        <w:t xml:space="preserve">, </w:t>
      </w:r>
      <w:r w:rsidR="005C0267" w:rsidRPr="0001619A">
        <w:rPr>
          <w:rFonts w:asciiTheme="minorHAnsi" w:hAnsiTheme="minorHAnsi"/>
          <w:sz w:val="22"/>
          <w:lang w:val="en-GB"/>
        </w:rPr>
        <w:t xml:space="preserve">and that they themselves are free of error, fraud and distress, </w:t>
      </w:r>
      <w:r w:rsidR="00BF30A8" w:rsidRPr="0001619A">
        <w:rPr>
          <w:rFonts w:asciiTheme="minorHAnsi" w:hAnsiTheme="minorHAnsi"/>
          <w:sz w:val="22"/>
          <w:lang w:val="en-GB"/>
        </w:rPr>
        <w:t>a</w:t>
      </w:r>
      <w:r w:rsidR="005C0267" w:rsidRPr="0001619A">
        <w:rPr>
          <w:rFonts w:asciiTheme="minorHAnsi" w:hAnsiTheme="minorHAnsi"/>
          <w:sz w:val="22"/>
          <w:lang w:val="en-GB"/>
        </w:rPr>
        <w:t>nd thus they are signing it below as being correct</w:t>
      </w:r>
      <w:r w:rsidR="00BF30A8" w:rsidRPr="0001619A">
        <w:rPr>
          <w:rFonts w:asciiTheme="minorHAnsi" w:hAnsiTheme="minorHAnsi"/>
          <w:sz w:val="22"/>
          <w:lang w:val="en-GB"/>
        </w:rPr>
        <w:t>.</w:t>
      </w:r>
    </w:p>
    <w:tbl>
      <w:tblPr>
        <w:tblW w:w="0" w:type="auto"/>
        <w:jc w:val="center"/>
        <w:tblLook w:val="01E0" w:firstRow="1" w:lastRow="1" w:firstColumn="1" w:lastColumn="1" w:noHBand="0" w:noVBand="0"/>
      </w:tblPr>
      <w:tblGrid>
        <w:gridCol w:w="4535"/>
        <w:gridCol w:w="4535"/>
      </w:tblGrid>
      <w:tr w:rsidR="00BF30A8" w:rsidRPr="0001619A" w14:paraId="0A3235EC" w14:textId="77777777" w:rsidTr="00053CBC">
        <w:trPr>
          <w:jc w:val="center"/>
        </w:trPr>
        <w:tc>
          <w:tcPr>
            <w:tcW w:w="4605" w:type="dxa"/>
          </w:tcPr>
          <w:p w14:paraId="2B153032" w14:textId="77777777" w:rsidR="00307DE9" w:rsidRPr="0001619A" w:rsidRDefault="00307DE9" w:rsidP="00053CBC">
            <w:pPr>
              <w:pStyle w:val="RLProhlensmluvnchstran"/>
              <w:keepNext/>
              <w:rPr>
                <w:rFonts w:asciiTheme="minorHAnsi" w:hAnsiTheme="minorHAnsi" w:cstheme="minorHAnsi"/>
                <w:sz w:val="22"/>
                <w:szCs w:val="22"/>
                <w:lang w:val="en-GB"/>
              </w:rPr>
            </w:pPr>
          </w:p>
          <w:p w14:paraId="01593817" w14:textId="53C1395E" w:rsidR="00BF30A8" w:rsidRPr="0001619A" w:rsidRDefault="00AE3C4F" w:rsidP="00053CBC">
            <w:pPr>
              <w:pStyle w:val="RLProhlensmluvnch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Purchaser </w:t>
            </w:r>
          </w:p>
          <w:p w14:paraId="56C96C72" w14:textId="77777777" w:rsidR="00BF30A8" w:rsidRPr="0001619A" w:rsidRDefault="00BF30A8" w:rsidP="00053CBC">
            <w:pPr>
              <w:pStyle w:val="RLdajeosmluvnstran"/>
              <w:keepNext/>
              <w:rPr>
                <w:rFonts w:asciiTheme="minorHAnsi" w:hAnsiTheme="minorHAnsi" w:cstheme="minorHAnsi"/>
                <w:sz w:val="22"/>
                <w:szCs w:val="22"/>
                <w:lang w:val="en-GB"/>
              </w:rPr>
            </w:pPr>
          </w:p>
          <w:p w14:paraId="0852440F" w14:textId="7692C120" w:rsidR="00BF30A8" w:rsidRPr="0001619A" w:rsidRDefault="00AE3C4F"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In</w:t>
            </w:r>
            <w:r w:rsidR="00BF30A8" w:rsidRPr="0001619A">
              <w:rPr>
                <w:rFonts w:asciiTheme="minorHAnsi" w:hAnsiTheme="minorHAnsi" w:cstheme="minorHAnsi"/>
                <w:sz w:val="22"/>
                <w:szCs w:val="22"/>
                <w:lang w:val="en-GB"/>
              </w:rPr>
              <w:t xml:space="preserve"> _____________ </w:t>
            </w:r>
            <w:r w:rsidRPr="0001619A">
              <w:rPr>
                <w:rFonts w:asciiTheme="minorHAnsi" w:hAnsiTheme="minorHAnsi" w:cstheme="minorHAnsi"/>
                <w:sz w:val="22"/>
                <w:szCs w:val="22"/>
                <w:lang w:val="en-GB"/>
              </w:rPr>
              <w:t>on</w:t>
            </w:r>
            <w:r w:rsidR="00BF30A8" w:rsidRPr="0001619A">
              <w:rPr>
                <w:rFonts w:asciiTheme="minorHAnsi" w:hAnsiTheme="minorHAnsi" w:cstheme="minorHAnsi"/>
                <w:sz w:val="22"/>
                <w:szCs w:val="22"/>
                <w:lang w:val="en-GB"/>
              </w:rPr>
              <w:t xml:space="preserve"> _____________</w:t>
            </w:r>
          </w:p>
          <w:p w14:paraId="5709AEF1" w14:textId="77777777" w:rsidR="00BF30A8" w:rsidRPr="0001619A" w:rsidRDefault="00BF30A8" w:rsidP="00053CBC">
            <w:pPr>
              <w:keepNext/>
              <w:rPr>
                <w:rFonts w:asciiTheme="minorHAnsi" w:hAnsiTheme="minorHAnsi" w:cstheme="minorHAnsi"/>
                <w:sz w:val="22"/>
                <w:szCs w:val="22"/>
                <w:lang w:val="en-GB"/>
              </w:rPr>
            </w:pPr>
          </w:p>
          <w:p w14:paraId="298935EF" w14:textId="77777777" w:rsidR="00BF30A8" w:rsidRPr="0001619A" w:rsidRDefault="00BF30A8" w:rsidP="00053CBC">
            <w:pPr>
              <w:keepNext/>
              <w:rPr>
                <w:rFonts w:asciiTheme="minorHAnsi" w:hAnsiTheme="minorHAnsi" w:cstheme="minorHAnsi"/>
                <w:sz w:val="22"/>
                <w:szCs w:val="22"/>
                <w:lang w:val="en-GB"/>
              </w:rPr>
            </w:pPr>
          </w:p>
          <w:p w14:paraId="0FE6D843" w14:textId="77777777" w:rsidR="00BF30A8" w:rsidRPr="0001619A" w:rsidRDefault="00BF30A8" w:rsidP="00053CBC">
            <w:pPr>
              <w:keepNext/>
              <w:rPr>
                <w:rFonts w:asciiTheme="minorHAnsi" w:hAnsiTheme="minorHAnsi" w:cstheme="minorHAnsi"/>
                <w:sz w:val="22"/>
                <w:szCs w:val="22"/>
                <w:lang w:val="en-GB"/>
              </w:rPr>
            </w:pPr>
          </w:p>
        </w:tc>
        <w:tc>
          <w:tcPr>
            <w:tcW w:w="4605" w:type="dxa"/>
          </w:tcPr>
          <w:p w14:paraId="3E5462E1" w14:textId="77777777" w:rsidR="00307DE9" w:rsidRPr="0001619A" w:rsidRDefault="00307DE9" w:rsidP="00053CBC">
            <w:pPr>
              <w:pStyle w:val="RLdajeosmluvnstran"/>
              <w:keepNext/>
              <w:rPr>
                <w:rFonts w:asciiTheme="minorHAnsi" w:hAnsiTheme="minorHAnsi" w:cstheme="minorHAnsi"/>
                <w:b/>
                <w:bCs/>
                <w:sz w:val="22"/>
                <w:szCs w:val="22"/>
                <w:lang w:val="en-GB"/>
              </w:rPr>
            </w:pPr>
          </w:p>
          <w:p w14:paraId="26032BED" w14:textId="2BFEA7C6" w:rsidR="00BF30A8" w:rsidRPr="0001619A" w:rsidRDefault="00AE3C4F" w:rsidP="00053CBC">
            <w:pPr>
              <w:pStyle w:val="RLdajeosmluvnstran"/>
              <w:keepNext/>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Seller</w:t>
            </w:r>
          </w:p>
          <w:p w14:paraId="62B8F5AB" w14:textId="77777777" w:rsidR="00BF30A8" w:rsidRPr="0001619A" w:rsidRDefault="00BF30A8" w:rsidP="00053CBC">
            <w:pPr>
              <w:pStyle w:val="RLdajeosmluvnstran"/>
              <w:keepNext/>
              <w:rPr>
                <w:rFonts w:asciiTheme="minorHAnsi" w:hAnsiTheme="minorHAnsi" w:cstheme="minorHAnsi"/>
                <w:sz w:val="22"/>
                <w:szCs w:val="22"/>
                <w:lang w:val="en-GB"/>
              </w:rPr>
            </w:pPr>
          </w:p>
          <w:p w14:paraId="6CB58167" w14:textId="0FD029DD" w:rsidR="00BF30A8" w:rsidRPr="0001619A" w:rsidRDefault="00AE3C4F"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In</w:t>
            </w:r>
            <w:r w:rsidR="00BF30A8" w:rsidRPr="0001619A">
              <w:rPr>
                <w:rFonts w:asciiTheme="minorHAnsi" w:hAnsiTheme="minorHAnsi" w:cstheme="minorHAnsi"/>
                <w:sz w:val="22"/>
                <w:szCs w:val="22"/>
                <w:lang w:val="en-GB"/>
              </w:rPr>
              <w:t xml:space="preserve"> _____________ </w:t>
            </w:r>
            <w:r w:rsidRPr="0001619A">
              <w:rPr>
                <w:rFonts w:asciiTheme="minorHAnsi" w:hAnsiTheme="minorHAnsi" w:cstheme="minorHAnsi"/>
                <w:sz w:val="22"/>
                <w:szCs w:val="22"/>
                <w:lang w:val="en-GB"/>
              </w:rPr>
              <w:t>on</w:t>
            </w:r>
            <w:r w:rsidR="00BF30A8" w:rsidRPr="0001619A">
              <w:rPr>
                <w:rFonts w:asciiTheme="minorHAnsi" w:hAnsiTheme="minorHAnsi" w:cstheme="minorHAnsi"/>
                <w:sz w:val="22"/>
                <w:szCs w:val="22"/>
                <w:lang w:val="en-GB"/>
              </w:rPr>
              <w:t xml:space="preserve"> _____________</w:t>
            </w:r>
          </w:p>
        </w:tc>
      </w:tr>
      <w:tr w:rsidR="00BF30A8" w:rsidRPr="0001619A" w14:paraId="24A7DBC0" w14:textId="77777777" w:rsidTr="00053CBC">
        <w:trPr>
          <w:jc w:val="center"/>
        </w:trPr>
        <w:tc>
          <w:tcPr>
            <w:tcW w:w="4605" w:type="dxa"/>
          </w:tcPr>
          <w:p w14:paraId="434B489F" w14:textId="77777777" w:rsidR="00BF30A8" w:rsidRPr="0001619A" w:rsidRDefault="00BF30A8"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w:t>
            </w:r>
          </w:p>
          <w:p w14:paraId="08BF0545" w14:textId="1266C13B" w:rsidR="00BF30A8" w:rsidRPr="0001619A" w:rsidRDefault="007368C8" w:rsidP="00053CBC">
            <w:pPr>
              <w:pStyle w:val="RLdajeosmluvnstran"/>
              <w:keepNext/>
              <w:rPr>
                <w:rFonts w:asciiTheme="minorHAnsi" w:hAnsiTheme="minorHAnsi" w:cstheme="minorHAnsi"/>
                <w:sz w:val="22"/>
                <w:szCs w:val="22"/>
                <w:lang w:val="en-GB"/>
              </w:rPr>
            </w:pPr>
            <w:proofErr w:type="spellStart"/>
            <w:r w:rsidRPr="0001619A">
              <w:rPr>
                <w:rFonts w:asciiTheme="minorHAnsi" w:hAnsiTheme="minorHAnsi" w:cstheme="minorHAnsi"/>
                <w:b/>
                <w:bCs/>
                <w:sz w:val="22"/>
                <w:szCs w:val="22"/>
                <w:lang w:val="en-GB"/>
              </w:rPr>
              <w:t>Technická</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správa</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komunikací</w:t>
            </w:r>
            <w:proofErr w:type="spellEnd"/>
            <w:r w:rsidRPr="0001619A">
              <w:rPr>
                <w:rFonts w:asciiTheme="minorHAnsi" w:hAnsiTheme="minorHAnsi" w:cstheme="minorHAnsi"/>
                <w:b/>
                <w:bCs/>
                <w:sz w:val="22"/>
                <w:szCs w:val="22"/>
                <w:lang w:val="en-GB"/>
              </w:rPr>
              <w:t xml:space="preserve"> hl. m. </w:t>
            </w:r>
            <w:proofErr w:type="spellStart"/>
            <w:r w:rsidRPr="0001619A">
              <w:rPr>
                <w:rFonts w:asciiTheme="minorHAnsi" w:hAnsiTheme="minorHAnsi" w:cstheme="minorHAnsi"/>
                <w:b/>
                <w:bCs/>
                <w:sz w:val="22"/>
                <w:szCs w:val="22"/>
                <w:lang w:val="en-GB"/>
              </w:rPr>
              <w:t>Prahy</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a.s.</w:t>
            </w:r>
            <w:proofErr w:type="spellEnd"/>
            <w:r w:rsidRPr="0001619A">
              <w:rPr>
                <w:rFonts w:asciiTheme="minorHAnsi" w:hAnsiTheme="minorHAnsi" w:cstheme="minorHAnsi"/>
                <w:b/>
                <w:bCs/>
                <w:sz w:val="22"/>
                <w:szCs w:val="22"/>
                <w:lang w:val="en-GB"/>
              </w:rPr>
              <w:t xml:space="preserve"> </w:t>
            </w:r>
          </w:p>
        </w:tc>
        <w:tc>
          <w:tcPr>
            <w:tcW w:w="4605" w:type="dxa"/>
          </w:tcPr>
          <w:p w14:paraId="2339ECB4" w14:textId="77777777" w:rsidR="00BF30A8" w:rsidRPr="0001619A" w:rsidRDefault="00BF30A8"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w:t>
            </w:r>
          </w:p>
          <w:p w14:paraId="003A778E" w14:textId="7C85DC67" w:rsidR="00BF30A8" w:rsidRPr="0001619A" w:rsidRDefault="00BF30A8" w:rsidP="00053CBC">
            <w:pPr>
              <w:pStyle w:val="RLdajeosmluvnstran"/>
              <w:keepNext/>
              <w:rPr>
                <w:rFonts w:asciiTheme="minorHAnsi" w:hAnsiTheme="minorHAnsi" w:cstheme="minorHAnsi"/>
                <w:b/>
                <w:bCs/>
                <w:sz w:val="22"/>
                <w:szCs w:val="22"/>
                <w:highlight w:val="yellow"/>
                <w:lang w:val="en-GB"/>
              </w:rPr>
            </w:pPr>
            <w:r w:rsidRPr="0001619A">
              <w:rPr>
                <w:rFonts w:asciiTheme="minorHAnsi" w:hAnsiTheme="minorHAnsi" w:cstheme="minorHAnsi"/>
                <w:b/>
                <w:color w:val="000000"/>
                <w:sz w:val="22"/>
                <w:szCs w:val="22"/>
                <w:highlight w:val="yellow"/>
                <w:lang w:val="en-GB"/>
              </w:rPr>
              <w:t>[</w:t>
            </w:r>
            <w:r w:rsidR="00AE3C4F" w:rsidRPr="0001619A">
              <w:rPr>
                <w:rFonts w:asciiTheme="minorHAnsi" w:hAnsiTheme="minorHAnsi" w:cstheme="minorHAnsi"/>
                <w:b/>
                <w:color w:val="000000"/>
                <w:sz w:val="22"/>
                <w:szCs w:val="22"/>
                <w:highlight w:val="yellow"/>
                <w:lang w:val="en-GB"/>
              </w:rPr>
              <w:t>TO BE COMPLETED BY THE CONTRACTOR</w:t>
            </w:r>
            <w:r w:rsidRPr="0001619A">
              <w:rPr>
                <w:rFonts w:asciiTheme="minorHAnsi" w:hAnsiTheme="minorHAnsi" w:cstheme="minorHAnsi"/>
                <w:b/>
                <w:color w:val="000000"/>
                <w:sz w:val="22"/>
                <w:szCs w:val="22"/>
                <w:highlight w:val="yellow"/>
                <w:lang w:val="en-GB"/>
              </w:rPr>
              <w:t>]</w:t>
            </w:r>
          </w:p>
          <w:p w14:paraId="5E0944F9" w14:textId="76F25291" w:rsidR="00BF30A8" w:rsidRPr="0001619A" w:rsidRDefault="00BF30A8"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color w:val="000000"/>
                <w:sz w:val="22"/>
                <w:szCs w:val="22"/>
                <w:highlight w:val="yellow"/>
                <w:lang w:val="en-GB"/>
              </w:rPr>
              <w:t>[</w:t>
            </w:r>
            <w:r w:rsidR="00AE3C4F" w:rsidRPr="0001619A">
              <w:rPr>
                <w:rFonts w:asciiTheme="minorHAnsi" w:hAnsiTheme="minorHAnsi" w:cstheme="minorHAnsi"/>
                <w:color w:val="000000"/>
                <w:sz w:val="22"/>
                <w:szCs w:val="22"/>
                <w:highlight w:val="yellow"/>
                <w:lang w:val="en-GB"/>
              </w:rPr>
              <w:t>TO BE COMPLETED BY THE CONTRACTOR</w:t>
            </w:r>
            <w:r w:rsidRPr="0001619A">
              <w:rPr>
                <w:rFonts w:asciiTheme="minorHAnsi" w:hAnsiTheme="minorHAnsi" w:cstheme="minorHAnsi"/>
                <w:color w:val="000000"/>
                <w:sz w:val="22"/>
                <w:szCs w:val="22"/>
                <w:highlight w:val="yellow"/>
                <w:lang w:val="en-GB"/>
              </w:rPr>
              <w:t>]</w:t>
            </w:r>
          </w:p>
        </w:tc>
      </w:tr>
      <w:tr w:rsidR="00BF30A8" w:rsidRPr="0001619A" w14:paraId="4070B733" w14:textId="77777777" w:rsidTr="00053CBC">
        <w:trPr>
          <w:jc w:val="center"/>
        </w:trPr>
        <w:tc>
          <w:tcPr>
            <w:tcW w:w="4605" w:type="dxa"/>
          </w:tcPr>
          <w:p w14:paraId="14097430" w14:textId="77777777" w:rsidR="00BF30A8" w:rsidRPr="0001619A" w:rsidRDefault="00BF30A8" w:rsidP="00053CBC">
            <w:pPr>
              <w:pStyle w:val="RLdajeosmluvnstran"/>
              <w:keepNext/>
              <w:rPr>
                <w:rFonts w:asciiTheme="minorHAnsi" w:hAnsiTheme="minorHAnsi" w:cstheme="minorHAnsi"/>
                <w:sz w:val="22"/>
                <w:szCs w:val="22"/>
                <w:lang w:val="en-GB"/>
              </w:rPr>
            </w:pPr>
          </w:p>
          <w:p w14:paraId="56A62E10" w14:textId="08E35390" w:rsidR="00697E60" w:rsidRPr="0001619A" w:rsidRDefault="00697E60" w:rsidP="00053CBC">
            <w:pPr>
              <w:pStyle w:val="RLdajeosmluvnstran"/>
              <w:keepNext/>
              <w:rPr>
                <w:rFonts w:asciiTheme="minorHAnsi" w:hAnsiTheme="minorHAnsi" w:cstheme="minorHAnsi"/>
                <w:sz w:val="22"/>
                <w:szCs w:val="22"/>
                <w:lang w:val="en-GB"/>
              </w:rPr>
            </w:pPr>
          </w:p>
        </w:tc>
        <w:tc>
          <w:tcPr>
            <w:tcW w:w="4605" w:type="dxa"/>
          </w:tcPr>
          <w:p w14:paraId="4042096F" w14:textId="77777777" w:rsidR="00BF30A8" w:rsidRPr="0001619A" w:rsidRDefault="00BF30A8" w:rsidP="00053CBC">
            <w:pPr>
              <w:pStyle w:val="RLdajeosmluvnstran"/>
              <w:keepNext/>
              <w:rPr>
                <w:rFonts w:asciiTheme="minorHAnsi" w:hAnsiTheme="minorHAnsi" w:cstheme="minorHAnsi"/>
                <w:sz w:val="22"/>
                <w:szCs w:val="22"/>
                <w:lang w:val="en-GB"/>
              </w:rPr>
            </w:pPr>
          </w:p>
        </w:tc>
      </w:tr>
      <w:tr w:rsidR="00BF30A8" w:rsidRPr="0001619A" w14:paraId="2D464CCE" w14:textId="77777777" w:rsidTr="00053CBC">
        <w:trPr>
          <w:jc w:val="center"/>
        </w:trPr>
        <w:tc>
          <w:tcPr>
            <w:tcW w:w="4605" w:type="dxa"/>
          </w:tcPr>
          <w:p w14:paraId="3F30EB21" w14:textId="281E2A43" w:rsidR="00BF30A8" w:rsidRPr="0001619A" w:rsidRDefault="00AE3C4F" w:rsidP="00053CBC">
            <w:pPr>
              <w:pStyle w:val="RLProhlensmluvnch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Purchaser </w:t>
            </w:r>
          </w:p>
          <w:p w14:paraId="52B93564" w14:textId="77777777" w:rsidR="00BF30A8" w:rsidRPr="0001619A" w:rsidRDefault="00BF30A8" w:rsidP="00053CBC">
            <w:pPr>
              <w:pStyle w:val="RLdajeosmluvnstran"/>
              <w:keepNext/>
              <w:rPr>
                <w:rFonts w:asciiTheme="minorHAnsi" w:hAnsiTheme="minorHAnsi" w:cstheme="minorHAnsi"/>
                <w:sz w:val="22"/>
                <w:szCs w:val="22"/>
                <w:lang w:val="en-GB"/>
              </w:rPr>
            </w:pPr>
          </w:p>
          <w:p w14:paraId="26422674" w14:textId="3B07EE82" w:rsidR="00BF30A8" w:rsidRPr="0001619A" w:rsidRDefault="00AE3C4F"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In</w:t>
            </w:r>
            <w:r w:rsidR="00BF30A8" w:rsidRPr="0001619A">
              <w:rPr>
                <w:rFonts w:asciiTheme="minorHAnsi" w:hAnsiTheme="minorHAnsi" w:cstheme="minorHAnsi"/>
                <w:sz w:val="22"/>
                <w:szCs w:val="22"/>
                <w:lang w:val="en-GB"/>
              </w:rPr>
              <w:t xml:space="preserve"> _____________ </w:t>
            </w:r>
            <w:r w:rsidRPr="0001619A">
              <w:rPr>
                <w:rFonts w:asciiTheme="minorHAnsi" w:hAnsiTheme="minorHAnsi" w:cstheme="minorHAnsi"/>
                <w:sz w:val="22"/>
                <w:szCs w:val="22"/>
                <w:lang w:val="en-GB"/>
              </w:rPr>
              <w:t>on</w:t>
            </w:r>
            <w:r w:rsidR="00BF30A8" w:rsidRPr="0001619A">
              <w:rPr>
                <w:rFonts w:asciiTheme="minorHAnsi" w:hAnsiTheme="minorHAnsi" w:cstheme="minorHAnsi"/>
                <w:sz w:val="22"/>
                <w:szCs w:val="22"/>
                <w:lang w:val="en-GB"/>
              </w:rPr>
              <w:t xml:space="preserve"> _____________</w:t>
            </w:r>
          </w:p>
          <w:p w14:paraId="52CA03E9" w14:textId="77777777" w:rsidR="00BF30A8" w:rsidRPr="0001619A" w:rsidRDefault="00BF30A8" w:rsidP="00053CBC">
            <w:pPr>
              <w:keepNext/>
              <w:rPr>
                <w:rFonts w:asciiTheme="minorHAnsi" w:hAnsiTheme="minorHAnsi" w:cstheme="minorHAnsi"/>
                <w:sz w:val="22"/>
                <w:szCs w:val="22"/>
                <w:lang w:val="en-GB"/>
              </w:rPr>
            </w:pPr>
          </w:p>
          <w:p w14:paraId="2B04DE55" w14:textId="77777777" w:rsidR="00BF30A8" w:rsidRPr="0001619A" w:rsidRDefault="00BF30A8" w:rsidP="00053CBC">
            <w:pPr>
              <w:keepNext/>
              <w:rPr>
                <w:rFonts w:asciiTheme="minorHAnsi" w:hAnsiTheme="minorHAnsi" w:cstheme="minorHAnsi"/>
                <w:sz w:val="22"/>
                <w:szCs w:val="22"/>
                <w:lang w:val="en-GB"/>
              </w:rPr>
            </w:pPr>
          </w:p>
          <w:p w14:paraId="74D230CD" w14:textId="77777777" w:rsidR="00BF30A8" w:rsidRPr="0001619A" w:rsidRDefault="00BF30A8" w:rsidP="00053CBC">
            <w:pPr>
              <w:pStyle w:val="RLdajeosmluvnstran"/>
              <w:keepNext/>
              <w:rPr>
                <w:rFonts w:asciiTheme="minorHAnsi" w:hAnsiTheme="minorHAnsi" w:cstheme="minorHAnsi"/>
                <w:sz w:val="22"/>
                <w:szCs w:val="22"/>
                <w:lang w:val="en-GB"/>
              </w:rPr>
            </w:pPr>
          </w:p>
        </w:tc>
        <w:tc>
          <w:tcPr>
            <w:tcW w:w="4605" w:type="dxa"/>
          </w:tcPr>
          <w:p w14:paraId="3EA72514" w14:textId="77777777" w:rsidR="00BF30A8" w:rsidRPr="0001619A" w:rsidRDefault="00BF30A8" w:rsidP="00053CBC">
            <w:pPr>
              <w:pStyle w:val="RLdajeosmluvnstran"/>
              <w:keepNext/>
              <w:rPr>
                <w:rFonts w:asciiTheme="minorHAnsi" w:hAnsiTheme="minorHAnsi" w:cstheme="minorHAnsi"/>
                <w:sz w:val="22"/>
                <w:szCs w:val="22"/>
                <w:lang w:val="en-GB"/>
              </w:rPr>
            </w:pPr>
          </w:p>
        </w:tc>
      </w:tr>
      <w:tr w:rsidR="00BF30A8" w:rsidRPr="0001619A" w14:paraId="15F0F278" w14:textId="77777777" w:rsidTr="00053CBC">
        <w:trPr>
          <w:jc w:val="center"/>
        </w:trPr>
        <w:tc>
          <w:tcPr>
            <w:tcW w:w="4605" w:type="dxa"/>
          </w:tcPr>
          <w:p w14:paraId="4DD00F58" w14:textId="77777777" w:rsidR="00BF30A8" w:rsidRPr="0001619A" w:rsidRDefault="00BF30A8" w:rsidP="00053CBC">
            <w:pPr>
              <w:pStyle w:val="RLdajeosmluvnstran"/>
              <w:keepNext/>
              <w:rPr>
                <w:rFonts w:asciiTheme="minorHAnsi" w:hAnsiTheme="minorHAnsi" w:cstheme="minorHAnsi"/>
                <w:sz w:val="22"/>
                <w:szCs w:val="22"/>
                <w:lang w:val="en-GB"/>
              </w:rPr>
            </w:pPr>
            <w:r w:rsidRPr="0001619A">
              <w:rPr>
                <w:rFonts w:asciiTheme="minorHAnsi" w:hAnsiTheme="minorHAnsi" w:cstheme="minorHAnsi"/>
                <w:sz w:val="22"/>
                <w:szCs w:val="22"/>
                <w:lang w:val="en-GB"/>
              </w:rPr>
              <w:t>.........................................................................</w:t>
            </w:r>
          </w:p>
          <w:p w14:paraId="0893DD09" w14:textId="4F8EC59F" w:rsidR="00BF30A8" w:rsidRPr="0001619A" w:rsidRDefault="007368C8" w:rsidP="00053CBC">
            <w:pPr>
              <w:pStyle w:val="RLdajeosmluvnstran"/>
              <w:keepNext/>
              <w:rPr>
                <w:rFonts w:asciiTheme="minorHAnsi" w:hAnsiTheme="minorHAnsi"/>
                <w:sz w:val="22"/>
                <w:lang w:val="en-GB"/>
              </w:rPr>
            </w:pPr>
            <w:proofErr w:type="spellStart"/>
            <w:r w:rsidRPr="0001619A">
              <w:rPr>
                <w:rFonts w:asciiTheme="minorHAnsi" w:hAnsiTheme="minorHAnsi" w:cstheme="minorHAnsi"/>
                <w:b/>
                <w:bCs/>
                <w:sz w:val="22"/>
                <w:szCs w:val="22"/>
                <w:lang w:val="en-GB"/>
              </w:rPr>
              <w:t>Technická</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správa</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komunikací</w:t>
            </w:r>
            <w:proofErr w:type="spellEnd"/>
            <w:r w:rsidRPr="0001619A">
              <w:rPr>
                <w:rFonts w:asciiTheme="minorHAnsi" w:hAnsiTheme="minorHAnsi" w:cstheme="minorHAnsi"/>
                <w:b/>
                <w:bCs/>
                <w:sz w:val="22"/>
                <w:szCs w:val="22"/>
                <w:lang w:val="en-GB"/>
              </w:rPr>
              <w:t xml:space="preserve"> hl. m. </w:t>
            </w:r>
            <w:proofErr w:type="spellStart"/>
            <w:r w:rsidRPr="0001619A">
              <w:rPr>
                <w:rFonts w:asciiTheme="minorHAnsi" w:hAnsiTheme="minorHAnsi" w:cstheme="minorHAnsi"/>
                <w:b/>
                <w:bCs/>
                <w:sz w:val="22"/>
                <w:szCs w:val="22"/>
                <w:lang w:val="en-GB"/>
              </w:rPr>
              <w:t>Prahy</w:t>
            </w:r>
            <w:proofErr w:type="spellEnd"/>
            <w:r w:rsidRPr="0001619A">
              <w:rPr>
                <w:rFonts w:asciiTheme="minorHAnsi" w:hAnsiTheme="minorHAnsi" w:cstheme="minorHAnsi"/>
                <w:b/>
                <w:bCs/>
                <w:sz w:val="22"/>
                <w:szCs w:val="22"/>
                <w:lang w:val="en-GB"/>
              </w:rPr>
              <w:t xml:space="preserve">, </w:t>
            </w:r>
            <w:proofErr w:type="spellStart"/>
            <w:r w:rsidRPr="0001619A">
              <w:rPr>
                <w:rFonts w:asciiTheme="minorHAnsi" w:hAnsiTheme="minorHAnsi" w:cstheme="minorHAnsi"/>
                <w:b/>
                <w:bCs/>
                <w:sz w:val="22"/>
                <w:szCs w:val="22"/>
                <w:lang w:val="en-GB"/>
              </w:rPr>
              <w:t>a.s.</w:t>
            </w:r>
            <w:proofErr w:type="spellEnd"/>
            <w:r w:rsidRPr="0001619A">
              <w:rPr>
                <w:rFonts w:asciiTheme="minorHAnsi" w:hAnsiTheme="minorHAnsi" w:cstheme="minorHAnsi"/>
                <w:b/>
                <w:bCs/>
                <w:sz w:val="22"/>
                <w:szCs w:val="22"/>
                <w:lang w:val="en-GB"/>
              </w:rPr>
              <w:t xml:space="preserve"> </w:t>
            </w:r>
          </w:p>
        </w:tc>
        <w:tc>
          <w:tcPr>
            <w:tcW w:w="4605" w:type="dxa"/>
          </w:tcPr>
          <w:p w14:paraId="0150DB12" w14:textId="3D2959A3" w:rsidR="00BF30A8" w:rsidRPr="0001619A" w:rsidRDefault="00BF30A8" w:rsidP="00053CBC">
            <w:pPr>
              <w:pStyle w:val="RLdajeosmluvnstran"/>
              <w:keepNext/>
              <w:rPr>
                <w:rFonts w:asciiTheme="minorHAnsi" w:hAnsiTheme="minorHAnsi"/>
                <w:sz w:val="22"/>
                <w:lang w:val="en-GB"/>
              </w:rPr>
            </w:pPr>
          </w:p>
        </w:tc>
      </w:tr>
    </w:tbl>
    <w:p w14:paraId="5792B086" w14:textId="77777777" w:rsidR="00BF30A8" w:rsidRPr="0001619A" w:rsidRDefault="00BF30A8" w:rsidP="00BF30A8">
      <w:pPr>
        <w:spacing w:after="0" w:line="240" w:lineRule="auto"/>
        <w:rPr>
          <w:rFonts w:asciiTheme="minorHAnsi" w:hAnsiTheme="minorHAnsi" w:cstheme="minorHAnsi"/>
          <w:b/>
          <w:sz w:val="22"/>
          <w:szCs w:val="22"/>
          <w:lang w:val="en-GB"/>
        </w:rPr>
      </w:pPr>
      <w:bookmarkStart w:id="133" w:name="Annex01"/>
      <w:r w:rsidRPr="0001619A">
        <w:rPr>
          <w:rFonts w:asciiTheme="minorHAnsi" w:hAnsiTheme="minorHAnsi" w:cstheme="minorHAnsi"/>
          <w:sz w:val="22"/>
          <w:szCs w:val="22"/>
          <w:lang w:val="en-GB"/>
        </w:rPr>
        <w:br w:type="page"/>
      </w:r>
    </w:p>
    <w:p w14:paraId="41F92B8E" w14:textId="77777777" w:rsidR="005A1186" w:rsidRPr="0001619A" w:rsidRDefault="005A1186" w:rsidP="005A1186">
      <w:pPr>
        <w:pStyle w:val="RLProhlensmluvnchstran"/>
        <w:rPr>
          <w:rFonts w:asciiTheme="minorHAnsi" w:hAnsiTheme="minorHAnsi" w:cstheme="minorHAnsi"/>
          <w:sz w:val="22"/>
          <w:szCs w:val="22"/>
          <w:lang w:val="en-GB"/>
        </w:rPr>
      </w:pPr>
      <w:bookmarkStart w:id="134" w:name="Annex03"/>
      <w:bookmarkEnd w:id="133"/>
      <w:r w:rsidRPr="0001619A">
        <w:rPr>
          <w:rFonts w:asciiTheme="minorHAnsi" w:hAnsiTheme="minorHAnsi" w:cstheme="minorHAnsi"/>
          <w:sz w:val="22"/>
          <w:szCs w:val="22"/>
          <w:lang w:val="en-GB"/>
        </w:rPr>
        <w:t>Annex No. 1</w:t>
      </w:r>
    </w:p>
    <w:p w14:paraId="0F08B8C9" w14:textId="77777777" w:rsidR="005A1186" w:rsidRPr="0001619A" w:rsidRDefault="005A1186" w:rsidP="005A1186">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Technical Specifications </w:t>
      </w:r>
    </w:p>
    <w:p w14:paraId="5CA5B476" w14:textId="77777777" w:rsidR="005A1186" w:rsidRPr="0001619A" w:rsidRDefault="005A1186" w:rsidP="005A1186">
      <w:pPr>
        <w:spacing w:after="160" w:line="259" w:lineRule="auto"/>
        <w:jc w:val="both"/>
        <w:rPr>
          <w:rFonts w:ascii="Calibri" w:eastAsia="Calibri" w:hAnsi="Calibri" w:cs="Calibri"/>
          <w:b/>
          <w:sz w:val="24"/>
          <w:u w:val="single"/>
          <w:lang w:val="en-GB" w:eastAsia="en-US"/>
        </w:rPr>
      </w:pPr>
    </w:p>
    <w:p w14:paraId="5C08EA9B" w14:textId="77777777" w:rsidR="005A1186" w:rsidRPr="0001619A" w:rsidRDefault="005A1186" w:rsidP="005A1186">
      <w:pPr>
        <w:spacing w:after="160" w:line="259" w:lineRule="auto"/>
        <w:rPr>
          <w:rFonts w:ascii="Calibri" w:eastAsia="Calibri" w:hAnsi="Calibri" w:cs="Calibri"/>
          <w:sz w:val="24"/>
          <w:lang w:val="en-GB" w:eastAsia="en-US"/>
        </w:rPr>
      </w:pPr>
      <w:bookmarkStart w:id="135" w:name="_Toc338068293"/>
      <w:bookmarkStart w:id="136" w:name="_Toc352320421"/>
      <w:bookmarkStart w:id="137" w:name="_Toc356888499"/>
      <w:r w:rsidRPr="0001619A">
        <w:rPr>
          <w:rFonts w:ascii="Calibri" w:hAnsi="Calibri" w:cs="Arial"/>
          <w:b/>
          <w:bCs/>
          <w:kern w:val="32"/>
          <w:sz w:val="32"/>
          <w:szCs w:val="32"/>
          <w:u w:val="single"/>
          <w:lang w:val="en-GB" w:eastAsia="en-US"/>
        </w:rPr>
        <w:t xml:space="preserve">Basic Technical Requirements for the Purchase and Supply </w:t>
      </w:r>
      <w:r w:rsidRPr="0001619A">
        <w:rPr>
          <w:rFonts w:ascii="Calibri" w:eastAsia="Calibri" w:hAnsi="Calibri" w:cs="Calibri"/>
          <w:b/>
          <w:sz w:val="32"/>
          <w:szCs w:val="32"/>
          <w:u w:val="single"/>
          <w:lang w:val="en-GB" w:eastAsia="en-US"/>
        </w:rPr>
        <w:t xml:space="preserve">of a Multifunctional and Measuring Vehicle </w:t>
      </w:r>
    </w:p>
    <w:bookmarkEnd w:id="135"/>
    <w:bookmarkEnd w:id="136"/>
    <w:bookmarkEnd w:id="137"/>
    <w:p w14:paraId="5D1D310C" w14:textId="77777777" w:rsidR="005A1186" w:rsidRPr="0001619A" w:rsidRDefault="005A1186" w:rsidP="005A1186">
      <w:pPr>
        <w:spacing w:after="0" w:line="240" w:lineRule="auto"/>
        <w:rPr>
          <w:rFonts w:asciiTheme="minorHAnsi" w:hAnsiTheme="minorHAnsi" w:cstheme="minorHAnsi"/>
          <w:b/>
          <w:sz w:val="22"/>
          <w:szCs w:val="22"/>
          <w:lang w:val="en-GB"/>
        </w:rPr>
      </w:pPr>
    </w:p>
    <w:p w14:paraId="43EF730C" w14:textId="77777777" w:rsidR="005A1186" w:rsidRPr="0001619A" w:rsidRDefault="005A1186" w:rsidP="005A1186">
      <w:pPr>
        <w:spacing w:line="300" w:lineRule="exact"/>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Carrier Vehicle </w:t>
      </w:r>
    </w:p>
    <w:p w14:paraId="541D7D75" w14:textId="77777777" w:rsidR="005A1186" w:rsidRPr="0001619A" w:rsidRDefault="005A1186" w:rsidP="005A1186">
      <w:pPr>
        <w:spacing w:line="300" w:lineRule="exact"/>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Basic Parameters: </w:t>
      </w:r>
    </w:p>
    <w:p w14:paraId="0A62D324"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Vehicle Type:</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 xml:space="preserve">utility - van </w:t>
      </w:r>
    </w:p>
    <w:p w14:paraId="0C4AB332"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Engine Power:</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 xml:space="preserve">a minimum of 120 kW </w:t>
      </w:r>
    </w:p>
    <w:p w14:paraId="28C93199"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Vehicle Length:</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a maximum of 5 m</w:t>
      </w:r>
    </w:p>
    <w:p w14:paraId="4980896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Seats (Number): </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 xml:space="preserve">2 </w:t>
      </w:r>
    </w:p>
    <w:p w14:paraId="632437EA"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Cargo Space:</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 xml:space="preserve">no glass </w:t>
      </w:r>
    </w:p>
    <w:p w14:paraId="7F8203BD"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Total Vehicle Mass: </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t xml:space="preserve">a maximum of 3.5 t </w:t>
      </w:r>
    </w:p>
    <w:p w14:paraId="39D673E7"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must be a vehicle type and make that has a branded service garage within the city of Prague.  </w:t>
      </w:r>
    </w:p>
    <w:p w14:paraId="732943B3" w14:textId="77777777" w:rsidR="005A1186" w:rsidRPr="0001619A" w:rsidRDefault="005A1186" w:rsidP="005A1186">
      <w:pPr>
        <w:spacing w:line="300" w:lineRule="exact"/>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Vehicle Accessory Fittings: </w:t>
      </w:r>
    </w:p>
    <w:p w14:paraId="1117219E"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Automatic transmission </w:t>
      </w:r>
    </w:p>
    <w:p w14:paraId="3F7159FA"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Cruise control </w:t>
      </w:r>
    </w:p>
    <w:p w14:paraId="7A95B2C5"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Axle spring shock absorber, stabilizers </w:t>
      </w:r>
    </w:p>
    <w:p w14:paraId="5BF81F6F"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Boosted/ auxiliary alternator and accumulator  </w:t>
      </w:r>
    </w:p>
    <w:p w14:paraId="58DAC681"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230 V socket </w:t>
      </w:r>
    </w:p>
    <w:p w14:paraId="5BFE3341"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12 V socket</w:t>
      </w:r>
    </w:p>
    <w:p w14:paraId="42013023"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Built-in shelving </w:t>
      </w:r>
    </w:p>
    <w:p w14:paraId="42A07B4B"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Roof ventilator in cargo space </w:t>
      </w:r>
    </w:p>
    <w:p w14:paraId="21A6B827"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Heated and electrically adjustable rear-view mirrors </w:t>
      </w:r>
    </w:p>
    <w:p w14:paraId="13F363B9"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Fog lights with corner light mode function</w:t>
      </w:r>
    </w:p>
    <w:p w14:paraId="7B45627B"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High performance LED headlamps </w:t>
      </w:r>
    </w:p>
    <w:p w14:paraId="2FE00451"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Rear LED light </w:t>
      </w:r>
    </w:p>
    <w:p w14:paraId="4012662D"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Warning beacon – 2 pcs </w:t>
      </w:r>
    </w:p>
    <w:p w14:paraId="1CE6A285"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Rain sensor </w:t>
      </w:r>
    </w:p>
    <w:p w14:paraId="56F57772"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Electrically heated windshield </w:t>
      </w:r>
    </w:p>
    <w:p w14:paraId="21F433EC"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Heated windscreen washer nozzles</w:t>
      </w:r>
    </w:p>
    <w:p w14:paraId="3078A09A"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Heated driver’s seat and passenger seat </w:t>
      </w:r>
    </w:p>
    <w:p w14:paraId="1EB612CF"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Comfort suspension seats for driver and passenger with armrests</w:t>
      </w:r>
    </w:p>
    <w:p w14:paraId="49FC4107"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Steering wheel with elevation and tilt adjustment capability</w:t>
      </w:r>
    </w:p>
    <w:p w14:paraId="6D577B5D"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Lateral airbags for driver and passenger </w:t>
      </w:r>
    </w:p>
    <w:p w14:paraId="5024861C"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Automatic air-conditioning </w:t>
      </w:r>
    </w:p>
    <w:p w14:paraId="2439CC9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Multimedia system with a minimum of 7'' touch screen </w:t>
      </w:r>
    </w:p>
    <w:p w14:paraId="586AB6B0"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Higher standard navigation + traffic sign recognition assist </w:t>
      </w:r>
    </w:p>
    <w:p w14:paraId="10EF651E"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Blind spot assist </w:t>
      </w:r>
    </w:p>
    <w:p w14:paraId="4B06E7F2"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Lane assist </w:t>
      </w:r>
    </w:p>
    <w:p w14:paraId="62FD03A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Front assist </w:t>
      </w:r>
    </w:p>
    <w:p w14:paraId="1F822E95"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Parking assist with rear-view camera </w:t>
      </w:r>
    </w:p>
    <w:p w14:paraId="6041C8D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Brake assist </w:t>
      </w:r>
    </w:p>
    <w:p w14:paraId="56C2E195"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Automatic driving beam switch assist</w:t>
      </w:r>
    </w:p>
    <w:p w14:paraId="0D54E62D"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Wireless tire air pressure gauging</w:t>
      </w:r>
    </w:p>
    <w:p w14:paraId="0D0F060C"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Security system (alarm, anti-theft protection) </w:t>
      </w:r>
    </w:p>
    <w:p w14:paraId="1467A89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Winter and summer tires with ALU rims </w:t>
      </w:r>
    </w:p>
    <w:p w14:paraId="67BB8577" w14:textId="77777777" w:rsidR="005A1186" w:rsidRPr="0001619A" w:rsidRDefault="005A1186" w:rsidP="005A1186">
      <w:pPr>
        <w:spacing w:line="300" w:lineRule="exact"/>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Special Requirements: </w:t>
      </w:r>
    </w:p>
    <w:p w14:paraId="1FFC138E"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console for attachment of monitor and keyboard located between the driver’s seat and the passenger seat, </w:t>
      </w:r>
    </w:p>
    <w:p w14:paraId="2486E297"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roof carrier along the circumference of the vehicle to attach cameras and consoles to attach equipment for 3D recording of road surface, etc., </w:t>
      </w:r>
    </w:p>
    <w:p w14:paraId="65AF7094"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cable entries in bodywork (2 GNSS antennas, cameras, etc.), </w:t>
      </w:r>
    </w:p>
    <w:p w14:paraId="167EC0AD"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case in the cargo space to attach control units, back-up storage equipment, etc., </w:t>
      </w:r>
    </w:p>
    <w:p w14:paraId="17B25756"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configuration for cabling to connect individual systems. </w:t>
      </w:r>
    </w:p>
    <w:p w14:paraId="2FCD3158" w14:textId="77777777" w:rsidR="005A1186" w:rsidRPr="0001619A" w:rsidRDefault="005A1186" w:rsidP="005A1186">
      <w:pPr>
        <w:spacing w:line="300" w:lineRule="exact"/>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Localization Equipment </w:t>
      </w:r>
    </w:p>
    <w:p w14:paraId="6DEAD229"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equipment shall be attached within the carrier vehicle, see above, for the purposes of determining position in the course of measuring, i.e., while travelling at a speed of up to 100 km/h. </w:t>
      </w:r>
    </w:p>
    <w:p w14:paraId="648D5CE3"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 combination of 3 systems is required:</w:t>
      </w:r>
    </w:p>
    <w:p w14:paraId="1E31632F"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GNSS (global navigation satellite system) with 2 antennas, </w:t>
      </w:r>
    </w:p>
    <w:p w14:paraId="67B6B912"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IMU (inertial measurement unit containing gyroscopes and accelerometers), </w:t>
      </w:r>
    </w:p>
    <w:p w14:paraId="67E6CDD0"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DMI (distance measuring instrument to measure distance travelled, attached to the wheel of the vehicle, odometer). </w:t>
      </w:r>
    </w:p>
    <w:p w14:paraId="1C72A272" w14:textId="77777777" w:rsidR="005A1186" w:rsidRPr="0001619A" w:rsidRDefault="005A1186" w:rsidP="005A1186">
      <w:pPr>
        <w:tabs>
          <w:tab w:val="left" w:pos="1560"/>
        </w:tabs>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minimum requirements for post-processing  determined position accuracy are: </w:t>
      </w:r>
    </w:p>
    <w:p w14:paraId="74CEA8E2"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 case of GNSS signal availability: coordinates x, y = 0.02 m, z = 0.05 m, </w:t>
      </w:r>
    </w:p>
    <w:p w14:paraId="3731CC28" w14:textId="77777777" w:rsidR="005A1186" w:rsidRPr="0001619A" w:rsidRDefault="005A1186" w:rsidP="005A1186">
      <w:pPr>
        <w:pStyle w:val="Odstavecseseznamem"/>
        <w:numPr>
          <w:ilvl w:val="0"/>
          <w:numId w:val="16"/>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 case of GNSS signal unavailability: coordinates x, y = 0.12 m, z = 0.1 m. </w:t>
      </w:r>
    </w:p>
    <w:p w14:paraId="0C71DD4C" w14:textId="468B6412"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If the Contractor has another technical localization equipment solution available that </w:t>
      </w:r>
      <w:r w:rsidR="0001619A" w:rsidRPr="0001619A">
        <w:rPr>
          <w:rFonts w:asciiTheme="minorHAnsi" w:hAnsiTheme="minorHAnsi" w:cstheme="minorHAnsi"/>
          <w:sz w:val="22"/>
          <w:szCs w:val="22"/>
          <w:lang w:val="en-GB"/>
        </w:rPr>
        <w:t>fulfils</w:t>
      </w:r>
      <w:r w:rsidRPr="0001619A">
        <w:rPr>
          <w:rFonts w:asciiTheme="minorHAnsi" w:hAnsiTheme="minorHAnsi" w:cstheme="minorHAnsi"/>
          <w:sz w:val="22"/>
          <w:szCs w:val="22"/>
          <w:lang w:val="en-GB"/>
        </w:rPr>
        <w:t xml:space="preserve"> the requirement of determined position accuracy, such other solution is permissible as well.</w:t>
      </w:r>
    </w:p>
    <w:p w14:paraId="07435A05" w14:textId="77777777" w:rsidR="005A1186" w:rsidRPr="0001619A" w:rsidRDefault="005A1186" w:rsidP="005A1186">
      <w:pPr>
        <w:spacing w:line="300" w:lineRule="exact"/>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Equipment for 3D Road Surface Recording </w:t>
      </w:r>
    </w:p>
    <w:p w14:paraId="3DE12824"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equipment shall be fitted in the rear section of the carrier vehicle and shall be connected to the localization equipment, see above. </w:t>
      </w:r>
    </w:p>
    <w:p w14:paraId="01CDBB02"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Required parameters: </w:t>
      </w:r>
    </w:p>
    <w:p w14:paraId="4C8BEB9B"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3D recording of road surface at a width of at least 4 m, </w:t>
      </w:r>
    </w:p>
    <w:p w14:paraId="2EDA75C6" w14:textId="62EA60BB"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resolution: transversally 1 mm, longitudinally 1 mm (at a travel speed of 100 km/h), to a depth </w:t>
      </w:r>
      <w:r w:rsidR="0001619A">
        <w:rPr>
          <w:rFonts w:asciiTheme="minorHAnsi" w:hAnsiTheme="minorHAnsi" w:cstheme="minorHAnsi"/>
          <w:sz w:val="22"/>
          <w:szCs w:val="22"/>
          <w:lang w:val="en-GB"/>
        </w:rPr>
        <w:t>of</w:t>
      </w:r>
      <w:r w:rsidRPr="0001619A">
        <w:rPr>
          <w:rFonts w:asciiTheme="minorHAnsi" w:hAnsiTheme="minorHAnsi" w:cstheme="minorHAnsi"/>
          <w:sz w:val="22"/>
          <w:szCs w:val="22"/>
          <w:lang w:val="en-GB"/>
        </w:rPr>
        <w:t xml:space="preserve"> 0.2 mm,</w:t>
      </w:r>
    </w:p>
    <w:p w14:paraId="0DE4FCF5"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enabling measuring under impaired light conditions, </w:t>
      </w:r>
    </w:p>
    <w:p w14:paraId="24C8F62F"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output formats: JPEG, XML, 3D model data, </w:t>
      </w:r>
    </w:p>
    <w:p w14:paraId="4C991EDF"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evaluation software includes functions for:</w:t>
      </w:r>
    </w:p>
    <w:p w14:paraId="29423AE3" w14:textId="77777777" w:rsidR="005A1186" w:rsidRPr="0001619A" w:rsidRDefault="005A1186" w:rsidP="005A1186">
      <w:pPr>
        <w:pStyle w:val="Odstavecseseznamem"/>
        <w:numPr>
          <w:ilvl w:val="1"/>
          <w:numId w:val="17"/>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automatic detection and analysis of the following parameters:</w:t>
      </w:r>
    </w:p>
    <w:p w14:paraId="6CD9E330"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defects according to inspections under Ministry of Transport Technical Specification TP 82 and the addendum issued by the Purchaser in regard to such Technical Conditions (cracks, potholes, loss of texture, patching, loss of cobbles, degree of filling of joints etc.) for various types of pavements wearing surfaces – asphalt, including low-noise, concrete, cobbled,</w:t>
      </w:r>
    </w:p>
    <w:p w14:paraId="7DEDA8A3"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cut joints,</w:t>
      </w:r>
    </w:p>
    <w:p w14:paraId="216B6D54"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road markings,</w:t>
      </w:r>
    </w:p>
    <w:p w14:paraId="314DE996"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man-made objects (e.g., covers), etc. </w:t>
      </w:r>
    </w:p>
    <w:p w14:paraId="1506F091"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calculation of the following road surface parameters:</w:t>
      </w:r>
    </w:p>
    <w:p w14:paraId="4647B2AF"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longitudinal roughness - IRI (International Roughness Index), in accordance with ČSN 73 6175 (values every 20 m within the selected line in a longitudinal direction, at minimum on the vehicle path), </w:t>
      </w:r>
    </w:p>
    <w:p w14:paraId="479EAC68"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transverse roughness - R (rut depth), W</w:t>
      </w:r>
      <w:r w:rsidRPr="0001619A">
        <w:rPr>
          <w:rFonts w:asciiTheme="minorHAnsi" w:hAnsiTheme="minorHAnsi" w:cstheme="minorHAnsi"/>
          <w:sz w:val="22"/>
          <w:szCs w:val="22"/>
          <w:vertAlign w:val="superscript"/>
          <w:lang w:val="en-GB"/>
        </w:rPr>
        <w:t xml:space="preserve"> </w:t>
      </w:r>
      <w:r w:rsidRPr="0001619A">
        <w:rPr>
          <w:rFonts w:asciiTheme="minorHAnsi" w:hAnsiTheme="minorHAnsi" w:cstheme="minorHAnsi"/>
          <w:sz w:val="22"/>
          <w:szCs w:val="22"/>
          <w:lang w:val="en-GB"/>
        </w:rPr>
        <w:t xml:space="preserve">(theoretical water depth) in accordance with ČSN 73 6175 (in transverse profiles within the selected measuring step), </w:t>
      </w:r>
    </w:p>
    <w:p w14:paraId="2D48DA8A"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macrotexture - MTD (Mean Texture Depth), in accordance with ČSN EN 13036-1, </w:t>
      </w:r>
    </w:p>
    <w:p w14:paraId="5EF4A1EB"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macrotexture - MPD (Mean Profile Depth), in accordance with ČSN EN ISO 13473-1, even if the required accuracy of </w:t>
      </w:r>
      <w:proofErr w:type="spellStart"/>
      <w:r w:rsidRPr="0001619A">
        <w:rPr>
          <w:rFonts w:asciiTheme="minorHAnsi" w:hAnsiTheme="minorHAnsi" w:cstheme="minorHAnsi"/>
          <w:sz w:val="22"/>
          <w:szCs w:val="22"/>
          <w:lang w:val="en-GB"/>
        </w:rPr>
        <w:t>depthward</w:t>
      </w:r>
      <w:proofErr w:type="spellEnd"/>
      <w:r w:rsidRPr="0001619A">
        <w:rPr>
          <w:rFonts w:asciiTheme="minorHAnsi" w:hAnsiTheme="minorHAnsi" w:cstheme="minorHAnsi"/>
          <w:sz w:val="22"/>
          <w:szCs w:val="22"/>
          <w:lang w:val="en-GB"/>
        </w:rPr>
        <w:t xml:space="preserve"> measuring (= 0.05 mm) is not achieved, </w:t>
      </w:r>
    </w:p>
    <w:p w14:paraId="69F4A0A4" w14:textId="77777777" w:rsidR="005A1186" w:rsidRPr="0001619A" w:rsidRDefault="005A1186" w:rsidP="005A1186">
      <w:pPr>
        <w:pStyle w:val="Odstavecseseznamem"/>
        <w:numPr>
          <w:ilvl w:val="2"/>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transverse and longitudinal slope of the road surface. </w:t>
      </w:r>
    </w:p>
    <w:p w14:paraId="68C39F79"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additionally, ensuring the creation of a digital terrain model (LDTM - Laser Digital Terrain Mapping) for specific purposes requiring greater accuracy, primarily for dimensioning transport infrastructure in software utilizing 3D, regulating the course of milling and laying the roadway layers in 3D (Machine Control Systems): </w:t>
      </w:r>
    </w:p>
    <w:p w14:paraId="33C9D460"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required minimum absolute vertical accuracy is +/- 3 mm, position accuracy +/- 4 mm,</w:t>
      </w:r>
    </w:p>
    <w:p w14:paraId="60E54489"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output in LAS format and in formats used by Bentley MicroStation.</w:t>
      </w:r>
    </w:p>
    <w:p w14:paraId="5683178E" w14:textId="77777777" w:rsidR="005A1186" w:rsidRPr="0001619A" w:rsidRDefault="005A1186" w:rsidP="005A1186">
      <w:pPr>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Equipment for Measuring Macrotexture and Longitudinal Roughness of Pavement Surfaces and Calculation of MPD and IRI Parameter </w:t>
      </w:r>
    </w:p>
    <w:p w14:paraId="7E2B8FFA"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equipment shall be attached to the chassis of the carrier vehicle, see above, in proximity to its front axle. </w:t>
      </w:r>
    </w:p>
    <w:p w14:paraId="683F7183"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Requirements: </w:t>
      </w:r>
    </w:p>
    <w:p w14:paraId="64F2ACFE"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measuring will be conducted with 3 profilometers: in both vehicle tracks and in the middle between them, </w:t>
      </w:r>
    </w:p>
    <w:p w14:paraId="4CE37685"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travel speed during measuring will be up to 100 km/h, </w:t>
      </w:r>
    </w:p>
    <w:p w14:paraId="4D46BBE2" w14:textId="619D6B94"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profilometers must </w:t>
      </w:r>
      <w:r w:rsidR="0001619A" w:rsidRPr="0001619A">
        <w:rPr>
          <w:rFonts w:asciiTheme="minorHAnsi" w:hAnsiTheme="minorHAnsi" w:cstheme="minorHAnsi"/>
          <w:sz w:val="22"/>
          <w:szCs w:val="22"/>
          <w:lang w:val="en-GB"/>
        </w:rPr>
        <w:t>fulfil</w:t>
      </w:r>
      <w:r w:rsidRPr="0001619A">
        <w:rPr>
          <w:rFonts w:asciiTheme="minorHAnsi" w:hAnsiTheme="minorHAnsi" w:cstheme="minorHAnsi"/>
          <w:sz w:val="22"/>
          <w:szCs w:val="22"/>
          <w:lang w:val="en-GB"/>
        </w:rPr>
        <w:t xml:space="preserve"> the requirements under ČSN EN ISO 13473-1 (vertical resolution of 0.5 mm or better, sampling step ≤ 1.0 mm etc.), </w:t>
      </w:r>
    </w:p>
    <w:p w14:paraId="2DA2B8B3"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monitoring of sensor fluctuations must be ensured when travelling in a vertical direction, or another method necessary in order to measure distance to the surface conducted from a known elevation, see section 5.1 of ČSN EN ISO 13473-1, </w:t>
      </w:r>
    </w:p>
    <w:p w14:paraId="56947E92"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when calculating the MPD parameter, data from the localization equipment shall be utilized, see above, </w:t>
      </w:r>
    </w:p>
    <w:p w14:paraId="19C89530"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processing of measured data and calculation of the MPD parameter will be conducted in accordance with the requirements under ČSN EN ISO 13473-1, </w:t>
      </w:r>
    </w:p>
    <w:p w14:paraId="3F10065D"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processing of measured data and calculation of the IRI parameter will be conducted in accordance with the requirements under ČSN 73 6175, </w:t>
      </w:r>
    </w:p>
    <w:p w14:paraId="64D0F2E7"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output is 3 MPD parameter sequences in connection to the distance travelled, in table and graphic form, with evaluation into 5 classification levels according to Tab. A.3 ČSN 73 6177 and Tab. A.1 ČSN 73 6175,</w:t>
      </w:r>
    </w:p>
    <w:p w14:paraId="3F036EF2"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raw measured data must be available for the purpose of subsequent calculation of parameters other than MPD and IRI.</w:t>
      </w:r>
    </w:p>
    <w:p w14:paraId="01C40A64" w14:textId="77777777" w:rsidR="005A1186" w:rsidRPr="0001619A" w:rsidRDefault="005A1186" w:rsidP="005A1186">
      <w:pPr>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Cameras Monitoring Front View and Road Surface </w:t>
      </w:r>
    </w:p>
    <w:p w14:paraId="58CF54F3"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devices shall be attached to the roof carrier of the carrier vehicle, see above. </w:t>
      </w:r>
    </w:p>
    <w:p w14:paraId="24FAD815"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Requirements: </w:t>
      </w:r>
    </w:p>
    <w:p w14:paraId="46405407"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measuring will be conducted with 2 digital cameras and 1 thermal camera, </w:t>
      </w:r>
    </w:p>
    <w:p w14:paraId="2CE46570"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vehicle travel speed during recording will be up to 100 km/h, </w:t>
      </w:r>
    </w:p>
    <w:p w14:paraId="51144BCF"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when taking images and working with them, data from the localization equipment attached within the vehicle will be utilized, see above (enter the travelling distance during which images will be taken, utilize GNSS coordinates to display the position of the image within the map), </w:t>
      </w:r>
    </w:p>
    <w:p w14:paraId="12AD210A"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it must be possible to change the placement of the cameras on the roof carrier and their tilt, and it must be possible to easily detach the cameras when not measuring, </w:t>
      </w:r>
    </w:p>
    <w:p w14:paraId="16D93222"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front </w:t>
      </w:r>
      <w:proofErr w:type="spellStart"/>
      <w:r w:rsidRPr="0001619A">
        <w:rPr>
          <w:rFonts w:asciiTheme="minorHAnsi" w:hAnsiTheme="minorHAnsi" w:cstheme="minorHAnsi"/>
          <w:sz w:val="22"/>
          <w:szCs w:val="22"/>
          <w:lang w:val="en-GB"/>
        </w:rPr>
        <w:t>color</w:t>
      </w:r>
      <w:proofErr w:type="spellEnd"/>
      <w:r w:rsidRPr="0001619A">
        <w:rPr>
          <w:rFonts w:asciiTheme="minorHAnsi" w:hAnsiTheme="minorHAnsi" w:cstheme="minorHAnsi"/>
          <w:sz w:val="22"/>
          <w:szCs w:val="22"/>
          <w:lang w:val="en-GB"/>
        </w:rPr>
        <w:t xml:space="preserve"> digital camera displaying the situation as viewed by the driver, taking images every 3 or more meters at a speed of up to 100 km/h, </w:t>
      </w:r>
    </w:p>
    <w:p w14:paraId="2565105B"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resolution: 2400 x 1900, </w:t>
      </w:r>
    </w:p>
    <w:p w14:paraId="313129E8"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adapted for outdoor use (enclosure, ingress protection: IP65), enables quality recordings under impaired light conditions and while travelling, </w:t>
      </w:r>
    </w:p>
    <w:p w14:paraId="4621819F"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file format: JPEG, RAW. </w:t>
      </w:r>
    </w:p>
    <w:p w14:paraId="0E769086" w14:textId="398F76C9"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rear </w:t>
      </w:r>
      <w:r w:rsidR="0001619A" w:rsidRPr="0001619A">
        <w:rPr>
          <w:rFonts w:asciiTheme="minorHAnsi" w:hAnsiTheme="minorHAnsi" w:cstheme="minorHAnsi"/>
          <w:sz w:val="22"/>
          <w:szCs w:val="22"/>
          <w:lang w:val="en-GB"/>
        </w:rPr>
        <w:t>colour</w:t>
      </w:r>
      <w:r w:rsidRPr="0001619A">
        <w:rPr>
          <w:rFonts w:asciiTheme="minorHAnsi" w:hAnsiTheme="minorHAnsi" w:cstheme="minorHAnsi"/>
          <w:sz w:val="22"/>
          <w:szCs w:val="22"/>
          <w:lang w:val="en-GB"/>
        </w:rPr>
        <w:t xml:space="preserve"> digital camera displaying the road surface: for a vertical view of the road surface behind the vehicle at a width of at least 4 m, </w:t>
      </w:r>
    </w:p>
    <w:p w14:paraId="75931D66"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same requirements as for the front camera. </w:t>
      </w:r>
    </w:p>
    <w:p w14:paraId="27DBBF27" w14:textId="77777777" w:rsidR="005A1186" w:rsidRPr="0001619A" w:rsidRDefault="005A1186" w:rsidP="005A1186">
      <w:pPr>
        <w:pStyle w:val="Odstavecseseznamem"/>
        <w:numPr>
          <w:ilvl w:val="0"/>
          <w:numId w:val="16"/>
        </w:numPr>
        <w:spacing w:line="300" w:lineRule="exact"/>
        <w:ind w:left="1416" w:hanging="70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rear thermal camera displaying the road surface: for a view of the road surface behind the vehicle in order to scan a width of at least 4 m, </w:t>
      </w:r>
    </w:p>
    <w:p w14:paraId="344100A1"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taking images every 5 or more meters at a speed of up to 100 km/h, </w:t>
      </w:r>
    </w:p>
    <w:p w14:paraId="3CC1E293"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camera detector type: cooled MWIR, </w:t>
      </w:r>
    </w:p>
    <w:p w14:paraId="751E032E"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resolution (IR pixels): 1900 x 1500, </w:t>
      </w:r>
    </w:p>
    <w:p w14:paraId="1B6CFD7D"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maximum camera detector integration time: 150 </w:t>
      </w:r>
      <w:proofErr w:type="spellStart"/>
      <w:r w:rsidRPr="0001619A">
        <w:rPr>
          <w:rFonts w:asciiTheme="minorHAnsi" w:hAnsiTheme="minorHAnsi" w:cstheme="minorHAnsi"/>
          <w:sz w:val="22"/>
          <w:szCs w:val="22"/>
          <w:lang w:val="en-GB"/>
        </w:rPr>
        <w:t>μs</w:t>
      </w:r>
      <w:proofErr w:type="spellEnd"/>
      <w:r w:rsidRPr="0001619A">
        <w:rPr>
          <w:rFonts w:asciiTheme="minorHAnsi" w:hAnsiTheme="minorHAnsi" w:cstheme="minorHAnsi"/>
          <w:sz w:val="22"/>
          <w:szCs w:val="22"/>
          <w:lang w:val="en-GB"/>
        </w:rPr>
        <w:t xml:space="preserve"> (for a temperature range of +10 °C to +80 °C), </w:t>
      </w:r>
    </w:p>
    <w:p w14:paraId="3F456EF7"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temperature range: -10 to +120 °C, </w:t>
      </w:r>
    </w:p>
    <w:p w14:paraId="65BEC94D"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measuring accuracy: +/- 1 °C, </w:t>
      </w:r>
    </w:p>
    <w:p w14:paraId="633D8B6D"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temperature differentiation at 30 °C: 0.05 K, </w:t>
      </w:r>
    </w:p>
    <w:p w14:paraId="4B1AC97C"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imaging frequency at full resolution (full-frame rate): 10 Hz, </w:t>
      </w:r>
    </w:p>
    <w:p w14:paraId="5DB081AC"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minimum dynamic range: 14 bit, </w:t>
      </w:r>
    </w:p>
    <w:p w14:paraId="576B8557"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motoric (automatic) lens focus, </w:t>
      </w:r>
    </w:p>
    <w:p w14:paraId="52E73CFC"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adapted for outdoor use, minimum ingress protection: IP65, air-cooled camera casing, </w:t>
      </w:r>
    </w:p>
    <w:p w14:paraId="0C1B7C59"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supply includes software for analysis of measured data and implementation into </w:t>
      </w:r>
      <w:proofErr w:type="spellStart"/>
      <w:r w:rsidRPr="0001619A">
        <w:rPr>
          <w:rFonts w:asciiTheme="minorHAnsi" w:hAnsiTheme="minorHAnsi" w:cstheme="minorHAnsi"/>
          <w:sz w:val="22"/>
          <w:szCs w:val="22"/>
          <w:lang w:val="en-GB"/>
        </w:rPr>
        <w:t>superstructural</w:t>
      </w:r>
      <w:proofErr w:type="spellEnd"/>
      <w:r w:rsidRPr="0001619A">
        <w:rPr>
          <w:rFonts w:asciiTheme="minorHAnsi" w:hAnsiTheme="minorHAnsi" w:cstheme="minorHAnsi"/>
          <w:sz w:val="22"/>
          <w:szCs w:val="22"/>
          <w:lang w:val="en-GB"/>
        </w:rPr>
        <w:t xml:space="preserve"> software applications (SDK). </w:t>
      </w:r>
    </w:p>
    <w:p w14:paraId="157E0BEC" w14:textId="7F2235B0"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when displaying images taken in the viewer, their localization must be clear (by displaying a horizontal line or lines with such data, targeting through the </w:t>
      </w:r>
      <w:r w:rsidR="0001619A" w:rsidRPr="0001619A">
        <w:rPr>
          <w:rFonts w:asciiTheme="minorHAnsi" w:hAnsiTheme="minorHAnsi" w:cstheme="minorHAnsi"/>
          <w:sz w:val="22"/>
          <w:szCs w:val="22"/>
          <w:lang w:val="en-GB"/>
        </w:rPr>
        <w:t>centre</w:t>
      </w:r>
      <w:r w:rsidRPr="0001619A">
        <w:rPr>
          <w:rFonts w:asciiTheme="minorHAnsi" w:hAnsiTheme="minorHAnsi" w:cstheme="minorHAnsi"/>
          <w:sz w:val="22"/>
          <w:szCs w:val="22"/>
          <w:lang w:val="en-GB"/>
        </w:rPr>
        <w:t xml:space="preserve"> of the image, etc.) and the position of the image within the map (in a separate window). </w:t>
      </w:r>
    </w:p>
    <w:p w14:paraId="1F9C08F2" w14:textId="77777777" w:rsidR="005A1186" w:rsidRPr="0001619A" w:rsidRDefault="005A1186" w:rsidP="005A1186">
      <w:pPr>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Panoramic Camera </w:t>
      </w:r>
    </w:p>
    <w:p w14:paraId="400FE5D5"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camera shall be attached to the roof carrier of the carrier vehicle, see above. </w:t>
      </w:r>
    </w:p>
    <w:p w14:paraId="3CF105E1" w14:textId="77777777" w:rsidR="005A1186" w:rsidRPr="0001619A" w:rsidRDefault="005A1186" w:rsidP="005A1186">
      <w:pPr>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Requirements: </w:t>
      </w:r>
    </w:p>
    <w:p w14:paraId="057B58FE"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optics: a minimum of 6 lenses,</w:t>
      </w:r>
    </w:p>
    <w:p w14:paraId="6811A9FD"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A/D converter: 12-bit minimum,</w:t>
      </w:r>
    </w:p>
    <w:p w14:paraId="08B34513"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minimum resolution: 2400 × 1900,</w:t>
      </w:r>
    </w:p>
    <w:p w14:paraId="606DAE89"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minimum imaging frequency (frame rate): 30 FPS (JPEG),</w:t>
      </w:r>
    </w:p>
    <w:p w14:paraId="6ACDA64B"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minimum spatial accuracy (pixel spatial accuracy): 2 mm at a distance of 10 m,</w:t>
      </w:r>
    </w:p>
    <w:p w14:paraId="6E7173FE"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minimum ingress protection: IP65,</w:t>
      </w:r>
    </w:p>
    <w:p w14:paraId="117BD515"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when making recordings and working with them, data from the localization equipment will be utilized, see above,</w:t>
      </w:r>
    </w:p>
    <w:p w14:paraId="56AA3934"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includes the actual structure for attaching the camera to the vehicle,</w:t>
      </w:r>
    </w:p>
    <w:p w14:paraId="5B617108"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it must be possible to easily detach the camera and its carrier when not measuring,</w:t>
      </w:r>
    </w:p>
    <w:p w14:paraId="443A2463"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includes software to display and go through measured data in 3D in connection to data from the localization equipment. </w:t>
      </w:r>
    </w:p>
    <w:p w14:paraId="0592B3B3" w14:textId="77777777" w:rsidR="005A1186" w:rsidRPr="0001619A" w:rsidRDefault="005A1186" w:rsidP="005A1186">
      <w:pPr>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Control Unit and Other Equipment </w:t>
      </w:r>
    </w:p>
    <w:p w14:paraId="68048350"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individual systems, including complete software, and measuring equipment must be attached and installed in/on the measuring vehicle and put into operation, </w:t>
      </w:r>
    </w:p>
    <w:p w14:paraId="102E7120"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control unit, a computer, must ensure the regulation and interconnection of individual systems, including the localization equipment, </w:t>
      </w:r>
    </w:p>
    <w:p w14:paraId="60B6A307"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all measured/recorded data must be synchronized in terms of time and georeferenced (the relationship between the position of data within the instrumentation coordinate system and the geographic or map position being determined) and localized in relation to the nodal localization system (ULS) that the Purchases utilizes,</w:t>
      </w:r>
    </w:p>
    <w:p w14:paraId="59992B8B"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equipment will provide results in the Czech Coordinate Geodetic System (S-JTSK) and Baltic Height System (</w:t>
      </w:r>
      <w:proofErr w:type="spellStart"/>
      <w:r w:rsidRPr="0001619A">
        <w:rPr>
          <w:rFonts w:asciiTheme="minorHAnsi" w:hAnsiTheme="minorHAnsi" w:cstheme="minorHAnsi"/>
          <w:sz w:val="22"/>
          <w:szCs w:val="22"/>
          <w:lang w:val="en-GB"/>
        </w:rPr>
        <w:t>Bpv</w:t>
      </w:r>
      <w:proofErr w:type="spellEnd"/>
      <w:r w:rsidRPr="0001619A">
        <w:rPr>
          <w:rFonts w:asciiTheme="minorHAnsi" w:hAnsiTheme="minorHAnsi" w:cstheme="minorHAnsi"/>
          <w:sz w:val="22"/>
          <w:szCs w:val="22"/>
          <w:lang w:val="en-GB"/>
        </w:rPr>
        <w:t xml:space="preserve">). In the case of S-JTSK, a global implementation of this system valid from 1. 1. 2018 (S-JTSK 2018) is required. In the case of the </w:t>
      </w:r>
      <w:proofErr w:type="spellStart"/>
      <w:r w:rsidRPr="0001619A">
        <w:rPr>
          <w:rFonts w:asciiTheme="minorHAnsi" w:hAnsiTheme="minorHAnsi" w:cstheme="minorHAnsi"/>
          <w:sz w:val="22"/>
          <w:szCs w:val="22"/>
          <w:lang w:val="en-GB"/>
        </w:rPr>
        <w:t>Bpv</w:t>
      </w:r>
      <w:proofErr w:type="spellEnd"/>
      <w:r w:rsidRPr="0001619A">
        <w:rPr>
          <w:rFonts w:asciiTheme="minorHAnsi" w:hAnsiTheme="minorHAnsi" w:cstheme="minorHAnsi"/>
          <w:sz w:val="22"/>
          <w:szCs w:val="22"/>
          <w:lang w:val="en-GB"/>
        </w:rPr>
        <w:t xml:space="preserve"> altitude system, global implementation is required by the Czech-2005 geoid model. Details and methodology of ETRS transfer </w:t>
      </w:r>
      <w:proofErr w:type="spellStart"/>
      <w:r w:rsidRPr="0001619A">
        <w:rPr>
          <w:rFonts w:asciiTheme="minorHAnsi" w:hAnsiTheme="minorHAnsi" w:cstheme="minorHAnsi"/>
          <w:sz w:val="22"/>
          <w:szCs w:val="22"/>
          <w:lang w:val="en-GB"/>
        </w:rPr>
        <w:t>vers</w:t>
      </w:r>
      <w:proofErr w:type="spellEnd"/>
      <w:r w:rsidRPr="0001619A">
        <w:rPr>
          <w:rFonts w:asciiTheme="minorHAnsi" w:hAnsiTheme="minorHAnsi" w:cstheme="minorHAnsi"/>
          <w:sz w:val="22"/>
          <w:szCs w:val="22"/>
          <w:lang w:val="en-GB"/>
        </w:rPr>
        <w:t xml:space="preserve">. S-JTSK can be found, for example, on the website </w:t>
      </w:r>
      <w:hyperlink r:id="rId9" w:history="1">
        <w:r w:rsidRPr="0001619A">
          <w:rPr>
            <w:rStyle w:val="Hypertextovodkaz"/>
            <w:rFonts w:asciiTheme="minorHAnsi" w:hAnsiTheme="minorHAnsi" w:cstheme="minorHAnsi"/>
            <w:sz w:val="22"/>
            <w:szCs w:val="22"/>
            <w:lang w:val="en-GB"/>
          </w:rPr>
          <w:t>https://www.cuzk.cz/Zememerictvi/Geodeticke-zaklady-na-uzemi-CR/GNSS/Nova-realizace-systemu-ETRS89-v-CR.aspx</w:t>
        </w:r>
      </w:hyperlink>
      <w:r w:rsidRPr="0001619A">
        <w:rPr>
          <w:rFonts w:asciiTheme="minorHAnsi" w:hAnsiTheme="minorHAnsi" w:cstheme="minorHAnsi"/>
          <w:sz w:val="22"/>
          <w:szCs w:val="22"/>
          <w:lang w:val="en-GB"/>
        </w:rPr>
        <w:t>,</w:t>
      </w:r>
    </w:p>
    <w:p w14:paraId="642851D4"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power for all of the systems located within the carrier vehicle must be ensured, </w:t>
      </w:r>
    </w:p>
    <w:p w14:paraId="79D82627"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transmission of measured and saved data through a computer network (upon arrival at the station) must be possible,</w:t>
      </w:r>
    </w:p>
    <w:p w14:paraId="743C94D6" w14:textId="6CDF27CB" w:rsidR="005A1186" w:rsidRPr="0001619A" w:rsidRDefault="005A1186" w:rsidP="005A1186">
      <w:pPr>
        <w:pStyle w:val="Odstavecseseznamem"/>
        <w:numPr>
          <w:ilvl w:val="0"/>
          <w:numId w:val="16"/>
        </w:num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back-up equipment in the form of replaceable SSD disks must be included, enabling storage of data for at least 500 km of measured lane </w:t>
      </w:r>
      <w:r w:rsidR="0001619A" w:rsidRPr="0001619A">
        <w:rPr>
          <w:rFonts w:asciiTheme="minorHAnsi" w:hAnsiTheme="minorHAnsi" w:cstheme="minorHAnsi"/>
          <w:sz w:val="22"/>
          <w:szCs w:val="22"/>
          <w:lang w:val="en-GB"/>
        </w:rPr>
        <w:t>kilometres</w:t>
      </w:r>
      <w:r w:rsidRPr="0001619A">
        <w:rPr>
          <w:rFonts w:asciiTheme="minorHAnsi" w:hAnsiTheme="minorHAnsi" w:cstheme="minorHAnsi"/>
          <w:sz w:val="22"/>
          <w:szCs w:val="22"/>
          <w:lang w:val="en-GB"/>
        </w:rPr>
        <w:t xml:space="preserve"> with all systems turned on, </w:t>
      </w:r>
    </w:p>
    <w:p w14:paraId="5326BA85"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control unit must enable the connection of other measuring equipment and installation of software to operate the same; a reserve of at least 15% storage capacity, computational performance and ports must be available for this, </w:t>
      </w:r>
    </w:p>
    <w:p w14:paraId="0FCE65FF"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an LED touch screen, positioning equipment and keyboard shall be placed on a console attached between the driver’s seat and the passenger seat, for the purposes of:</w:t>
      </w:r>
    </w:p>
    <w:p w14:paraId="7C2BADC4"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monitoring the course of data being measured/recorded, </w:t>
      </w:r>
    </w:p>
    <w:p w14:paraId="32B63902"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operating the equipment, </w:t>
      </w:r>
    </w:p>
    <w:p w14:paraId="13B5BE7F"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data evaluation and working with data.</w:t>
      </w:r>
    </w:p>
    <w:p w14:paraId="3E59CD87" w14:textId="77777777" w:rsidR="005A1186" w:rsidRPr="0001619A" w:rsidRDefault="005A1186" w:rsidP="005A1186">
      <w:pPr>
        <w:spacing w:line="300" w:lineRule="exact"/>
        <w:jc w:val="both"/>
        <w:rPr>
          <w:rFonts w:asciiTheme="minorHAnsi" w:hAnsiTheme="minorHAnsi" w:cstheme="minorHAnsi"/>
          <w:sz w:val="22"/>
          <w:szCs w:val="22"/>
          <w:lang w:val="en-GB"/>
        </w:rPr>
      </w:pPr>
    </w:p>
    <w:p w14:paraId="162E8126" w14:textId="77777777" w:rsidR="005A1186" w:rsidRPr="0001619A" w:rsidRDefault="005A1186" w:rsidP="005A1186">
      <w:pPr>
        <w:spacing w:line="300" w:lineRule="exact"/>
        <w:jc w:val="both"/>
        <w:rPr>
          <w:rFonts w:asciiTheme="minorHAnsi" w:hAnsiTheme="minorHAnsi" w:cstheme="minorHAnsi"/>
          <w:sz w:val="22"/>
          <w:szCs w:val="22"/>
          <w:lang w:val="en-GB"/>
        </w:rPr>
      </w:pPr>
    </w:p>
    <w:p w14:paraId="111D3EC3" w14:textId="77777777" w:rsidR="005A1186" w:rsidRPr="0001619A" w:rsidRDefault="005A1186" w:rsidP="005A1186">
      <w:pPr>
        <w:spacing w:line="300" w:lineRule="exact"/>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Software </w:t>
      </w:r>
    </w:p>
    <w:p w14:paraId="29FD7BE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Software (5 licenses: 1x installation on the control unit in the vehicle and 4x on other computers) in the Czech language, compatible with the current 64-bit version of Microsoft Windows, including:</w:t>
      </w:r>
    </w:p>
    <w:p w14:paraId="7C874E8A"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software to operate the control unit (setting the recording step for cameras, switching off and on of individual systems for the purposes of measuring must be possible – e.g., panoramic cameras, thermal cameras, profilometers for monitoring the MPD and IRI parameter, etc.), </w:t>
      </w:r>
    </w:p>
    <w:p w14:paraId="6DDD0D79"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software for basic visualization of recordings from executed measuring, including:</w:t>
      </w:r>
    </w:p>
    <w:p w14:paraId="545AD936"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localization in the form of distance travelled, GNSS coordinates and position within the map, </w:t>
      </w:r>
    </w:p>
    <w:p w14:paraId="3C4BC901" w14:textId="3DC5F206"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images from 2 digital cameras and a thermal camera (when displaying images taken in the viewer, their localization must be clear - by displaying a horizontal line or lines with such data, targeting through the </w:t>
      </w:r>
      <w:r w:rsidR="0001619A" w:rsidRPr="0001619A">
        <w:rPr>
          <w:rFonts w:asciiTheme="minorHAnsi" w:hAnsiTheme="minorHAnsi" w:cstheme="minorHAnsi"/>
          <w:sz w:val="22"/>
          <w:szCs w:val="22"/>
          <w:lang w:val="en-GB"/>
        </w:rPr>
        <w:t>centre</w:t>
      </w:r>
      <w:r w:rsidRPr="0001619A">
        <w:rPr>
          <w:rFonts w:asciiTheme="minorHAnsi" w:hAnsiTheme="minorHAnsi" w:cstheme="minorHAnsi"/>
          <w:sz w:val="22"/>
          <w:szCs w:val="22"/>
          <w:lang w:val="en-GB"/>
        </w:rPr>
        <w:t xml:space="preserve"> of the image, etc.), </w:t>
      </w:r>
    </w:p>
    <w:p w14:paraId="426B03C7"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data from 3 profilometers for monitoring the MPD and IRI parameter in connection with distance travelled, </w:t>
      </w:r>
    </w:p>
    <w:p w14:paraId="1E7CD006" w14:textId="77777777" w:rsidR="005A1186" w:rsidRPr="0001619A" w:rsidRDefault="005A1186" w:rsidP="005A1186">
      <w:pPr>
        <w:pStyle w:val="Odstavecseseznamem"/>
        <w:numPr>
          <w:ilvl w:val="1"/>
          <w:numId w:val="18"/>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data regarding functionality and recording under way on:</w:t>
      </w:r>
    </w:p>
    <w:p w14:paraId="35452AC8" w14:textId="77777777" w:rsidR="005A1186" w:rsidRPr="0001619A" w:rsidRDefault="005A1186" w:rsidP="005A1186">
      <w:pPr>
        <w:pStyle w:val="Odstavecseseznamem"/>
        <w:numPr>
          <w:ilvl w:val="2"/>
          <w:numId w:val="18"/>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equipment for 3D recording of the road surface,</w:t>
      </w:r>
    </w:p>
    <w:p w14:paraId="398701C4" w14:textId="77777777" w:rsidR="005A1186" w:rsidRPr="0001619A" w:rsidRDefault="005A1186" w:rsidP="005A1186">
      <w:pPr>
        <w:pStyle w:val="Odstavecseseznamem"/>
        <w:numPr>
          <w:ilvl w:val="2"/>
          <w:numId w:val="18"/>
        </w:numPr>
        <w:spacing w:line="300" w:lineRule="exact"/>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panoramic camera. </w:t>
      </w:r>
    </w:p>
    <w:p w14:paraId="0B5B7E25"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evaluation software for processing data from the equipment for 3D recording of the road surface according to the specification set out in the section of this annex entitled “</w:t>
      </w:r>
      <w:r w:rsidRPr="0001619A">
        <w:rPr>
          <w:rFonts w:asciiTheme="minorHAnsi" w:hAnsiTheme="minorHAnsi" w:cstheme="minorHAnsi"/>
          <w:b/>
          <w:bCs/>
          <w:sz w:val="22"/>
          <w:szCs w:val="22"/>
          <w:lang w:val="en-GB"/>
        </w:rPr>
        <w:t>Equipment for 3D Recording of Road Surface</w:t>
      </w:r>
      <w:r w:rsidRPr="0001619A">
        <w:rPr>
          <w:rFonts w:asciiTheme="minorHAnsi" w:hAnsiTheme="minorHAnsi" w:cstheme="minorHAnsi"/>
          <w:sz w:val="22"/>
          <w:szCs w:val="22"/>
          <w:lang w:val="en-GB"/>
        </w:rPr>
        <w:t>”</w:t>
      </w:r>
      <w:r w:rsidRPr="0001619A">
        <w:rPr>
          <w:rFonts w:asciiTheme="minorHAnsi" w:hAnsiTheme="minorHAnsi" w:cstheme="minorHAnsi"/>
          <w:b/>
          <w:bCs/>
          <w:sz w:val="22"/>
          <w:szCs w:val="22"/>
          <w:lang w:val="en-GB"/>
        </w:rPr>
        <w:t xml:space="preserve"> </w:t>
      </w:r>
      <w:r w:rsidRPr="0001619A">
        <w:rPr>
          <w:rFonts w:asciiTheme="minorHAnsi" w:hAnsiTheme="minorHAnsi" w:cstheme="minorHAnsi"/>
          <w:sz w:val="22"/>
          <w:szCs w:val="22"/>
          <w:lang w:val="en-GB"/>
        </w:rPr>
        <w:t xml:space="preserve">functions separately and is a part of the supply of this equipment, </w:t>
      </w:r>
    </w:p>
    <w:p w14:paraId="5002FEEC"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software for processing data from the panoramic camera functions separately and is a part of the supply of this equipment, </w:t>
      </w:r>
    </w:p>
    <w:p w14:paraId="1DFA8764"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software for analysis of the thermal camera image functions separately and is a part of the supply of this equipment.</w:t>
      </w:r>
    </w:p>
    <w:p w14:paraId="2F28D122"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supplied software must enable documented access to primary measured data, it must provide the option of parameterized outputs, and it must provide such a documented open interface that enables on-line access to third party applications, e.g., k synchronization with other measured data.  </w:t>
      </w:r>
    </w:p>
    <w:p w14:paraId="4BEBDBF8" w14:textId="77777777" w:rsidR="005A1186" w:rsidRPr="0001619A" w:rsidRDefault="005A1186" w:rsidP="005A1186">
      <w:pPr>
        <w:pStyle w:val="Odstavecseseznamem"/>
        <w:numPr>
          <w:ilvl w:val="0"/>
          <w:numId w:val="16"/>
        </w:numPr>
        <w:spacing w:line="300" w:lineRule="exact"/>
        <w:ind w:hanging="357"/>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documentation for the evaluation software must, in addition to a detailed manual, also contain the source code,</w:t>
      </w:r>
    </w:p>
    <w:p w14:paraId="32629209" w14:textId="77777777" w:rsidR="005A1186" w:rsidRPr="0001619A" w:rsidRDefault="005A1186" w:rsidP="005A1186">
      <w:pPr>
        <w:pStyle w:val="RLTextlnkuslovan"/>
        <w:numPr>
          <w:ilvl w:val="0"/>
          <w:numId w:val="16"/>
        </w:numPr>
        <w:rPr>
          <w:rFonts w:asciiTheme="minorHAnsi" w:hAnsiTheme="minorHAnsi"/>
          <w:sz w:val="22"/>
          <w:lang w:val="en-GB"/>
        </w:rPr>
      </w:pPr>
      <w:r w:rsidRPr="0001619A">
        <w:rPr>
          <w:rFonts w:asciiTheme="minorHAnsi" w:hAnsiTheme="minorHAnsi"/>
          <w:sz w:val="22"/>
          <w:lang w:val="en-GB"/>
        </w:rPr>
        <w:t>modifications to the software beyond the scope of steps included in the HW and SW Service and the warranty under this Agreement shall be requested by the Purchaser ad hoc as necessary. A general definition of the performance that is executable within the scope of SW Modifications includes primarily the following:</w:t>
      </w:r>
    </w:p>
    <w:p w14:paraId="0A892E0D" w14:textId="77777777" w:rsidR="005A1186" w:rsidRPr="0001619A" w:rsidRDefault="005A1186" w:rsidP="005A1186">
      <w:pPr>
        <w:pStyle w:val="RLTextlnkuslovan"/>
        <w:numPr>
          <w:ilvl w:val="1"/>
          <w:numId w:val="16"/>
        </w:numPr>
        <w:rPr>
          <w:rFonts w:asciiTheme="minorHAnsi" w:hAnsiTheme="minorHAnsi"/>
          <w:sz w:val="22"/>
          <w:lang w:val="en-GB"/>
        </w:rPr>
      </w:pPr>
      <w:r w:rsidRPr="0001619A">
        <w:rPr>
          <w:rFonts w:asciiTheme="minorHAnsi" w:hAnsiTheme="minorHAnsi"/>
          <w:sz w:val="22"/>
          <w:lang w:val="en-GB"/>
        </w:rPr>
        <w:t>adding new evaluation functionalities,</w:t>
      </w:r>
    </w:p>
    <w:p w14:paraId="4BB866D6" w14:textId="77777777" w:rsidR="005A1186" w:rsidRPr="0001619A" w:rsidRDefault="005A1186" w:rsidP="005A1186">
      <w:pPr>
        <w:pStyle w:val="RLTextlnkuslovan"/>
        <w:numPr>
          <w:ilvl w:val="1"/>
          <w:numId w:val="16"/>
        </w:numPr>
        <w:rPr>
          <w:rFonts w:asciiTheme="minorHAnsi" w:hAnsiTheme="minorHAnsi"/>
          <w:sz w:val="22"/>
          <w:lang w:val="en-GB"/>
        </w:rPr>
      </w:pPr>
      <w:r w:rsidRPr="0001619A">
        <w:rPr>
          <w:rFonts w:asciiTheme="minorHAnsi" w:hAnsiTheme="minorHAnsi"/>
          <w:sz w:val="22"/>
          <w:lang w:val="en-GB"/>
        </w:rPr>
        <w:t>integration of measuring outputs from third party equipment,</w:t>
      </w:r>
    </w:p>
    <w:p w14:paraId="7C4E0FD5" w14:textId="77777777" w:rsidR="005A1186" w:rsidRPr="0001619A" w:rsidRDefault="005A1186" w:rsidP="005A1186">
      <w:pPr>
        <w:pStyle w:val="RLTextlnkuslovan"/>
        <w:numPr>
          <w:ilvl w:val="1"/>
          <w:numId w:val="16"/>
        </w:numPr>
        <w:rPr>
          <w:rFonts w:asciiTheme="minorHAnsi" w:hAnsiTheme="minorHAnsi"/>
          <w:sz w:val="22"/>
          <w:lang w:val="en-GB"/>
        </w:rPr>
      </w:pPr>
      <w:r w:rsidRPr="0001619A">
        <w:rPr>
          <w:rFonts w:asciiTheme="minorHAnsi" w:hAnsiTheme="minorHAnsi"/>
          <w:sz w:val="22"/>
          <w:lang w:val="en-GB"/>
        </w:rPr>
        <w:t>modifications to the software interface.</w:t>
      </w:r>
    </w:p>
    <w:p w14:paraId="59C25464" w14:textId="77777777" w:rsidR="005A1186" w:rsidRPr="0001619A" w:rsidRDefault="005A1186" w:rsidP="005A1186">
      <w:pPr>
        <w:spacing w:line="300" w:lineRule="exact"/>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Acceptance Tests:</w:t>
      </w:r>
    </w:p>
    <w:p w14:paraId="0F2C5D78" w14:textId="77777777" w:rsidR="005A1186" w:rsidRPr="0001619A" w:rsidRDefault="005A1186" w:rsidP="005A1186">
      <w:pPr>
        <w:spacing w:line="300" w:lineRule="exact"/>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goal of the acceptance tests is to verify the full functionality of the measuring vehicle, including all hardware and software, and the measurement accuracies achieved thereby. The acceptance tests will be conducted at the Test Site of </w:t>
      </w:r>
      <w:proofErr w:type="spellStart"/>
      <w:r w:rsidRPr="0001619A">
        <w:rPr>
          <w:rFonts w:asciiTheme="minorHAnsi" w:hAnsiTheme="minorHAnsi" w:cstheme="minorHAnsi"/>
          <w:sz w:val="22"/>
          <w:szCs w:val="22"/>
          <w:lang w:val="en-GB"/>
        </w:rPr>
        <w:t>Pacov-Kámen</w:t>
      </w:r>
      <w:proofErr w:type="spellEnd"/>
      <w:r w:rsidRPr="0001619A">
        <w:rPr>
          <w:rFonts w:asciiTheme="minorHAnsi" w:hAnsiTheme="minorHAnsi" w:cstheme="minorHAnsi"/>
          <w:sz w:val="22"/>
          <w:szCs w:val="22"/>
          <w:lang w:val="en-GB"/>
        </w:rPr>
        <w:t xml:space="preserve"> Airport (approx. 110 km east from Prague) and on 5 urban type segments and 5 rural type segments, each having a maximum length of 5 km as determined by the Purchaser. The acceptance tests shall also include a comparison test with other equipment. Details will be described in the Implementation Study. </w:t>
      </w:r>
    </w:p>
    <w:p w14:paraId="340A6F9B" w14:textId="77777777" w:rsidR="005A1186" w:rsidRPr="0001619A" w:rsidRDefault="005A1186" w:rsidP="005A1186">
      <w:pPr>
        <w:spacing w:line="340" w:lineRule="exact"/>
        <w:jc w:val="both"/>
        <w:rPr>
          <w:rFonts w:asciiTheme="minorHAnsi" w:hAnsiTheme="minorHAnsi" w:cstheme="minorHAnsi"/>
          <w:b/>
          <w:sz w:val="22"/>
          <w:szCs w:val="22"/>
          <w:lang w:val="en-GB"/>
        </w:rPr>
      </w:pPr>
      <w:r w:rsidRPr="0001619A">
        <w:rPr>
          <w:rFonts w:asciiTheme="minorHAnsi" w:hAnsiTheme="minorHAnsi" w:cstheme="minorHAnsi"/>
          <w:b/>
          <w:sz w:val="22"/>
          <w:szCs w:val="22"/>
          <w:lang w:val="en-GB"/>
        </w:rPr>
        <w:br w:type="page"/>
      </w:r>
    </w:p>
    <w:p w14:paraId="0F684AD4" w14:textId="77777777" w:rsidR="005A1186" w:rsidRPr="0001619A" w:rsidRDefault="005A1186" w:rsidP="005A1186">
      <w:pPr>
        <w:spacing w:after="0" w:line="240" w:lineRule="auto"/>
        <w:jc w:val="center"/>
        <w:rPr>
          <w:rFonts w:asciiTheme="minorHAnsi" w:hAnsiTheme="minorHAnsi" w:cstheme="minorHAnsi"/>
          <w:b/>
          <w:sz w:val="22"/>
          <w:szCs w:val="22"/>
          <w:lang w:val="en-GB"/>
        </w:rPr>
      </w:pPr>
    </w:p>
    <w:p w14:paraId="2F0B5F5D" w14:textId="77777777" w:rsidR="005A1186" w:rsidRPr="0001619A" w:rsidRDefault="005A1186" w:rsidP="005A1186">
      <w:pPr>
        <w:jc w:val="both"/>
        <w:rPr>
          <w:rFonts w:asciiTheme="minorHAnsi" w:hAnsiTheme="minorHAnsi" w:cstheme="minorHAnsi"/>
          <w:b/>
          <w:bCs/>
          <w:sz w:val="22"/>
          <w:szCs w:val="22"/>
          <w:lang w:val="en-GB"/>
        </w:rPr>
      </w:pPr>
      <w:bookmarkStart w:id="138" w:name="_Hlk54317602"/>
      <w:r w:rsidRPr="0001619A">
        <w:rPr>
          <w:rFonts w:asciiTheme="minorHAnsi" w:hAnsiTheme="minorHAnsi" w:cstheme="minorHAnsi"/>
          <w:b/>
          <w:bCs/>
          <w:sz w:val="22"/>
          <w:szCs w:val="22"/>
          <w:lang w:val="en-GB"/>
        </w:rPr>
        <w:t>Selected specifying information under Czech technical standards and other regulations regarding requirements for monitored roadway parameters</w:t>
      </w:r>
      <w:bookmarkEnd w:id="138"/>
      <w:r w:rsidRPr="0001619A">
        <w:rPr>
          <w:rFonts w:asciiTheme="minorHAnsi" w:hAnsiTheme="minorHAnsi" w:cstheme="minorHAnsi"/>
          <w:b/>
          <w:bCs/>
          <w:sz w:val="22"/>
          <w:szCs w:val="22"/>
          <w:lang w:val="en-GB"/>
        </w:rPr>
        <w:t xml:space="preserve"> – informational data, not constituting an exhaustive overview.</w:t>
      </w:r>
    </w:p>
    <w:p w14:paraId="62563D0A" w14:textId="77777777" w:rsidR="005A1186" w:rsidRPr="0001619A" w:rsidRDefault="005A1186" w:rsidP="005A1186">
      <w:pPr>
        <w:jc w:val="both"/>
        <w:rPr>
          <w:rFonts w:asciiTheme="minorHAnsi" w:hAnsiTheme="minorHAnsi" w:cstheme="minorHAnsi"/>
          <w:b/>
          <w:bCs/>
          <w:lang w:val="en-GB"/>
        </w:rPr>
      </w:pPr>
    </w:p>
    <w:p w14:paraId="217082B3" w14:textId="77777777" w:rsidR="005A1186" w:rsidRPr="0001619A" w:rsidRDefault="005A1186" w:rsidP="005A1186">
      <w:pPr>
        <w:jc w:val="both"/>
        <w:rPr>
          <w:rFonts w:asciiTheme="minorHAnsi" w:hAnsiTheme="minorHAnsi" w:cstheme="minorHAnsi"/>
          <w:lang w:val="en-GB"/>
        </w:rPr>
      </w:pPr>
      <w:r w:rsidRPr="0001619A">
        <w:rPr>
          <w:rFonts w:asciiTheme="minorHAnsi" w:hAnsiTheme="minorHAnsi" w:cstheme="minorHAnsi"/>
          <w:b/>
          <w:bCs/>
          <w:lang w:val="en-GB"/>
        </w:rPr>
        <w:t xml:space="preserve">Equipment for 3D Recording of Road Surface </w:t>
      </w:r>
    </w:p>
    <w:p w14:paraId="7452CD3D" w14:textId="77777777" w:rsidR="005A1186" w:rsidRPr="0001619A" w:rsidRDefault="005A1186" w:rsidP="005A1186">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calculation of the following road surface parameters:</w:t>
      </w:r>
    </w:p>
    <w:p w14:paraId="2798908D" w14:textId="77777777" w:rsidR="005A1186" w:rsidRPr="0001619A" w:rsidRDefault="005A1186" w:rsidP="005A1186">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longitudinal roughness - IRI (International Roughness Index), in accordance with ČSN 73 6175 (values every 20 m within the selected line in a longitudinal direction, at minimum on the vehicle path),</w:t>
      </w:r>
    </w:p>
    <w:p w14:paraId="22EE4093" w14:textId="77777777" w:rsidR="005A1186" w:rsidRPr="0001619A" w:rsidRDefault="005A1186" w:rsidP="005A1186">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transverse roughness - R (rut depth), W</w:t>
      </w:r>
      <w:r w:rsidRPr="0001619A">
        <w:rPr>
          <w:rFonts w:asciiTheme="minorHAnsi" w:hAnsiTheme="minorHAnsi" w:cstheme="minorHAnsi"/>
          <w:sz w:val="22"/>
          <w:szCs w:val="22"/>
          <w:vertAlign w:val="superscript"/>
          <w:lang w:val="en-GB"/>
        </w:rPr>
        <w:t xml:space="preserve"> </w:t>
      </w:r>
      <w:r w:rsidRPr="0001619A">
        <w:rPr>
          <w:rFonts w:asciiTheme="minorHAnsi" w:hAnsiTheme="minorHAnsi" w:cstheme="minorHAnsi"/>
          <w:sz w:val="22"/>
          <w:szCs w:val="22"/>
          <w:lang w:val="en-GB"/>
        </w:rPr>
        <w:t>(theoretical water depth) in accordance with ČSN 73 6175 (in transverse profiles within the selected measuring step),</w:t>
      </w:r>
    </w:p>
    <w:p w14:paraId="29300897" w14:textId="77777777" w:rsidR="005A1186" w:rsidRPr="0001619A" w:rsidRDefault="005A1186" w:rsidP="005A1186">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macrotexture - MTD (Mean Texture Depth), in accordance with ČSN EN 13036-1,</w:t>
      </w:r>
    </w:p>
    <w:p w14:paraId="32C663BF" w14:textId="77777777" w:rsidR="005A1186" w:rsidRPr="0001619A" w:rsidRDefault="005A1186" w:rsidP="005A1186">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macrotexture - MPD (Mean Profile Depth), in accordance with ČSN EN ISO 13473-1, even if the required accuracy of </w:t>
      </w:r>
      <w:proofErr w:type="spellStart"/>
      <w:r w:rsidRPr="0001619A">
        <w:rPr>
          <w:rFonts w:asciiTheme="minorHAnsi" w:hAnsiTheme="minorHAnsi" w:cstheme="minorHAnsi"/>
          <w:sz w:val="22"/>
          <w:szCs w:val="22"/>
          <w:lang w:val="en-GB"/>
        </w:rPr>
        <w:t>depthward</w:t>
      </w:r>
      <w:proofErr w:type="spellEnd"/>
      <w:r w:rsidRPr="0001619A">
        <w:rPr>
          <w:rFonts w:asciiTheme="minorHAnsi" w:hAnsiTheme="minorHAnsi" w:cstheme="minorHAnsi"/>
          <w:sz w:val="22"/>
          <w:szCs w:val="22"/>
          <w:lang w:val="en-GB"/>
        </w:rPr>
        <w:t xml:space="preserve"> measuring (= 0.05 mm) is not achieved,</w:t>
      </w:r>
    </w:p>
    <w:p w14:paraId="7FED5686" w14:textId="77777777" w:rsidR="005A1186" w:rsidRPr="0001619A" w:rsidRDefault="005A1186" w:rsidP="005A1186">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transverse and longitudinal slope of the road surface.</w:t>
      </w:r>
    </w:p>
    <w:p w14:paraId="4F1D3F1A" w14:textId="77777777" w:rsidR="005A1186" w:rsidRPr="0001619A" w:rsidRDefault="005A1186" w:rsidP="005A1186">
      <w:pPr>
        <w:jc w:val="both"/>
        <w:rPr>
          <w:rFonts w:asciiTheme="minorHAnsi" w:hAnsiTheme="minorHAnsi" w:cstheme="minorHAnsi"/>
          <w:b/>
          <w:bCs/>
          <w:sz w:val="22"/>
          <w:szCs w:val="22"/>
          <w:lang w:val="en-GB"/>
        </w:rPr>
      </w:pPr>
    </w:p>
    <w:p w14:paraId="300A9BFE"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Equipment for Measuring Macrotexture and Calculation of MPD Parameter</w:t>
      </w:r>
    </w:p>
    <w:p w14:paraId="220F270F" w14:textId="77777777" w:rsidR="005A1186" w:rsidRPr="0001619A" w:rsidRDefault="005A1186" w:rsidP="005A1186">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the profilometers must comply with the requirements under ČSN EN ISO 13473-1 (vertical resolution of 0.05 mm or better, sampling step ≤ 1.0 mm etc.),</w:t>
      </w:r>
    </w:p>
    <w:p w14:paraId="3A5A1E60" w14:textId="77777777" w:rsidR="005A1186" w:rsidRPr="0001619A" w:rsidRDefault="005A1186" w:rsidP="005A1186">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monitoring of sensor position must be ensured when travelling in a vertical direction, or another method necessary in order to measure distance to the surface conducted from a known elevation, see section 5.1 of ČSN EN ISO 13473-1,</w:t>
      </w:r>
    </w:p>
    <w:p w14:paraId="2E4C1DFF" w14:textId="77777777" w:rsidR="005A1186" w:rsidRPr="0001619A" w:rsidRDefault="005A1186" w:rsidP="005A1186">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processing of measured data and calculation of the MPD parameter will be conducted in accordance with the requirements of ČSN EN ISO 13473-1,</w:t>
      </w:r>
    </w:p>
    <w:p w14:paraId="3927804D"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3B71DA72"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19D62467"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473F46DA"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618E0551"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206ED263"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5689F143"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04F97441"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70ED9E14"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66D65582"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479B39F6" w14:textId="77777777" w:rsidR="005A1186" w:rsidRPr="0001619A" w:rsidRDefault="005A1186" w:rsidP="005A1186">
      <w:pPr>
        <w:spacing w:before="240"/>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Classification of defects according to revised version of TP 82 (Ministry of Transport Technical Specification – </w:t>
      </w:r>
      <w:proofErr w:type="spellStart"/>
      <w:r w:rsidRPr="0001619A">
        <w:rPr>
          <w:rFonts w:asciiTheme="minorHAnsi" w:hAnsiTheme="minorHAnsi" w:cstheme="minorHAnsi"/>
          <w:sz w:val="22"/>
          <w:szCs w:val="22"/>
          <w:u w:val="single"/>
          <w:lang w:val="en-GB"/>
        </w:rPr>
        <w:t>Catalog</w:t>
      </w:r>
      <w:proofErr w:type="spellEnd"/>
      <w:r w:rsidRPr="0001619A">
        <w:rPr>
          <w:rFonts w:asciiTheme="minorHAnsi" w:hAnsiTheme="minorHAnsi" w:cstheme="minorHAnsi"/>
          <w:sz w:val="22"/>
          <w:szCs w:val="22"/>
          <w:u w:val="single"/>
          <w:lang w:val="en-GB"/>
        </w:rPr>
        <w:t xml:space="preserve"> of Defects of Flexible  Pavements).</w:t>
      </w:r>
    </w:p>
    <w:tbl>
      <w:tblPr>
        <w:tblStyle w:val="Mkatabulky"/>
        <w:tblW w:w="0" w:type="auto"/>
        <w:tblLook w:val="04A0" w:firstRow="1" w:lastRow="0" w:firstColumn="1" w:lastColumn="0" w:noHBand="0" w:noVBand="1"/>
      </w:tblPr>
      <w:tblGrid>
        <w:gridCol w:w="1231"/>
        <w:gridCol w:w="1254"/>
        <w:gridCol w:w="509"/>
        <w:gridCol w:w="2030"/>
        <w:gridCol w:w="747"/>
        <w:gridCol w:w="161"/>
        <w:gridCol w:w="26"/>
        <w:gridCol w:w="429"/>
        <w:gridCol w:w="34"/>
        <w:gridCol w:w="420"/>
        <w:gridCol w:w="51"/>
        <w:gridCol w:w="8"/>
        <w:gridCol w:w="927"/>
        <w:gridCol w:w="1233"/>
      </w:tblGrid>
      <w:tr w:rsidR="005A1186" w:rsidRPr="0001619A" w14:paraId="2009FBCE" w14:textId="77777777" w:rsidTr="006B3A5D">
        <w:tc>
          <w:tcPr>
            <w:tcW w:w="1231" w:type="dxa"/>
          </w:tcPr>
          <w:p w14:paraId="290B7520"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Affected layer</w:t>
            </w:r>
          </w:p>
        </w:tc>
        <w:tc>
          <w:tcPr>
            <w:tcW w:w="1254" w:type="dxa"/>
          </w:tcPr>
          <w:p w14:paraId="37990F89"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Defect groups</w:t>
            </w:r>
          </w:p>
        </w:tc>
        <w:tc>
          <w:tcPr>
            <w:tcW w:w="509" w:type="dxa"/>
          </w:tcPr>
          <w:p w14:paraId="05F5DC7B"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No.</w:t>
            </w:r>
          </w:p>
        </w:tc>
        <w:tc>
          <w:tcPr>
            <w:tcW w:w="2030" w:type="dxa"/>
          </w:tcPr>
          <w:p w14:paraId="441808C4"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Defect name</w:t>
            </w:r>
          </w:p>
        </w:tc>
        <w:tc>
          <w:tcPr>
            <w:tcW w:w="2803" w:type="dxa"/>
            <w:gridSpan w:val="9"/>
          </w:tcPr>
          <w:p w14:paraId="691515E0"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Developmental stage, severity</w:t>
            </w:r>
          </w:p>
        </w:tc>
        <w:tc>
          <w:tcPr>
            <w:tcW w:w="1233" w:type="dxa"/>
          </w:tcPr>
          <w:p w14:paraId="68F527EF" w14:textId="77777777" w:rsidR="005A1186" w:rsidRPr="0001619A" w:rsidRDefault="005A1186" w:rsidP="006B3A5D">
            <w:pPr>
              <w:spacing w:before="20" w:after="0" w:line="240" w:lineRule="auto"/>
              <w:rPr>
                <w:rFonts w:asciiTheme="minorHAnsi" w:hAnsiTheme="minorHAnsi" w:cstheme="minorHAnsi"/>
                <w:b/>
                <w:bCs/>
                <w:szCs w:val="20"/>
                <w:u w:val="single"/>
                <w:lang w:val="en-GB"/>
              </w:rPr>
            </w:pPr>
            <w:r w:rsidRPr="0001619A">
              <w:rPr>
                <w:rFonts w:asciiTheme="minorHAnsi" w:hAnsiTheme="minorHAnsi" w:cstheme="minorHAnsi"/>
                <w:b/>
                <w:bCs/>
                <w:szCs w:val="20"/>
                <w:u w:val="single"/>
                <w:lang w:val="en-GB"/>
              </w:rPr>
              <w:t>Measurable parameters</w:t>
            </w:r>
          </w:p>
        </w:tc>
      </w:tr>
      <w:tr w:rsidR="005A1186" w:rsidRPr="0001619A" w14:paraId="50D8FC36" w14:textId="77777777" w:rsidTr="006B3A5D">
        <w:tc>
          <w:tcPr>
            <w:tcW w:w="1231" w:type="dxa"/>
            <w:vMerge w:val="restart"/>
          </w:tcPr>
          <w:p w14:paraId="3A0DCA9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Surface</w:t>
            </w:r>
          </w:p>
        </w:tc>
        <w:tc>
          <w:tcPr>
            <w:tcW w:w="1254" w:type="dxa"/>
            <w:vMerge w:val="restart"/>
          </w:tcPr>
          <w:p w14:paraId="3E225BB3"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Skid resistance</w:t>
            </w:r>
          </w:p>
        </w:tc>
        <w:tc>
          <w:tcPr>
            <w:tcW w:w="509" w:type="dxa"/>
          </w:tcPr>
          <w:p w14:paraId="4724AF21"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w:t>
            </w:r>
          </w:p>
        </w:tc>
        <w:tc>
          <w:tcPr>
            <w:tcW w:w="2030" w:type="dxa"/>
          </w:tcPr>
          <w:p w14:paraId="655F5B4E"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Polished aggregate (</w:t>
            </w:r>
            <w:proofErr w:type="spellStart"/>
            <w:r w:rsidRPr="0001619A">
              <w:rPr>
                <w:rFonts w:asciiTheme="minorHAnsi" w:hAnsiTheme="minorHAnsi" w:cstheme="minorHAnsi"/>
                <w:szCs w:val="20"/>
                <w:u w:val="single"/>
                <w:lang w:val="en-GB"/>
              </w:rPr>
              <w:t>microtexture</w:t>
            </w:r>
            <w:proofErr w:type="spellEnd"/>
            <w:r w:rsidRPr="0001619A">
              <w:rPr>
                <w:rFonts w:asciiTheme="minorHAnsi" w:hAnsiTheme="minorHAnsi" w:cstheme="minorHAnsi"/>
                <w:szCs w:val="20"/>
                <w:u w:val="single"/>
                <w:lang w:val="en-GB"/>
              </w:rPr>
              <w:t xml:space="preserve"> loss)</w:t>
            </w:r>
          </w:p>
        </w:tc>
        <w:tc>
          <w:tcPr>
            <w:tcW w:w="2803" w:type="dxa"/>
            <w:gridSpan w:val="9"/>
          </w:tcPr>
          <w:p w14:paraId="163EA2C5"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7BF71476" w14:textId="77777777" w:rsidR="005A1186" w:rsidRPr="0001619A" w:rsidRDefault="005A1186" w:rsidP="006B3A5D">
            <w:pPr>
              <w:spacing w:before="20" w:after="0" w:line="240" w:lineRule="auto"/>
              <w:rPr>
                <w:rFonts w:asciiTheme="minorHAnsi" w:hAnsiTheme="minorHAnsi" w:cstheme="minorHAnsi"/>
                <w:szCs w:val="20"/>
                <w:u w:val="single"/>
                <w:lang w:val="en-GB"/>
              </w:rPr>
            </w:pPr>
            <w:proofErr w:type="spellStart"/>
            <w:r w:rsidRPr="0001619A">
              <w:rPr>
                <w:rFonts w:asciiTheme="minorHAnsi" w:hAnsiTheme="minorHAnsi" w:cstheme="minorHAnsi"/>
                <w:szCs w:val="20"/>
                <w:u w:val="single"/>
                <w:lang w:val="en-GB"/>
              </w:rPr>
              <w:t>Fp</w:t>
            </w:r>
            <w:proofErr w:type="spellEnd"/>
            <w:r w:rsidRPr="0001619A">
              <w:rPr>
                <w:rFonts w:asciiTheme="minorHAnsi" w:hAnsiTheme="minorHAnsi" w:cstheme="minorHAnsi"/>
                <w:szCs w:val="20"/>
                <w:u w:val="single"/>
                <w:lang w:val="en-GB"/>
              </w:rPr>
              <w:t xml:space="preserve"> (LFC)</w:t>
            </w:r>
          </w:p>
        </w:tc>
      </w:tr>
      <w:tr w:rsidR="005A1186" w:rsidRPr="0001619A" w14:paraId="1A4BD4A8" w14:textId="77777777" w:rsidTr="006B3A5D">
        <w:tc>
          <w:tcPr>
            <w:tcW w:w="1231" w:type="dxa"/>
            <w:vMerge/>
          </w:tcPr>
          <w:p w14:paraId="2F507B82"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3D9F068A"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18CAAD95"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2</w:t>
            </w:r>
          </w:p>
        </w:tc>
        <w:tc>
          <w:tcPr>
            <w:tcW w:w="2030" w:type="dxa"/>
          </w:tcPr>
          <w:p w14:paraId="3271F19D"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Bleeding (macrotexture loss)</w:t>
            </w:r>
          </w:p>
        </w:tc>
        <w:tc>
          <w:tcPr>
            <w:tcW w:w="2803" w:type="dxa"/>
            <w:gridSpan w:val="9"/>
          </w:tcPr>
          <w:p w14:paraId="584EEE9F"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67253AC0"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MPD, MTD</w:t>
            </w:r>
          </w:p>
        </w:tc>
      </w:tr>
      <w:tr w:rsidR="005A1186" w:rsidRPr="0001619A" w14:paraId="7F61E1B1" w14:textId="77777777" w:rsidTr="006B3A5D">
        <w:tc>
          <w:tcPr>
            <w:tcW w:w="1231" w:type="dxa"/>
            <w:vMerge w:val="restart"/>
          </w:tcPr>
          <w:p w14:paraId="6A2A0300"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Surface course</w:t>
            </w:r>
          </w:p>
        </w:tc>
        <w:tc>
          <w:tcPr>
            <w:tcW w:w="1254" w:type="dxa"/>
            <w:vMerge w:val="restart"/>
          </w:tcPr>
          <w:p w14:paraId="68C20C43"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Loss of material</w:t>
            </w:r>
          </w:p>
        </w:tc>
        <w:tc>
          <w:tcPr>
            <w:tcW w:w="509" w:type="dxa"/>
          </w:tcPr>
          <w:p w14:paraId="775D4A71"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3</w:t>
            </w:r>
          </w:p>
        </w:tc>
        <w:tc>
          <w:tcPr>
            <w:tcW w:w="2030" w:type="dxa"/>
          </w:tcPr>
          <w:p w14:paraId="50FDC4A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Caverns</w:t>
            </w:r>
          </w:p>
        </w:tc>
        <w:tc>
          <w:tcPr>
            <w:tcW w:w="2803" w:type="dxa"/>
            <w:gridSpan w:val="9"/>
          </w:tcPr>
          <w:p w14:paraId="326E9217"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increasing frequency per unit area</w:t>
            </w:r>
          </w:p>
        </w:tc>
        <w:tc>
          <w:tcPr>
            <w:tcW w:w="1233" w:type="dxa"/>
          </w:tcPr>
          <w:p w14:paraId="56E73826"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55E05F0F" w14:textId="77777777" w:rsidTr="006B3A5D">
        <w:tc>
          <w:tcPr>
            <w:tcW w:w="1231" w:type="dxa"/>
            <w:vMerge/>
          </w:tcPr>
          <w:p w14:paraId="691C45F9"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7CB5594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542E708D"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4</w:t>
            </w:r>
          </w:p>
        </w:tc>
        <w:tc>
          <w:tcPr>
            <w:tcW w:w="2030" w:type="dxa"/>
          </w:tcPr>
          <w:p w14:paraId="14A0ABF7"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Wear of slurry surfacing</w:t>
            </w:r>
          </w:p>
        </w:tc>
        <w:tc>
          <w:tcPr>
            <w:tcW w:w="1397" w:type="dxa"/>
            <w:gridSpan w:val="5"/>
          </w:tcPr>
          <w:p w14:paraId="72F1D4EE"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loss</w:t>
            </w:r>
          </w:p>
        </w:tc>
        <w:tc>
          <w:tcPr>
            <w:tcW w:w="1406" w:type="dxa"/>
            <w:gridSpan w:val="4"/>
          </w:tcPr>
          <w:p w14:paraId="4282A320"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flake off</w:t>
            </w:r>
          </w:p>
        </w:tc>
        <w:tc>
          <w:tcPr>
            <w:tcW w:w="1233" w:type="dxa"/>
          </w:tcPr>
          <w:p w14:paraId="28B8D56C"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20947245" w14:textId="77777777" w:rsidTr="006B3A5D">
        <w:tc>
          <w:tcPr>
            <w:tcW w:w="1231" w:type="dxa"/>
            <w:vMerge/>
          </w:tcPr>
          <w:p w14:paraId="1BAB9F96"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22160EDE"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4345182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5</w:t>
            </w:r>
          </w:p>
        </w:tc>
        <w:tc>
          <w:tcPr>
            <w:tcW w:w="2030" w:type="dxa"/>
          </w:tcPr>
          <w:p w14:paraId="4CBCE1F7"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 xml:space="preserve">Loss of aggregate from </w:t>
            </w:r>
            <w:r w:rsidRPr="0001619A">
              <w:rPr>
                <w:rFonts w:asciiTheme="minorHAnsi" w:hAnsiTheme="minorHAnsi" w:cstheme="minorHAnsi"/>
                <w:u w:val="single"/>
                <w:lang w:val="en-GB"/>
              </w:rPr>
              <w:t>s</w:t>
            </w:r>
            <w:r w:rsidRPr="0001619A">
              <w:rPr>
                <w:rFonts w:asciiTheme="minorHAnsi" w:hAnsiTheme="minorHAnsi" w:cstheme="minorHAnsi"/>
                <w:lang w:val="en-GB"/>
              </w:rPr>
              <w:t>urface dressing</w:t>
            </w:r>
          </w:p>
        </w:tc>
        <w:tc>
          <w:tcPr>
            <w:tcW w:w="2803" w:type="dxa"/>
            <w:gridSpan w:val="9"/>
          </w:tcPr>
          <w:p w14:paraId="0535B15A"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77E17D65"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660756B3" w14:textId="77777777" w:rsidTr="006B3A5D">
        <w:tc>
          <w:tcPr>
            <w:tcW w:w="1231" w:type="dxa"/>
            <w:vMerge/>
          </w:tcPr>
          <w:p w14:paraId="79F08E2A"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1C8ADDF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1671239F"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6</w:t>
            </w:r>
          </w:p>
        </w:tc>
        <w:tc>
          <w:tcPr>
            <w:tcW w:w="2030" w:type="dxa"/>
          </w:tcPr>
          <w:p w14:paraId="0D703FA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Deep corrosion</w:t>
            </w:r>
          </w:p>
        </w:tc>
        <w:tc>
          <w:tcPr>
            <w:tcW w:w="747" w:type="dxa"/>
          </w:tcPr>
          <w:p w14:paraId="26471960"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loss of binder</w:t>
            </w:r>
          </w:p>
        </w:tc>
        <w:tc>
          <w:tcPr>
            <w:tcW w:w="1129" w:type="dxa"/>
            <w:gridSpan w:val="7"/>
          </w:tcPr>
          <w:p w14:paraId="10A54FB2"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loss of aggregate</w:t>
            </w:r>
          </w:p>
        </w:tc>
        <w:tc>
          <w:tcPr>
            <w:tcW w:w="927" w:type="dxa"/>
          </w:tcPr>
          <w:p w14:paraId="30EF0EA5"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decay of layer</w:t>
            </w:r>
          </w:p>
        </w:tc>
        <w:tc>
          <w:tcPr>
            <w:tcW w:w="1233" w:type="dxa"/>
          </w:tcPr>
          <w:p w14:paraId="5E11A582"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38C72E54" w14:textId="77777777" w:rsidTr="006B3A5D">
        <w:tc>
          <w:tcPr>
            <w:tcW w:w="1231" w:type="dxa"/>
            <w:vMerge/>
          </w:tcPr>
          <w:p w14:paraId="4295EF23"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0D03F0F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6B3F6EF2"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7</w:t>
            </w:r>
          </w:p>
        </w:tc>
        <w:tc>
          <w:tcPr>
            <w:tcW w:w="2030" w:type="dxa"/>
          </w:tcPr>
          <w:p w14:paraId="7B901D7E"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Pothole</w:t>
            </w:r>
          </w:p>
        </w:tc>
        <w:tc>
          <w:tcPr>
            <w:tcW w:w="1363" w:type="dxa"/>
            <w:gridSpan w:val="4"/>
          </w:tcPr>
          <w:p w14:paraId="62C8540C"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in surface course</w:t>
            </w:r>
          </w:p>
        </w:tc>
        <w:tc>
          <w:tcPr>
            <w:tcW w:w="1440" w:type="dxa"/>
            <w:gridSpan w:val="5"/>
          </w:tcPr>
          <w:p w14:paraId="3A4D3224"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in surfacing / base</w:t>
            </w:r>
          </w:p>
        </w:tc>
        <w:tc>
          <w:tcPr>
            <w:tcW w:w="1233" w:type="dxa"/>
          </w:tcPr>
          <w:p w14:paraId="3E896A7E"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7154B159" w14:textId="77777777" w:rsidTr="006B3A5D">
        <w:tc>
          <w:tcPr>
            <w:tcW w:w="1231" w:type="dxa"/>
            <w:vMerge/>
          </w:tcPr>
          <w:p w14:paraId="4C491C17"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val="restart"/>
          </w:tcPr>
          <w:p w14:paraId="2BC77473"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Cracks</w:t>
            </w:r>
          </w:p>
        </w:tc>
        <w:tc>
          <w:tcPr>
            <w:tcW w:w="509" w:type="dxa"/>
          </w:tcPr>
          <w:p w14:paraId="1DCB2E4E"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8</w:t>
            </w:r>
          </w:p>
        </w:tc>
        <w:tc>
          <w:tcPr>
            <w:tcW w:w="2030" w:type="dxa"/>
          </w:tcPr>
          <w:p w14:paraId="16BC279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Transverse crack</w:t>
            </w:r>
          </w:p>
        </w:tc>
        <w:tc>
          <w:tcPr>
            <w:tcW w:w="908" w:type="dxa"/>
            <w:gridSpan w:val="2"/>
            <w:vMerge w:val="restart"/>
          </w:tcPr>
          <w:p w14:paraId="4B47FA70"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&lt; 0.5 cm</w:t>
            </w:r>
          </w:p>
        </w:tc>
        <w:tc>
          <w:tcPr>
            <w:tcW w:w="909" w:type="dxa"/>
            <w:gridSpan w:val="4"/>
            <w:vMerge w:val="restart"/>
          </w:tcPr>
          <w:p w14:paraId="235F7D12"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0.5 – 5 cm</w:t>
            </w:r>
          </w:p>
        </w:tc>
        <w:tc>
          <w:tcPr>
            <w:tcW w:w="986" w:type="dxa"/>
            <w:gridSpan w:val="3"/>
            <w:vMerge w:val="restart"/>
          </w:tcPr>
          <w:p w14:paraId="214DE1F9"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branched</w:t>
            </w:r>
          </w:p>
        </w:tc>
        <w:tc>
          <w:tcPr>
            <w:tcW w:w="1233" w:type="dxa"/>
          </w:tcPr>
          <w:p w14:paraId="43E2DD68"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48D61F6B" w14:textId="77777777" w:rsidTr="006B3A5D">
        <w:tc>
          <w:tcPr>
            <w:tcW w:w="1231" w:type="dxa"/>
            <w:vMerge w:val="restart"/>
          </w:tcPr>
          <w:p w14:paraId="5924A9F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Surfacing and base</w:t>
            </w:r>
          </w:p>
        </w:tc>
        <w:tc>
          <w:tcPr>
            <w:tcW w:w="1254" w:type="dxa"/>
            <w:vMerge/>
          </w:tcPr>
          <w:p w14:paraId="6E99C56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1C368AE9"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9</w:t>
            </w:r>
          </w:p>
        </w:tc>
        <w:tc>
          <w:tcPr>
            <w:tcW w:w="2030" w:type="dxa"/>
          </w:tcPr>
          <w:p w14:paraId="737BD09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Longitudinal crack</w:t>
            </w:r>
          </w:p>
        </w:tc>
        <w:tc>
          <w:tcPr>
            <w:tcW w:w="908" w:type="dxa"/>
            <w:gridSpan w:val="2"/>
            <w:vMerge/>
          </w:tcPr>
          <w:p w14:paraId="6FFE9A7B"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909" w:type="dxa"/>
            <w:gridSpan w:val="4"/>
            <w:vMerge/>
          </w:tcPr>
          <w:p w14:paraId="15794850"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986" w:type="dxa"/>
            <w:gridSpan w:val="3"/>
            <w:vMerge/>
          </w:tcPr>
          <w:p w14:paraId="68D7E0A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3CD169D7"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183D4368" w14:textId="77777777" w:rsidTr="006B3A5D">
        <w:tc>
          <w:tcPr>
            <w:tcW w:w="1231" w:type="dxa"/>
            <w:vMerge/>
          </w:tcPr>
          <w:p w14:paraId="59801C3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22C67937"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3324FEA9"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10</w:t>
            </w:r>
          </w:p>
        </w:tc>
        <w:tc>
          <w:tcPr>
            <w:tcW w:w="2030" w:type="dxa"/>
          </w:tcPr>
          <w:p w14:paraId="2D4A5E68"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Block cracking (only in surface course)</w:t>
            </w:r>
          </w:p>
        </w:tc>
        <w:tc>
          <w:tcPr>
            <w:tcW w:w="2803" w:type="dxa"/>
            <w:gridSpan w:val="9"/>
          </w:tcPr>
          <w:p w14:paraId="19147A6D"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41A9556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5207C9C3" w14:textId="77777777" w:rsidTr="006B3A5D">
        <w:tc>
          <w:tcPr>
            <w:tcW w:w="1231" w:type="dxa"/>
            <w:vMerge/>
          </w:tcPr>
          <w:p w14:paraId="014FA61B"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67A40B8F"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1B5C5E2B"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11</w:t>
            </w:r>
          </w:p>
        </w:tc>
        <w:tc>
          <w:tcPr>
            <w:tcW w:w="2030" w:type="dxa"/>
          </w:tcPr>
          <w:p w14:paraId="4195682B"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Fatigue cracking (in more layers)</w:t>
            </w:r>
          </w:p>
        </w:tc>
        <w:tc>
          <w:tcPr>
            <w:tcW w:w="2803" w:type="dxa"/>
            <w:gridSpan w:val="9"/>
          </w:tcPr>
          <w:p w14:paraId="1BCA1D9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33DD7615"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bearing capacity</w:t>
            </w:r>
          </w:p>
        </w:tc>
      </w:tr>
      <w:tr w:rsidR="005A1186" w:rsidRPr="0001619A" w14:paraId="66CDA73C" w14:textId="77777777" w:rsidTr="006B3A5D">
        <w:tc>
          <w:tcPr>
            <w:tcW w:w="1231" w:type="dxa"/>
            <w:vMerge/>
          </w:tcPr>
          <w:p w14:paraId="0FD41848"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val="restart"/>
          </w:tcPr>
          <w:p w14:paraId="56B43ED9"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Deformation</w:t>
            </w:r>
          </w:p>
        </w:tc>
        <w:tc>
          <w:tcPr>
            <w:tcW w:w="509" w:type="dxa"/>
          </w:tcPr>
          <w:p w14:paraId="5BDBE99D"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12</w:t>
            </w:r>
          </w:p>
        </w:tc>
        <w:tc>
          <w:tcPr>
            <w:tcW w:w="2030" w:type="dxa"/>
          </w:tcPr>
          <w:p w14:paraId="1E9E23A0"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Ruts (in wheel paths)</w:t>
            </w:r>
          </w:p>
        </w:tc>
        <w:tc>
          <w:tcPr>
            <w:tcW w:w="934" w:type="dxa"/>
            <w:gridSpan w:val="3"/>
          </w:tcPr>
          <w:p w14:paraId="33C960B5"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&lt; 1 cm</w:t>
            </w:r>
          </w:p>
        </w:tc>
        <w:tc>
          <w:tcPr>
            <w:tcW w:w="934" w:type="dxa"/>
            <w:gridSpan w:val="4"/>
          </w:tcPr>
          <w:p w14:paraId="4F8FC057"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1 – 3 cm</w:t>
            </w:r>
          </w:p>
        </w:tc>
        <w:tc>
          <w:tcPr>
            <w:tcW w:w="935" w:type="dxa"/>
            <w:gridSpan w:val="2"/>
          </w:tcPr>
          <w:p w14:paraId="58D2B979"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&gt; 3 cm</w:t>
            </w:r>
          </w:p>
        </w:tc>
        <w:tc>
          <w:tcPr>
            <w:tcW w:w="1233" w:type="dxa"/>
          </w:tcPr>
          <w:p w14:paraId="27223811" w14:textId="77777777" w:rsidR="005A1186" w:rsidRPr="0001619A" w:rsidRDefault="005A1186" w:rsidP="006B3A5D">
            <w:pPr>
              <w:spacing w:before="20" w:after="0" w:line="240" w:lineRule="auto"/>
              <w:rPr>
                <w:rFonts w:asciiTheme="minorHAnsi" w:hAnsiTheme="minorHAnsi" w:cstheme="minorHAnsi"/>
                <w:szCs w:val="20"/>
                <w:u w:val="single"/>
                <w:lang w:val="en-GB"/>
              </w:rPr>
            </w:pPr>
            <w:proofErr w:type="spellStart"/>
            <w:r w:rsidRPr="0001619A">
              <w:rPr>
                <w:rFonts w:asciiTheme="minorHAnsi" w:hAnsiTheme="minorHAnsi" w:cstheme="minorHAnsi"/>
                <w:szCs w:val="20"/>
                <w:u w:val="single"/>
                <w:lang w:val="en-GB"/>
              </w:rPr>
              <w:t>profilograph</w:t>
            </w:r>
            <w:proofErr w:type="spellEnd"/>
          </w:p>
        </w:tc>
      </w:tr>
      <w:tr w:rsidR="005A1186" w:rsidRPr="0001619A" w14:paraId="00A46C43" w14:textId="77777777" w:rsidTr="006B3A5D">
        <w:tc>
          <w:tcPr>
            <w:tcW w:w="1231" w:type="dxa"/>
            <w:vMerge w:val="restart"/>
          </w:tcPr>
          <w:p w14:paraId="7A959870"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Pavement</w:t>
            </w:r>
          </w:p>
        </w:tc>
        <w:tc>
          <w:tcPr>
            <w:tcW w:w="1254" w:type="dxa"/>
            <w:vMerge/>
          </w:tcPr>
          <w:p w14:paraId="5805F340"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7751D41C"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13</w:t>
            </w:r>
          </w:p>
        </w:tc>
        <w:tc>
          <w:tcPr>
            <w:tcW w:w="2030" w:type="dxa"/>
          </w:tcPr>
          <w:p w14:paraId="19432BA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Areal deformation</w:t>
            </w:r>
          </w:p>
        </w:tc>
        <w:tc>
          <w:tcPr>
            <w:tcW w:w="934" w:type="dxa"/>
            <w:gridSpan w:val="3"/>
          </w:tcPr>
          <w:p w14:paraId="40EEC50A"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&lt; 1 cm</w:t>
            </w:r>
          </w:p>
        </w:tc>
        <w:tc>
          <w:tcPr>
            <w:tcW w:w="934" w:type="dxa"/>
            <w:gridSpan w:val="4"/>
          </w:tcPr>
          <w:p w14:paraId="2309F7E3"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1 – 3 cm</w:t>
            </w:r>
          </w:p>
        </w:tc>
        <w:tc>
          <w:tcPr>
            <w:tcW w:w="935" w:type="dxa"/>
            <w:gridSpan w:val="2"/>
          </w:tcPr>
          <w:p w14:paraId="50777E7B"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&gt; 3 cm</w:t>
            </w:r>
          </w:p>
        </w:tc>
        <w:tc>
          <w:tcPr>
            <w:tcW w:w="1233" w:type="dxa"/>
            <w:vMerge w:val="restart"/>
          </w:tcPr>
          <w:p w14:paraId="133C054F"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IRI</w:t>
            </w:r>
          </w:p>
        </w:tc>
      </w:tr>
      <w:tr w:rsidR="005A1186" w:rsidRPr="0001619A" w14:paraId="41E65975" w14:textId="77777777" w:rsidTr="006B3A5D">
        <w:tc>
          <w:tcPr>
            <w:tcW w:w="1231" w:type="dxa"/>
            <w:vMerge/>
          </w:tcPr>
          <w:p w14:paraId="3EDA0189"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4C79AB47"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72ACA52C"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14</w:t>
            </w:r>
          </w:p>
        </w:tc>
        <w:tc>
          <w:tcPr>
            <w:tcW w:w="2030" w:type="dxa"/>
          </w:tcPr>
          <w:p w14:paraId="644975C7"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Bumps</w:t>
            </w:r>
          </w:p>
        </w:tc>
        <w:tc>
          <w:tcPr>
            <w:tcW w:w="934" w:type="dxa"/>
            <w:gridSpan w:val="3"/>
          </w:tcPr>
          <w:p w14:paraId="7138499A"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local</w:t>
            </w:r>
          </w:p>
        </w:tc>
        <w:tc>
          <w:tcPr>
            <w:tcW w:w="934" w:type="dxa"/>
            <w:gridSpan w:val="4"/>
          </w:tcPr>
          <w:p w14:paraId="176C91E2"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areal</w:t>
            </w:r>
          </w:p>
        </w:tc>
        <w:tc>
          <w:tcPr>
            <w:tcW w:w="935" w:type="dxa"/>
            <w:gridSpan w:val="2"/>
            <w:vMerge w:val="restart"/>
          </w:tcPr>
          <w:p w14:paraId="3B25452C"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across entire width</w:t>
            </w:r>
          </w:p>
        </w:tc>
        <w:tc>
          <w:tcPr>
            <w:tcW w:w="1233" w:type="dxa"/>
            <w:vMerge/>
          </w:tcPr>
          <w:p w14:paraId="1FDB7A0F"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5ADE2020" w14:textId="77777777" w:rsidTr="006B3A5D">
        <w:tc>
          <w:tcPr>
            <w:tcW w:w="1231" w:type="dxa"/>
            <w:vMerge/>
          </w:tcPr>
          <w:p w14:paraId="3D02A656"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29B3FA00"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788A93C9"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15</w:t>
            </w:r>
          </w:p>
        </w:tc>
        <w:tc>
          <w:tcPr>
            <w:tcW w:w="2030" w:type="dxa"/>
          </w:tcPr>
          <w:p w14:paraId="7754724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Drops</w:t>
            </w:r>
          </w:p>
        </w:tc>
        <w:tc>
          <w:tcPr>
            <w:tcW w:w="934" w:type="dxa"/>
            <w:gridSpan w:val="3"/>
          </w:tcPr>
          <w:p w14:paraId="7DB16CDA"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local</w:t>
            </w:r>
          </w:p>
        </w:tc>
        <w:tc>
          <w:tcPr>
            <w:tcW w:w="934" w:type="dxa"/>
            <w:gridSpan w:val="4"/>
          </w:tcPr>
          <w:p w14:paraId="1AA9DDA9"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areal</w:t>
            </w:r>
          </w:p>
        </w:tc>
        <w:tc>
          <w:tcPr>
            <w:tcW w:w="935" w:type="dxa"/>
            <w:gridSpan w:val="2"/>
            <w:vMerge/>
          </w:tcPr>
          <w:p w14:paraId="01A9569E"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vMerge/>
          </w:tcPr>
          <w:p w14:paraId="586CA40B"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302AEF48" w14:textId="77777777" w:rsidTr="006B3A5D">
        <w:tc>
          <w:tcPr>
            <w:tcW w:w="1231" w:type="dxa"/>
            <w:vMerge/>
          </w:tcPr>
          <w:p w14:paraId="168340AC"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4454C02E"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025D794F"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16</w:t>
            </w:r>
          </w:p>
        </w:tc>
        <w:tc>
          <w:tcPr>
            <w:tcW w:w="2030" w:type="dxa"/>
          </w:tcPr>
          <w:p w14:paraId="570381F2"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Break of pavement</w:t>
            </w:r>
          </w:p>
        </w:tc>
        <w:tc>
          <w:tcPr>
            <w:tcW w:w="2803" w:type="dxa"/>
            <w:gridSpan w:val="9"/>
          </w:tcPr>
          <w:p w14:paraId="3C9D0E3D"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70380529"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7B974B30" w14:textId="77777777" w:rsidTr="006B3A5D">
        <w:tc>
          <w:tcPr>
            <w:tcW w:w="1231" w:type="dxa"/>
            <w:vMerge w:val="restart"/>
          </w:tcPr>
          <w:p w14:paraId="7A2A5A85"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val="restart"/>
          </w:tcPr>
          <w:p w14:paraId="45DF9774"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Others</w:t>
            </w:r>
          </w:p>
        </w:tc>
        <w:tc>
          <w:tcPr>
            <w:tcW w:w="509" w:type="dxa"/>
          </w:tcPr>
          <w:p w14:paraId="2DC20FCA"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17</w:t>
            </w:r>
          </w:p>
        </w:tc>
        <w:tc>
          <w:tcPr>
            <w:tcW w:w="2030" w:type="dxa"/>
          </w:tcPr>
          <w:p w14:paraId="08E47946"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Edge cracking</w:t>
            </w:r>
          </w:p>
        </w:tc>
        <w:tc>
          <w:tcPr>
            <w:tcW w:w="2803" w:type="dxa"/>
            <w:gridSpan w:val="9"/>
          </w:tcPr>
          <w:p w14:paraId="400D3172"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552EB309"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23A9F55B" w14:textId="77777777" w:rsidTr="006B3A5D">
        <w:tc>
          <w:tcPr>
            <w:tcW w:w="1231" w:type="dxa"/>
            <w:vMerge/>
          </w:tcPr>
          <w:p w14:paraId="762C785B"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23122815"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0A986C33"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18</w:t>
            </w:r>
          </w:p>
        </w:tc>
        <w:tc>
          <w:tcPr>
            <w:tcW w:w="2030" w:type="dxa"/>
          </w:tcPr>
          <w:p w14:paraId="147B8758"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Pathing</w:t>
            </w:r>
          </w:p>
        </w:tc>
        <w:tc>
          <w:tcPr>
            <w:tcW w:w="2803" w:type="dxa"/>
            <w:gridSpan w:val="9"/>
          </w:tcPr>
          <w:p w14:paraId="6203F1E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4C639723"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47823035" w14:textId="77777777" w:rsidTr="006B3A5D">
        <w:tc>
          <w:tcPr>
            <w:tcW w:w="1231" w:type="dxa"/>
            <w:vMerge/>
          </w:tcPr>
          <w:p w14:paraId="4A365D27"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22A08ABE"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03F7723E"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19</w:t>
            </w:r>
          </w:p>
        </w:tc>
        <w:tc>
          <w:tcPr>
            <w:tcW w:w="2030" w:type="dxa"/>
          </w:tcPr>
          <w:p w14:paraId="46E6787C"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Blister</w:t>
            </w:r>
          </w:p>
        </w:tc>
        <w:tc>
          <w:tcPr>
            <w:tcW w:w="2803" w:type="dxa"/>
            <w:gridSpan w:val="9"/>
          </w:tcPr>
          <w:p w14:paraId="12A8FD39" w14:textId="77777777" w:rsidR="005A1186" w:rsidRPr="0001619A" w:rsidRDefault="005A1186" w:rsidP="006B3A5D">
            <w:pPr>
              <w:spacing w:before="20" w:after="0" w:line="240" w:lineRule="auto"/>
              <w:jc w:val="center"/>
              <w:rPr>
                <w:rFonts w:asciiTheme="minorHAnsi" w:hAnsiTheme="minorHAnsi" w:cstheme="minorHAnsi"/>
                <w:szCs w:val="20"/>
                <w:u w:val="single"/>
                <w:lang w:val="en-GB"/>
              </w:rPr>
            </w:pPr>
            <w:r w:rsidRPr="0001619A">
              <w:rPr>
                <w:rFonts w:asciiTheme="minorHAnsi" w:hAnsiTheme="minorHAnsi" w:cstheme="minorHAnsi"/>
                <w:szCs w:val="20"/>
                <w:u w:val="single"/>
                <w:lang w:val="en-GB"/>
              </w:rPr>
              <w:t>increasing frequency per unit area</w:t>
            </w:r>
          </w:p>
        </w:tc>
        <w:tc>
          <w:tcPr>
            <w:tcW w:w="1233" w:type="dxa"/>
          </w:tcPr>
          <w:p w14:paraId="780734D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r w:rsidR="005A1186" w:rsidRPr="0001619A" w14:paraId="1068BD27" w14:textId="77777777" w:rsidTr="006B3A5D">
        <w:tc>
          <w:tcPr>
            <w:tcW w:w="1231" w:type="dxa"/>
            <w:vMerge/>
          </w:tcPr>
          <w:p w14:paraId="68804BE0"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54" w:type="dxa"/>
            <w:vMerge/>
          </w:tcPr>
          <w:p w14:paraId="1CEBBC6D"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509" w:type="dxa"/>
          </w:tcPr>
          <w:p w14:paraId="1AA8523B"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20</w:t>
            </w:r>
          </w:p>
        </w:tc>
        <w:tc>
          <w:tcPr>
            <w:tcW w:w="2030" w:type="dxa"/>
          </w:tcPr>
          <w:p w14:paraId="4667507D" w14:textId="77777777" w:rsidR="005A1186" w:rsidRPr="0001619A" w:rsidRDefault="005A1186" w:rsidP="006B3A5D">
            <w:pPr>
              <w:spacing w:before="20" w:after="0" w:line="240" w:lineRule="auto"/>
              <w:rPr>
                <w:rFonts w:asciiTheme="minorHAnsi" w:hAnsiTheme="minorHAnsi" w:cstheme="minorHAnsi"/>
                <w:szCs w:val="20"/>
                <w:u w:val="single"/>
                <w:lang w:val="en-GB"/>
              </w:rPr>
            </w:pPr>
            <w:r w:rsidRPr="0001619A">
              <w:rPr>
                <w:rFonts w:asciiTheme="minorHAnsi" w:hAnsiTheme="minorHAnsi" w:cstheme="minorHAnsi"/>
                <w:szCs w:val="20"/>
                <w:u w:val="single"/>
                <w:lang w:val="en-GB"/>
              </w:rPr>
              <w:t>Drainage problems</w:t>
            </w:r>
          </w:p>
        </w:tc>
        <w:tc>
          <w:tcPr>
            <w:tcW w:w="2803" w:type="dxa"/>
            <w:gridSpan w:val="9"/>
          </w:tcPr>
          <w:p w14:paraId="0487A7F3" w14:textId="77777777" w:rsidR="005A1186" w:rsidRPr="0001619A" w:rsidRDefault="005A1186" w:rsidP="006B3A5D">
            <w:pPr>
              <w:spacing w:before="20" w:after="0" w:line="240" w:lineRule="auto"/>
              <w:jc w:val="center"/>
              <w:rPr>
                <w:rFonts w:asciiTheme="minorHAnsi" w:hAnsiTheme="minorHAnsi" w:cstheme="minorHAnsi"/>
                <w:color w:val="000000"/>
                <w:szCs w:val="20"/>
                <w:lang w:val="en-GB"/>
              </w:rPr>
            </w:pPr>
            <w:r w:rsidRPr="0001619A">
              <w:rPr>
                <w:rStyle w:val="jlqj4b"/>
                <w:rFonts w:asciiTheme="minorHAnsi" w:hAnsiTheme="minorHAnsi" w:cstheme="minorHAnsi"/>
                <w:color w:val="000000"/>
                <w:szCs w:val="20"/>
                <w:lang w:val="en-GB"/>
              </w:rPr>
              <w:t>outflow of water, raised curb, clogged ditch</w:t>
            </w:r>
          </w:p>
          <w:p w14:paraId="6342D544"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c>
          <w:tcPr>
            <w:tcW w:w="1233" w:type="dxa"/>
          </w:tcPr>
          <w:p w14:paraId="15FC7031" w14:textId="77777777" w:rsidR="005A1186" w:rsidRPr="0001619A" w:rsidRDefault="005A1186" w:rsidP="006B3A5D">
            <w:pPr>
              <w:spacing w:before="20" w:after="0" w:line="240" w:lineRule="auto"/>
              <w:rPr>
                <w:rFonts w:asciiTheme="minorHAnsi" w:hAnsiTheme="minorHAnsi" w:cstheme="minorHAnsi"/>
                <w:szCs w:val="20"/>
                <w:u w:val="single"/>
                <w:lang w:val="en-GB"/>
              </w:rPr>
            </w:pPr>
          </w:p>
        </w:tc>
      </w:tr>
    </w:tbl>
    <w:p w14:paraId="1D2D413C" w14:textId="77777777" w:rsidR="005A1186" w:rsidRPr="0001619A" w:rsidRDefault="005A1186" w:rsidP="005A1186">
      <w:pPr>
        <w:spacing w:before="240"/>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 </w:t>
      </w:r>
    </w:p>
    <w:p w14:paraId="6C2C59E2"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7C81310D"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0343CCF7"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5B1AE257"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316A0FCE"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4CED2767"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410D84E4" w14:textId="77777777" w:rsidR="005A1186" w:rsidRPr="0001619A" w:rsidRDefault="005A1186" w:rsidP="005A1186">
      <w:pPr>
        <w:spacing w:before="240"/>
        <w:jc w:val="both"/>
        <w:rPr>
          <w:rFonts w:asciiTheme="minorHAnsi" w:hAnsiTheme="minorHAnsi" w:cstheme="minorHAnsi"/>
          <w:sz w:val="22"/>
          <w:szCs w:val="22"/>
          <w:u w:val="single"/>
          <w:lang w:val="en-GB"/>
        </w:rPr>
      </w:pPr>
    </w:p>
    <w:p w14:paraId="3EAFFCF0" w14:textId="77777777" w:rsidR="005A1186" w:rsidRPr="0001619A" w:rsidRDefault="005A1186" w:rsidP="005A1186">
      <w:pPr>
        <w:spacing w:before="240"/>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Classification of defects according to the Purchaser’s Addendum TP 82:</w:t>
      </w:r>
    </w:p>
    <w:tbl>
      <w:tblPr>
        <w:tblStyle w:val="TableNormal1"/>
        <w:tblpPr w:leftFromText="141" w:rightFromText="141" w:vertAnchor="text" w:horzAnchor="margin" w:tblpY="637"/>
        <w:tblW w:w="9072" w:type="dxa"/>
        <w:tblLayout w:type="fixed"/>
        <w:tblLook w:val="01E0" w:firstRow="1" w:lastRow="1" w:firstColumn="1" w:lastColumn="1" w:noHBand="0" w:noVBand="0"/>
      </w:tblPr>
      <w:tblGrid>
        <w:gridCol w:w="3402"/>
        <w:gridCol w:w="993"/>
        <w:gridCol w:w="467"/>
        <w:gridCol w:w="468"/>
        <w:gridCol w:w="468"/>
        <w:gridCol w:w="467"/>
        <w:gridCol w:w="468"/>
        <w:gridCol w:w="468"/>
        <w:gridCol w:w="467"/>
        <w:gridCol w:w="468"/>
        <w:gridCol w:w="468"/>
        <w:gridCol w:w="468"/>
      </w:tblGrid>
      <w:tr w:rsidR="005A1186" w:rsidRPr="0001619A" w14:paraId="09985306" w14:textId="77777777" w:rsidTr="006B3A5D">
        <w:trPr>
          <w:trHeight w:val="60"/>
        </w:trPr>
        <w:tc>
          <w:tcPr>
            <w:tcW w:w="3402" w:type="dxa"/>
            <w:vMerge w:val="restart"/>
            <w:tcBorders>
              <w:top w:val="single" w:sz="12" w:space="0" w:color="auto"/>
              <w:left w:val="single" w:sz="12" w:space="0" w:color="auto"/>
              <w:right w:val="single" w:sz="8" w:space="0" w:color="auto"/>
            </w:tcBorders>
          </w:tcPr>
          <w:p w14:paraId="0087626D" w14:textId="77777777" w:rsidR="005A1186" w:rsidRPr="0001619A" w:rsidRDefault="005A1186" w:rsidP="006B3A5D">
            <w:pPr>
              <w:pStyle w:val="TableParagraph"/>
              <w:keepNext/>
              <w:keepLines/>
              <w:widowControl/>
              <w:spacing w:before="20" w:line="264" w:lineRule="auto"/>
              <w:ind w:left="1123"/>
              <w:rPr>
                <w:rFonts w:cstheme="minorHAnsi"/>
                <w:b/>
                <w:spacing w:val="1"/>
                <w:sz w:val="20"/>
                <w:szCs w:val="20"/>
                <w:lang w:val="en-GB"/>
              </w:rPr>
            </w:pPr>
          </w:p>
          <w:p w14:paraId="64D79DE7" w14:textId="77777777" w:rsidR="005A1186" w:rsidRPr="0001619A" w:rsidRDefault="005A1186" w:rsidP="006B3A5D">
            <w:pPr>
              <w:pStyle w:val="TableParagraph"/>
              <w:keepNext/>
              <w:keepLines/>
              <w:widowControl/>
              <w:spacing w:before="20" w:line="264" w:lineRule="auto"/>
              <w:ind w:left="1123"/>
              <w:rPr>
                <w:rFonts w:cstheme="minorHAnsi"/>
                <w:b/>
                <w:spacing w:val="1"/>
                <w:sz w:val="20"/>
                <w:szCs w:val="20"/>
                <w:lang w:val="en-GB"/>
              </w:rPr>
            </w:pPr>
          </w:p>
          <w:p w14:paraId="3ED18A80" w14:textId="77777777" w:rsidR="005A1186" w:rsidRPr="0001619A" w:rsidRDefault="005A1186" w:rsidP="006B3A5D">
            <w:pPr>
              <w:pStyle w:val="TableParagraph"/>
              <w:keepNext/>
              <w:keepLines/>
              <w:widowControl/>
              <w:spacing w:before="20" w:line="264" w:lineRule="auto"/>
              <w:ind w:left="1123"/>
              <w:rPr>
                <w:rFonts w:eastAsia="Arial" w:cstheme="minorHAnsi"/>
                <w:sz w:val="20"/>
                <w:szCs w:val="20"/>
                <w:lang w:val="en-GB"/>
              </w:rPr>
            </w:pPr>
            <w:r w:rsidRPr="0001619A">
              <w:rPr>
                <w:rFonts w:cstheme="minorHAnsi"/>
                <w:b/>
                <w:spacing w:val="1"/>
                <w:sz w:val="20"/>
                <w:szCs w:val="20"/>
                <w:lang w:val="en-GB"/>
              </w:rPr>
              <w:t xml:space="preserve">Defect group </w:t>
            </w:r>
          </w:p>
        </w:tc>
        <w:tc>
          <w:tcPr>
            <w:tcW w:w="993" w:type="dxa"/>
            <w:vMerge w:val="restart"/>
            <w:tcBorders>
              <w:top w:val="single" w:sz="12" w:space="0" w:color="auto"/>
              <w:left w:val="single" w:sz="8" w:space="0" w:color="auto"/>
              <w:right w:val="single" w:sz="8" w:space="0" w:color="auto"/>
            </w:tcBorders>
            <w:vAlign w:val="center"/>
          </w:tcPr>
          <w:p w14:paraId="07BB1ECE"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Note</w:t>
            </w:r>
          </w:p>
        </w:tc>
        <w:tc>
          <w:tcPr>
            <w:tcW w:w="4677" w:type="dxa"/>
            <w:gridSpan w:val="10"/>
            <w:tcBorders>
              <w:top w:val="single" w:sz="12" w:space="0" w:color="auto"/>
              <w:left w:val="single" w:sz="8" w:space="0" w:color="auto"/>
              <w:bottom w:val="single" w:sz="6" w:space="0" w:color="000000"/>
              <w:right w:val="single" w:sz="12" w:space="0" w:color="auto"/>
            </w:tcBorders>
          </w:tcPr>
          <w:p w14:paraId="30997132" w14:textId="77777777" w:rsidR="005A1186" w:rsidRPr="0001619A" w:rsidRDefault="005A1186" w:rsidP="006B3A5D">
            <w:pPr>
              <w:keepNext/>
              <w:keepLines/>
              <w:widowControl/>
              <w:spacing w:before="20" w:line="264" w:lineRule="auto"/>
              <w:ind w:right="130"/>
              <w:jc w:val="center"/>
              <w:rPr>
                <w:rFonts w:cstheme="minorHAnsi"/>
                <w:szCs w:val="20"/>
                <w:lang w:val="en-GB"/>
              </w:rPr>
            </w:pPr>
            <w:r w:rsidRPr="0001619A">
              <w:rPr>
                <w:rFonts w:cstheme="minorHAnsi"/>
                <w:szCs w:val="20"/>
                <w:lang w:val="en-GB"/>
              </w:rPr>
              <w:t>Permissible defect characteristics at permitted speed in km/h</w:t>
            </w:r>
          </w:p>
        </w:tc>
      </w:tr>
      <w:tr w:rsidR="005A1186" w:rsidRPr="0001619A" w14:paraId="715CB292" w14:textId="77777777" w:rsidTr="006B3A5D">
        <w:trPr>
          <w:trHeight w:hRule="exact" w:val="312"/>
        </w:trPr>
        <w:tc>
          <w:tcPr>
            <w:tcW w:w="3402" w:type="dxa"/>
            <w:vMerge/>
            <w:tcBorders>
              <w:left w:val="single" w:sz="12" w:space="0" w:color="auto"/>
              <w:bottom w:val="nil"/>
              <w:right w:val="single" w:sz="8" w:space="0" w:color="auto"/>
            </w:tcBorders>
          </w:tcPr>
          <w:p w14:paraId="33B5C813" w14:textId="77777777" w:rsidR="005A1186" w:rsidRPr="0001619A" w:rsidRDefault="005A1186" w:rsidP="006B3A5D">
            <w:pPr>
              <w:pStyle w:val="TableParagraph"/>
              <w:keepNext/>
              <w:keepLines/>
              <w:widowControl/>
              <w:spacing w:before="20" w:line="264" w:lineRule="auto"/>
              <w:ind w:left="1123"/>
              <w:rPr>
                <w:rFonts w:cstheme="minorHAnsi"/>
                <w:b/>
                <w:spacing w:val="1"/>
                <w:sz w:val="20"/>
                <w:szCs w:val="20"/>
                <w:lang w:val="en-GB"/>
              </w:rPr>
            </w:pPr>
          </w:p>
        </w:tc>
        <w:tc>
          <w:tcPr>
            <w:tcW w:w="993" w:type="dxa"/>
            <w:vMerge/>
            <w:tcBorders>
              <w:left w:val="single" w:sz="8" w:space="0" w:color="auto"/>
              <w:bottom w:val="nil"/>
              <w:right w:val="single" w:sz="8" w:space="0" w:color="auto"/>
            </w:tcBorders>
          </w:tcPr>
          <w:p w14:paraId="5FC951E6" w14:textId="77777777" w:rsidR="005A1186" w:rsidRPr="0001619A" w:rsidRDefault="005A1186" w:rsidP="006B3A5D">
            <w:pPr>
              <w:keepNext/>
              <w:keepLines/>
              <w:widowControl/>
              <w:spacing w:before="20" w:line="264" w:lineRule="auto"/>
              <w:rPr>
                <w:rFonts w:cstheme="minorHAnsi"/>
                <w:szCs w:val="20"/>
                <w:lang w:val="en-GB"/>
              </w:rPr>
            </w:pPr>
          </w:p>
        </w:tc>
        <w:tc>
          <w:tcPr>
            <w:tcW w:w="935" w:type="dxa"/>
            <w:gridSpan w:val="2"/>
            <w:tcBorders>
              <w:top w:val="single" w:sz="8" w:space="0" w:color="auto"/>
              <w:left w:val="single" w:sz="8" w:space="0" w:color="auto"/>
              <w:bottom w:val="single" w:sz="2" w:space="0" w:color="auto"/>
              <w:right w:val="single" w:sz="4" w:space="0" w:color="auto"/>
            </w:tcBorders>
          </w:tcPr>
          <w:p w14:paraId="4957CBF5"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1</w:t>
            </w:r>
          </w:p>
        </w:tc>
        <w:tc>
          <w:tcPr>
            <w:tcW w:w="935" w:type="dxa"/>
            <w:gridSpan w:val="2"/>
            <w:tcBorders>
              <w:top w:val="single" w:sz="8" w:space="0" w:color="auto"/>
              <w:left w:val="single" w:sz="4" w:space="0" w:color="auto"/>
              <w:bottom w:val="single" w:sz="2" w:space="0" w:color="auto"/>
              <w:right w:val="single" w:sz="4" w:space="0" w:color="auto"/>
            </w:tcBorders>
          </w:tcPr>
          <w:p w14:paraId="483842F5"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2</w:t>
            </w:r>
          </w:p>
        </w:tc>
        <w:tc>
          <w:tcPr>
            <w:tcW w:w="936" w:type="dxa"/>
            <w:gridSpan w:val="2"/>
            <w:tcBorders>
              <w:top w:val="single" w:sz="8" w:space="0" w:color="auto"/>
              <w:left w:val="single" w:sz="4" w:space="0" w:color="auto"/>
              <w:bottom w:val="single" w:sz="2" w:space="0" w:color="auto"/>
              <w:right w:val="single" w:sz="4" w:space="0" w:color="auto"/>
            </w:tcBorders>
          </w:tcPr>
          <w:p w14:paraId="316D7963"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3</w:t>
            </w:r>
          </w:p>
        </w:tc>
        <w:tc>
          <w:tcPr>
            <w:tcW w:w="935" w:type="dxa"/>
            <w:gridSpan w:val="2"/>
            <w:tcBorders>
              <w:top w:val="single" w:sz="8" w:space="0" w:color="auto"/>
              <w:left w:val="single" w:sz="4" w:space="0" w:color="auto"/>
              <w:bottom w:val="single" w:sz="2" w:space="0" w:color="auto"/>
              <w:right w:val="single" w:sz="4" w:space="0" w:color="auto"/>
            </w:tcBorders>
          </w:tcPr>
          <w:p w14:paraId="4FD69046"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4</w:t>
            </w:r>
          </w:p>
        </w:tc>
        <w:tc>
          <w:tcPr>
            <w:tcW w:w="936" w:type="dxa"/>
            <w:gridSpan w:val="2"/>
            <w:tcBorders>
              <w:top w:val="single" w:sz="8" w:space="0" w:color="auto"/>
              <w:left w:val="single" w:sz="4" w:space="0" w:color="auto"/>
              <w:bottom w:val="single" w:sz="2" w:space="0" w:color="auto"/>
              <w:right w:val="single" w:sz="12" w:space="0" w:color="auto"/>
            </w:tcBorders>
          </w:tcPr>
          <w:p w14:paraId="7569A7F1"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5</w:t>
            </w:r>
          </w:p>
        </w:tc>
      </w:tr>
      <w:tr w:rsidR="005A1186" w:rsidRPr="0001619A" w14:paraId="60486EB4" w14:textId="77777777" w:rsidTr="006B3A5D">
        <w:trPr>
          <w:trHeight w:hRule="exact" w:val="259"/>
        </w:trPr>
        <w:tc>
          <w:tcPr>
            <w:tcW w:w="3402" w:type="dxa"/>
            <w:tcBorders>
              <w:top w:val="nil"/>
              <w:left w:val="single" w:sz="12" w:space="0" w:color="auto"/>
              <w:bottom w:val="single" w:sz="8" w:space="0" w:color="auto"/>
              <w:right w:val="single" w:sz="8" w:space="0" w:color="auto"/>
            </w:tcBorders>
          </w:tcPr>
          <w:p w14:paraId="0C3B8C25" w14:textId="77777777" w:rsidR="005A1186" w:rsidRPr="0001619A" w:rsidRDefault="005A1186" w:rsidP="006B3A5D">
            <w:pPr>
              <w:keepNext/>
              <w:keepLines/>
              <w:widowControl/>
              <w:spacing w:before="20" w:line="264" w:lineRule="auto"/>
              <w:rPr>
                <w:rFonts w:cstheme="minorHAnsi"/>
                <w:szCs w:val="20"/>
                <w:lang w:val="en-GB"/>
              </w:rPr>
            </w:pPr>
          </w:p>
        </w:tc>
        <w:tc>
          <w:tcPr>
            <w:tcW w:w="993" w:type="dxa"/>
            <w:tcBorders>
              <w:top w:val="nil"/>
              <w:left w:val="single" w:sz="8" w:space="0" w:color="auto"/>
              <w:bottom w:val="single" w:sz="8" w:space="0" w:color="auto"/>
              <w:right w:val="single" w:sz="8" w:space="0" w:color="auto"/>
            </w:tcBorders>
          </w:tcPr>
          <w:p w14:paraId="637C19B7" w14:textId="77777777" w:rsidR="005A1186" w:rsidRPr="0001619A" w:rsidRDefault="005A1186" w:rsidP="006B3A5D">
            <w:pPr>
              <w:keepNext/>
              <w:keepLines/>
              <w:widowControl/>
              <w:spacing w:before="20" w:line="264" w:lineRule="auto"/>
              <w:rPr>
                <w:rFonts w:cstheme="minorHAnsi"/>
                <w:szCs w:val="20"/>
                <w:lang w:val="en-GB"/>
              </w:rPr>
            </w:pPr>
          </w:p>
        </w:tc>
        <w:tc>
          <w:tcPr>
            <w:tcW w:w="467" w:type="dxa"/>
            <w:tcBorders>
              <w:top w:val="single" w:sz="2" w:space="0" w:color="auto"/>
              <w:left w:val="single" w:sz="8" w:space="0" w:color="auto"/>
              <w:bottom w:val="single" w:sz="8" w:space="0" w:color="auto"/>
              <w:right w:val="single" w:sz="5" w:space="0" w:color="000000"/>
            </w:tcBorders>
            <w:vAlign w:val="center"/>
          </w:tcPr>
          <w:p w14:paraId="2AF37D1D"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cstheme="minorHAnsi"/>
                <w:spacing w:val="-13"/>
                <w:sz w:val="20"/>
                <w:szCs w:val="20"/>
                <w:lang w:val="en-GB"/>
              </w:rPr>
              <w:t>50</w:t>
            </w:r>
          </w:p>
        </w:tc>
        <w:tc>
          <w:tcPr>
            <w:tcW w:w="468" w:type="dxa"/>
            <w:tcBorders>
              <w:top w:val="single" w:sz="2" w:space="0" w:color="auto"/>
              <w:left w:val="single" w:sz="8" w:space="0" w:color="auto"/>
              <w:bottom w:val="single" w:sz="8" w:space="0" w:color="auto"/>
              <w:right w:val="single" w:sz="5" w:space="0" w:color="000000"/>
            </w:tcBorders>
            <w:vAlign w:val="center"/>
          </w:tcPr>
          <w:p w14:paraId="5A139022"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eastAsia="Arial" w:cstheme="minorHAnsi"/>
                <w:sz w:val="20"/>
                <w:szCs w:val="20"/>
                <w:lang w:val="en-GB"/>
              </w:rPr>
              <w:t>30</w:t>
            </w:r>
          </w:p>
        </w:tc>
        <w:tc>
          <w:tcPr>
            <w:tcW w:w="468" w:type="dxa"/>
            <w:tcBorders>
              <w:top w:val="single" w:sz="2" w:space="0" w:color="auto"/>
              <w:left w:val="single" w:sz="8" w:space="0" w:color="auto"/>
              <w:bottom w:val="single" w:sz="8" w:space="0" w:color="auto"/>
              <w:right w:val="single" w:sz="5" w:space="0" w:color="000000"/>
            </w:tcBorders>
            <w:vAlign w:val="center"/>
          </w:tcPr>
          <w:p w14:paraId="3B8D56F2"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eastAsia="Arial" w:cstheme="minorHAnsi"/>
                <w:sz w:val="20"/>
                <w:szCs w:val="20"/>
                <w:lang w:val="en-GB"/>
              </w:rPr>
              <w:t>50</w:t>
            </w:r>
          </w:p>
        </w:tc>
        <w:tc>
          <w:tcPr>
            <w:tcW w:w="467" w:type="dxa"/>
            <w:tcBorders>
              <w:top w:val="single" w:sz="2" w:space="0" w:color="auto"/>
              <w:left w:val="single" w:sz="5" w:space="0" w:color="000000"/>
              <w:bottom w:val="single" w:sz="8" w:space="0" w:color="auto"/>
              <w:right w:val="single" w:sz="6" w:space="0" w:color="000000"/>
            </w:tcBorders>
            <w:vAlign w:val="center"/>
          </w:tcPr>
          <w:p w14:paraId="384D5FA6" w14:textId="77777777" w:rsidR="005A1186" w:rsidRPr="0001619A" w:rsidRDefault="005A1186" w:rsidP="006B3A5D">
            <w:pPr>
              <w:pStyle w:val="TableParagraph"/>
              <w:keepNext/>
              <w:keepLines/>
              <w:widowControl/>
              <w:spacing w:before="20" w:line="264" w:lineRule="auto"/>
              <w:ind w:left="90" w:hanging="90"/>
              <w:jc w:val="center"/>
              <w:rPr>
                <w:rFonts w:eastAsia="Arial" w:cstheme="minorHAnsi"/>
                <w:sz w:val="20"/>
                <w:szCs w:val="20"/>
                <w:lang w:val="en-GB"/>
              </w:rPr>
            </w:pPr>
            <w:r w:rsidRPr="0001619A">
              <w:rPr>
                <w:rFonts w:cstheme="minorHAnsi"/>
                <w:spacing w:val="-13"/>
                <w:sz w:val="20"/>
                <w:szCs w:val="20"/>
                <w:lang w:val="en-GB"/>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0B5B4610"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cstheme="minorHAnsi"/>
                <w:spacing w:val="-13"/>
                <w:sz w:val="20"/>
                <w:szCs w:val="20"/>
                <w:lang w:val="en-GB"/>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479B96B9" w14:textId="77777777" w:rsidR="005A1186" w:rsidRPr="0001619A" w:rsidRDefault="005A1186" w:rsidP="006B3A5D">
            <w:pPr>
              <w:pStyle w:val="TableParagraph"/>
              <w:keepNext/>
              <w:keepLines/>
              <w:widowControl/>
              <w:spacing w:before="20" w:line="264" w:lineRule="auto"/>
              <w:ind w:left="90" w:hanging="90"/>
              <w:jc w:val="center"/>
              <w:rPr>
                <w:rFonts w:eastAsia="Arial" w:cstheme="minorHAnsi"/>
                <w:sz w:val="20"/>
                <w:szCs w:val="20"/>
                <w:lang w:val="en-GB"/>
              </w:rPr>
            </w:pPr>
            <w:r w:rsidRPr="0001619A">
              <w:rPr>
                <w:rFonts w:cstheme="minorHAnsi"/>
                <w:spacing w:val="-13"/>
                <w:sz w:val="20"/>
                <w:szCs w:val="20"/>
                <w:lang w:val="en-GB"/>
              </w:rPr>
              <w:t>30</w:t>
            </w:r>
          </w:p>
        </w:tc>
        <w:tc>
          <w:tcPr>
            <w:tcW w:w="467" w:type="dxa"/>
            <w:tcBorders>
              <w:top w:val="single" w:sz="2" w:space="0" w:color="auto"/>
              <w:left w:val="single" w:sz="6" w:space="0" w:color="000000"/>
              <w:bottom w:val="single" w:sz="8" w:space="0" w:color="auto"/>
              <w:right w:val="single" w:sz="5" w:space="0" w:color="000000"/>
            </w:tcBorders>
            <w:vAlign w:val="center"/>
          </w:tcPr>
          <w:p w14:paraId="36F218EA"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cstheme="minorHAnsi"/>
                <w:spacing w:val="-13"/>
                <w:sz w:val="20"/>
                <w:szCs w:val="20"/>
                <w:lang w:val="en-GB"/>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00B29D75" w14:textId="77777777" w:rsidR="005A1186" w:rsidRPr="0001619A" w:rsidRDefault="005A1186" w:rsidP="006B3A5D">
            <w:pPr>
              <w:pStyle w:val="TableParagraph"/>
              <w:keepNext/>
              <w:keepLines/>
              <w:widowControl/>
              <w:spacing w:before="20" w:line="264" w:lineRule="auto"/>
              <w:ind w:left="90" w:hanging="113"/>
              <w:jc w:val="center"/>
              <w:rPr>
                <w:rFonts w:eastAsia="Arial" w:cstheme="minorHAnsi"/>
                <w:sz w:val="20"/>
                <w:szCs w:val="20"/>
                <w:lang w:val="en-GB"/>
              </w:rPr>
            </w:pPr>
            <w:r w:rsidRPr="0001619A">
              <w:rPr>
                <w:rFonts w:cstheme="minorHAnsi"/>
                <w:spacing w:val="-13"/>
                <w:sz w:val="20"/>
                <w:szCs w:val="20"/>
                <w:lang w:val="en-GB"/>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5F4F39D0" w14:textId="77777777" w:rsidR="005A1186" w:rsidRPr="0001619A" w:rsidRDefault="005A1186" w:rsidP="006B3A5D">
            <w:pPr>
              <w:pStyle w:val="TableParagraph"/>
              <w:keepNext/>
              <w:keepLines/>
              <w:widowControl/>
              <w:spacing w:before="20" w:line="264" w:lineRule="auto"/>
              <w:ind w:left="89" w:hanging="89"/>
              <w:jc w:val="center"/>
              <w:rPr>
                <w:rFonts w:eastAsia="Arial" w:cstheme="minorHAnsi"/>
                <w:sz w:val="20"/>
                <w:szCs w:val="20"/>
                <w:lang w:val="en-GB"/>
              </w:rPr>
            </w:pPr>
            <w:r w:rsidRPr="0001619A">
              <w:rPr>
                <w:rFonts w:cstheme="minorHAnsi"/>
                <w:spacing w:val="-13"/>
                <w:sz w:val="20"/>
                <w:szCs w:val="20"/>
                <w:lang w:val="en-GB"/>
              </w:rPr>
              <w:t>50</w:t>
            </w:r>
          </w:p>
        </w:tc>
        <w:tc>
          <w:tcPr>
            <w:tcW w:w="468" w:type="dxa"/>
            <w:tcBorders>
              <w:top w:val="single" w:sz="2" w:space="0" w:color="auto"/>
              <w:left w:val="single" w:sz="5" w:space="0" w:color="000000"/>
              <w:bottom w:val="single" w:sz="8" w:space="0" w:color="auto"/>
              <w:right w:val="single" w:sz="12" w:space="0" w:color="auto"/>
            </w:tcBorders>
            <w:vAlign w:val="center"/>
          </w:tcPr>
          <w:p w14:paraId="7D69D61F" w14:textId="77777777" w:rsidR="005A1186" w:rsidRPr="0001619A" w:rsidRDefault="005A1186" w:rsidP="006B3A5D">
            <w:pPr>
              <w:pStyle w:val="TableParagraph"/>
              <w:keepNext/>
              <w:keepLines/>
              <w:widowControl/>
              <w:spacing w:before="20" w:line="264" w:lineRule="auto"/>
              <w:ind w:left="90" w:hanging="90"/>
              <w:jc w:val="center"/>
              <w:rPr>
                <w:rFonts w:eastAsia="Arial" w:cstheme="minorHAnsi"/>
                <w:sz w:val="20"/>
                <w:szCs w:val="20"/>
                <w:lang w:val="en-GB"/>
              </w:rPr>
            </w:pPr>
            <w:r w:rsidRPr="0001619A">
              <w:rPr>
                <w:rFonts w:cstheme="minorHAnsi"/>
                <w:spacing w:val="-13"/>
                <w:sz w:val="20"/>
                <w:szCs w:val="20"/>
                <w:lang w:val="en-GB"/>
              </w:rPr>
              <w:t>30</w:t>
            </w:r>
          </w:p>
        </w:tc>
      </w:tr>
      <w:tr w:rsidR="005A1186" w:rsidRPr="0001619A" w14:paraId="5026BB3D" w14:textId="77777777" w:rsidTr="006B3A5D">
        <w:trPr>
          <w:trHeight w:val="296"/>
        </w:trPr>
        <w:tc>
          <w:tcPr>
            <w:tcW w:w="3402" w:type="dxa"/>
            <w:tcBorders>
              <w:top w:val="single" w:sz="8" w:space="0" w:color="auto"/>
              <w:left w:val="single" w:sz="12" w:space="0" w:color="auto"/>
              <w:bottom w:val="single" w:sz="5" w:space="0" w:color="000000"/>
              <w:right w:val="single" w:sz="8" w:space="0" w:color="auto"/>
            </w:tcBorders>
            <w:vAlign w:val="center"/>
          </w:tcPr>
          <w:p w14:paraId="55CBCA94" w14:textId="77777777" w:rsidR="005A1186" w:rsidRPr="0001619A" w:rsidRDefault="005A1186" w:rsidP="006B3A5D">
            <w:pPr>
              <w:pStyle w:val="TableParagraph"/>
              <w:keepNext/>
              <w:keepLines/>
              <w:widowControl/>
              <w:spacing w:before="20" w:line="264" w:lineRule="auto"/>
              <w:ind w:left="133" w:right="-164"/>
              <w:rPr>
                <w:rFonts w:eastAsia="Arial" w:cstheme="minorHAnsi"/>
                <w:sz w:val="20"/>
                <w:szCs w:val="20"/>
                <w:lang w:val="en-GB"/>
              </w:rPr>
            </w:pPr>
            <w:r w:rsidRPr="0001619A">
              <w:rPr>
                <w:rFonts w:cstheme="minorHAnsi"/>
                <w:spacing w:val="-1"/>
                <w:sz w:val="20"/>
                <w:szCs w:val="20"/>
                <w:lang w:val="en-GB"/>
              </w:rPr>
              <w:t>Surface roughness (ruts left by vehicles, bulge, dip, planar roughness), mm (max.)</w:t>
            </w:r>
          </w:p>
        </w:tc>
        <w:tc>
          <w:tcPr>
            <w:tcW w:w="993" w:type="dxa"/>
            <w:tcBorders>
              <w:top w:val="single" w:sz="8" w:space="0" w:color="auto"/>
              <w:left w:val="single" w:sz="8" w:space="0" w:color="auto"/>
              <w:bottom w:val="single" w:sz="5" w:space="0" w:color="000000"/>
              <w:right w:val="single" w:sz="8" w:space="0" w:color="auto"/>
            </w:tcBorders>
            <w:vAlign w:val="center"/>
          </w:tcPr>
          <w:p w14:paraId="06276BC8" w14:textId="77777777" w:rsidR="005A1186" w:rsidRPr="0001619A" w:rsidRDefault="005A1186" w:rsidP="006B3A5D">
            <w:pPr>
              <w:keepNext/>
              <w:keepLines/>
              <w:widowControl/>
              <w:spacing w:before="20" w:line="264" w:lineRule="auto"/>
              <w:jc w:val="center"/>
              <w:rPr>
                <w:rFonts w:cstheme="minorHAnsi"/>
                <w:szCs w:val="20"/>
                <w:lang w:val="en-GB"/>
              </w:rPr>
            </w:pPr>
            <w:r w:rsidRPr="0001619A">
              <w:rPr>
                <w:rFonts w:cstheme="minorHAnsi"/>
                <w:szCs w:val="20"/>
                <w:lang w:val="en-GB"/>
              </w:rPr>
              <w:t>natural stone</w:t>
            </w:r>
          </w:p>
          <w:p w14:paraId="315E8D3B" w14:textId="77777777" w:rsidR="005A1186" w:rsidRPr="0001619A" w:rsidRDefault="005A1186" w:rsidP="006B3A5D">
            <w:pPr>
              <w:pStyle w:val="TableParagraph"/>
              <w:keepNext/>
              <w:keepLines/>
              <w:widowControl/>
              <w:spacing w:before="20" w:line="264" w:lineRule="auto"/>
              <w:ind w:left="63"/>
              <w:rPr>
                <w:rFonts w:eastAsia="Arial" w:cstheme="minorHAnsi"/>
                <w:sz w:val="20"/>
                <w:szCs w:val="20"/>
                <w:lang w:val="en-GB"/>
              </w:rPr>
            </w:pPr>
            <w:r w:rsidRPr="0001619A">
              <w:rPr>
                <w:rFonts w:cstheme="minorHAnsi"/>
                <w:sz w:val="20"/>
                <w:szCs w:val="20"/>
                <w:lang w:val="en-GB"/>
              </w:rPr>
              <w:t xml:space="preserve">    concrete</w:t>
            </w:r>
          </w:p>
        </w:tc>
        <w:tc>
          <w:tcPr>
            <w:tcW w:w="467" w:type="dxa"/>
            <w:tcBorders>
              <w:top w:val="single" w:sz="8" w:space="0" w:color="auto"/>
              <w:left w:val="single" w:sz="8" w:space="0" w:color="auto"/>
              <w:bottom w:val="single" w:sz="5" w:space="0" w:color="000000"/>
              <w:right w:val="single" w:sz="6" w:space="0" w:color="000000"/>
            </w:tcBorders>
            <w:vAlign w:val="center"/>
          </w:tcPr>
          <w:p w14:paraId="135CE568" w14:textId="77777777" w:rsidR="005A1186" w:rsidRPr="0001619A" w:rsidRDefault="005A1186" w:rsidP="006B3A5D">
            <w:pPr>
              <w:pStyle w:val="TableParagraph"/>
              <w:keepNext/>
              <w:keepLines/>
              <w:widowControl/>
              <w:spacing w:before="20" w:line="264" w:lineRule="auto"/>
              <w:ind w:right="9"/>
              <w:jc w:val="center"/>
              <w:rPr>
                <w:rFonts w:cstheme="minorHAnsi"/>
                <w:spacing w:val="-1"/>
                <w:sz w:val="20"/>
                <w:szCs w:val="20"/>
                <w:lang w:val="en-GB"/>
              </w:rPr>
            </w:pPr>
            <w:r w:rsidRPr="0001619A">
              <w:rPr>
                <w:rFonts w:cstheme="minorHAnsi"/>
                <w:spacing w:val="-1"/>
                <w:sz w:val="20"/>
                <w:szCs w:val="20"/>
                <w:lang w:val="en-GB"/>
              </w:rPr>
              <w:t>15</w:t>
            </w:r>
          </w:p>
          <w:p w14:paraId="6DD97981" w14:textId="77777777" w:rsidR="005A1186" w:rsidRPr="0001619A" w:rsidRDefault="005A1186" w:rsidP="006B3A5D">
            <w:pPr>
              <w:pStyle w:val="TableParagraph"/>
              <w:keepNext/>
              <w:keepLines/>
              <w:widowControl/>
              <w:spacing w:before="20" w:line="264" w:lineRule="auto"/>
              <w:ind w:right="9"/>
              <w:jc w:val="center"/>
              <w:rPr>
                <w:rFonts w:cstheme="minorHAnsi"/>
                <w:spacing w:val="-1"/>
                <w:sz w:val="20"/>
                <w:szCs w:val="20"/>
                <w:lang w:val="en-GB"/>
              </w:rPr>
            </w:pPr>
            <w:r w:rsidRPr="0001619A">
              <w:rPr>
                <w:rFonts w:cstheme="minorHAnsi"/>
                <w:spacing w:val="-1"/>
                <w:sz w:val="20"/>
                <w:szCs w:val="20"/>
                <w:lang w:val="en-GB"/>
              </w:rPr>
              <w:t>10</w:t>
            </w:r>
          </w:p>
        </w:tc>
        <w:tc>
          <w:tcPr>
            <w:tcW w:w="468" w:type="dxa"/>
            <w:tcBorders>
              <w:top w:val="single" w:sz="8" w:space="0" w:color="auto"/>
              <w:left w:val="single" w:sz="8" w:space="0" w:color="auto"/>
              <w:bottom w:val="single" w:sz="5" w:space="0" w:color="000000"/>
              <w:right w:val="single" w:sz="6" w:space="0" w:color="000000"/>
            </w:tcBorders>
            <w:vAlign w:val="center"/>
          </w:tcPr>
          <w:p w14:paraId="4B1748F1"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eastAsia="Arial" w:cstheme="minorHAnsi"/>
                <w:sz w:val="20"/>
                <w:szCs w:val="20"/>
                <w:lang w:val="en-GB"/>
              </w:rPr>
              <w:t>15</w:t>
            </w:r>
          </w:p>
          <w:p w14:paraId="575621C9"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eastAsia="Arial" w:cstheme="minorHAnsi"/>
                <w:sz w:val="20"/>
                <w:szCs w:val="20"/>
                <w:lang w:val="en-GB"/>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1E5B0CDD" w14:textId="77777777" w:rsidR="005A1186" w:rsidRPr="0001619A" w:rsidRDefault="005A1186" w:rsidP="006B3A5D">
            <w:pPr>
              <w:pStyle w:val="TableParagraph"/>
              <w:keepNext/>
              <w:keepLines/>
              <w:widowControl/>
              <w:spacing w:before="20" w:line="264" w:lineRule="auto"/>
              <w:ind w:right="9"/>
              <w:jc w:val="center"/>
              <w:rPr>
                <w:rFonts w:cstheme="minorHAnsi"/>
                <w:spacing w:val="-1"/>
                <w:sz w:val="20"/>
                <w:szCs w:val="20"/>
                <w:lang w:val="en-GB"/>
              </w:rPr>
            </w:pPr>
            <w:r w:rsidRPr="0001619A">
              <w:rPr>
                <w:rFonts w:cstheme="minorHAnsi"/>
                <w:spacing w:val="-1"/>
                <w:sz w:val="20"/>
                <w:szCs w:val="20"/>
                <w:lang w:val="en-GB"/>
              </w:rPr>
              <w:t>15</w:t>
            </w:r>
          </w:p>
          <w:p w14:paraId="260942E5" w14:textId="77777777" w:rsidR="005A1186" w:rsidRPr="0001619A" w:rsidRDefault="005A1186" w:rsidP="006B3A5D">
            <w:pPr>
              <w:pStyle w:val="TableParagraph"/>
              <w:keepNext/>
              <w:keepLines/>
              <w:widowControl/>
              <w:spacing w:before="20" w:line="264" w:lineRule="auto"/>
              <w:ind w:right="10"/>
              <w:jc w:val="center"/>
              <w:rPr>
                <w:rFonts w:eastAsia="Arial" w:cstheme="minorHAnsi"/>
                <w:sz w:val="20"/>
                <w:szCs w:val="20"/>
                <w:lang w:val="en-GB"/>
              </w:rPr>
            </w:pPr>
            <w:r w:rsidRPr="0001619A">
              <w:rPr>
                <w:rFonts w:eastAsia="Arial" w:cstheme="minorHAnsi"/>
                <w:sz w:val="20"/>
                <w:szCs w:val="20"/>
                <w:lang w:val="en-GB"/>
              </w:rPr>
              <w:t>10</w:t>
            </w:r>
          </w:p>
        </w:tc>
        <w:tc>
          <w:tcPr>
            <w:tcW w:w="467" w:type="dxa"/>
            <w:tcBorders>
              <w:top w:val="single" w:sz="8" w:space="0" w:color="auto"/>
              <w:left w:val="single" w:sz="5" w:space="0" w:color="000000"/>
              <w:bottom w:val="single" w:sz="5" w:space="0" w:color="000000"/>
              <w:right w:val="single" w:sz="6" w:space="0" w:color="000000"/>
            </w:tcBorders>
            <w:vAlign w:val="center"/>
          </w:tcPr>
          <w:p w14:paraId="4C57FF0B" w14:textId="77777777" w:rsidR="005A1186" w:rsidRPr="0001619A" w:rsidRDefault="005A1186" w:rsidP="006B3A5D">
            <w:pPr>
              <w:pStyle w:val="TableParagraph"/>
              <w:keepNext/>
              <w:keepLines/>
              <w:widowControl/>
              <w:spacing w:before="20" w:line="264" w:lineRule="auto"/>
              <w:ind w:right="8"/>
              <w:jc w:val="center"/>
              <w:rPr>
                <w:rFonts w:cstheme="minorHAnsi"/>
                <w:sz w:val="20"/>
                <w:szCs w:val="20"/>
                <w:lang w:val="en-GB"/>
              </w:rPr>
            </w:pPr>
            <w:r w:rsidRPr="0001619A">
              <w:rPr>
                <w:rFonts w:cstheme="minorHAnsi"/>
                <w:sz w:val="20"/>
                <w:szCs w:val="20"/>
                <w:lang w:val="en-GB"/>
              </w:rPr>
              <w:t>15</w:t>
            </w:r>
          </w:p>
          <w:p w14:paraId="66E01725"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z w:val="20"/>
                <w:szCs w:val="20"/>
                <w:lang w:val="en-GB"/>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3DE4D197" w14:textId="77777777" w:rsidR="005A1186" w:rsidRPr="0001619A" w:rsidRDefault="005A1186" w:rsidP="006B3A5D">
            <w:pPr>
              <w:pStyle w:val="TableParagraph"/>
              <w:keepNext/>
              <w:keepLines/>
              <w:widowControl/>
              <w:spacing w:before="20" w:line="264" w:lineRule="auto"/>
              <w:ind w:right="10"/>
              <w:jc w:val="center"/>
              <w:rPr>
                <w:rFonts w:cstheme="minorHAnsi"/>
                <w:sz w:val="20"/>
                <w:szCs w:val="20"/>
                <w:lang w:val="en-GB"/>
              </w:rPr>
            </w:pPr>
            <w:r w:rsidRPr="0001619A">
              <w:rPr>
                <w:rFonts w:cstheme="minorHAnsi"/>
                <w:sz w:val="20"/>
                <w:szCs w:val="20"/>
                <w:lang w:val="en-GB"/>
              </w:rPr>
              <w:t>20</w:t>
            </w:r>
          </w:p>
          <w:p w14:paraId="0E495DF5" w14:textId="77777777" w:rsidR="005A1186" w:rsidRPr="0001619A" w:rsidRDefault="005A1186" w:rsidP="006B3A5D">
            <w:pPr>
              <w:pStyle w:val="TableParagraph"/>
              <w:keepNext/>
              <w:keepLines/>
              <w:widowControl/>
              <w:spacing w:before="20" w:line="264" w:lineRule="auto"/>
              <w:ind w:right="10"/>
              <w:jc w:val="center"/>
              <w:rPr>
                <w:rFonts w:eastAsia="Arial" w:cstheme="minorHAnsi"/>
                <w:sz w:val="20"/>
                <w:szCs w:val="20"/>
                <w:lang w:val="en-GB"/>
              </w:rPr>
            </w:pPr>
            <w:r w:rsidRPr="0001619A">
              <w:rPr>
                <w:rFonts w:cstheme="minorHAnsi"/>
                <w:sz w:val="20"/>
                <w:szCs w:val="20"/>
                <w:lang w:val="en-GB"/>
              </w:rPr>
              <w:t>15</w:t>
            </w:r>
          </w:p>
        </w:tc>
        <w:tc>
          <w:tcPr>
            <w:tcW w:w="468" w:type="dxa"/>
            <w:tcBorders>
              <w:top w:val="single" w:sz="8" w:space="0" w:color="auto"/>
              <w:left w:val="single" w:sz="5" w:space="0" w:color="000000"/>
              <w:bottom w:val="single" w:sz="5" w:space="0" w:color="000000"/>
              <w:right w:val="single" w:sz="6" w:space="0" w:color="000000"/>
            </w:tcBorders>
            <w:vAlign w:val="center"/>
          </w:tcPr>
          <w:p w14:paraId="2FA63A26" w14:textId="77777777" w:rsidR="005A1186" w:rsidRPr="0001619A" w:rsidRDefault="005A1186" w:rsidP="006B3A5D">
            <w:pPr>
              <w:pStyle w:val="TableParagraph"/>
              <w:keepNext/>
              <w:keepLines/>
              <w:widowControl/>
              <w:spacing w:before="20" w:line="264" w:lineRule="auto"/>
              <w:ind w:left="90"/>
              <w:jc w:val="center"/>
              <w:rPr>
                <w:rFonts w:cstheme="minorHAnsi"/>
                <w:spacing w:val="-2"/>
                <w:sz w:val="20"/>
                <w:szCs w:val="20"/>
                <w:lang w:val="en-GB"/>
              </w:rPr>
            </w:pPr>
            <w:r w:rsidRPr="0001619A">
              <w:rPr>
                <w:rFonts w:cstheme="minorHAnsi"/>
                <w:spacing w:val="-2"/>
                <w:sz w:val="20"/>
                <w:szCs w:val="20"/>
                <w:lang w:val="en-GB"/>
              </w:rPr>
              <w:t>30</w:t>
            </w:r>
          </w:p>
          <w:p w14:paraId="17119BD9"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w:r w:rsidRPr="0001619A">
              <w:rPr>
                <w:rFonts w:cstheme="minorHAnsi"/>
                <w:spacing w:val="-2"/>
                <w:sz w:val="20"/>
                <w:szCs w:val="20"/>
                <w:lang w:val="en-GB"/>
              </w:rPr>
              <w:t>20</w:t>
            </w:r>
          </w:p>
        </w:tc>
        <w:tc>
          <w:tcPr>
            <w:tcW w:w="467" w:type="dxa"/>
            <w:tcBorders>
              <w:top w:val="single" w:sz="8" w:space="0" w:color="auto"/>
              <w:left w:val="single" w:sz="6" w:space="0" w:color="000000"/>
              <w:bottom w:val="single" w:sz="5" w:space="0" w:color="000000"/>
              <w:right w:val="single" w:sz="5" w:space="0" w:color="000000"/>
            </w:tcBorders>
            <w:vAlign w:val="center"/>
          </w:tcPr>
          <w:p w14:paraId="199497B8" w14:textId="77777777" w:rsidR="005A1186" w:rsidRPr="0001619A" w:rsidRDefault="005A1186" w:rsidP="006B3A5D">
            <w:pPr>
              <w:pStyle w:val="TableParagraph"/>
              <w:keepNext/>
              <w:keepLines/>
              <w:widowControl/>
              <w:spacing w:before="20" w:line="264" w:lineRule="auto"/>
              <w:ind w:left="-16" w:right="9"/>
              <w:jc w:val="center"/>
              <w:rPr>
                <w:rFonts w:cstheme="minorHAnsi"/>
                <w:sz w:val="20"/>
                <w:szCs w:val="20"/>
                <w:lang w:val="en-GB"/>
              </w:rPr>
            </w:pPr>
            <w:r w:rsidRPr="0001619A">
              <w:rPr>
                <w:rFonts w:cstheme="minorHAnsi"/>
                <w:sz w:val="20"/>
                <w:szCs w:val="20"/>
                <w:lang w:val="en-GB"/>
              </w:rPr>
              <w:t>30</w:t>
            </w:r>
          </w:p>
          <w:p w14:paraId="748D370C" w14:textId="77777777" w:rsidR="005A1186" w:rsidRPr="0001619A" w:rsidRDefault="005A1186" w:rsidP="006B3A5D">
            <w:pPr>
              <w:pStyle w:val="TableParagraph"/>
              <w:keepNext/>
              <w:keepLines/>
              <w:widowControl/>
              <w:spacing w:before="20" w:line="264" w:lineRule="auto"/>
              <w:ind w:left="-16"/>
              <w:jc w:val="center"/>
              <w:rPr>
                <w:rFonts w:eastAsia="Arial" w:cstheme="minorHAnsi"/>
                <w:sz w:val="20"/>
                <w:szCs w:val="20"/>
                <w:lang w:val="en-GB"/>
              </w:rPr>
            </w:pPr>
            <w:r w:rsidRPr="0001619A">
              <w:rPr>
                <w:rFonts w:cstheme="minorHAnsi"/>
                <w:sz w:val="20"/>
                <w:szCs w:val="20"/>
                <w:lang w:val="en-GB"/>
              </w:rPr>
              <w:t>20</w:t>
            </w:r>
          </w:p>
        </w:tc>
        <w:tc>
          <w:tcPr>
            <w:tcW w:w="468" w:type="dxa"/>
            <w:tcBorders>
              <w:top w:val="single" w:sz="8" w:space="0" w:color="auto"/>
              <w:left w:val="single" w:sz="5" w:space="0" w:color="000000"/>
              <w:bottom w:val="single" w:sz="5" w:space="0" w:color="000000"/>
              <w:right w:val="single" w:sz="6" w:space="0" w:color="000000"/>
            </w:tcBorders>
            <w:vAlign w:val="center"/>
          </w:tcPr>
          <w:p w14:paraId="6885B2F4" w14:textId="77777777" w:rsidR="005A1186" w:rsidRPr="0001619A" w:rsidRDefault="005A1186" w:rsidP="006B3A5D">
            <w:pPr>
              <w:pStyle w:val="TableParagraph"/>
              <w:keepNext/>
              <w:keepLines/>
              <w:widowControl/>
              <w:spacing w:before="20" w:line="264" w:lineRule="auto"/>
              <w:ind w:left="90"/>
              <w:jc w:val="center"/>
              <w:rPr>
                <w:rFonts w:cstheme="minorHAnsi"/>
                <w:spacing w:val="-2"/>
                <w:sz w:val="20"/>
                <w:szCs w:val="20"/>
                <w:lang w:val="en-GB"/>
              </w:rPr>
            </w:pPr>
            <w:r w:rsidRPr="0001619A">
              <w:rPr>
                <w:rFonts w:cstheme="minorHAnsi"/>
                <w:spacing w:val="-2"/>
                <w:sz w:val="20"/>
                <w:szCs w:val="20"/>
                <w:lang w:val="en-GB"/>
              </w:rPr>
              <w:t>50</w:t>
            </w:r>
          </w:p>
          <w:p w14:paraId="6C2F348C"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w:r w:rsidRPr="0001619A">
              <w:rPr>
                <w:rFonts w:cstheme="minorHAnsi"/>
                <w:spacing w:val="-2"/>
                <w:sz w:val="20"/>
                <w:szCs w:val="20"/>
                <w:lang w:val="en-GB"/>
              </w:rPr>
              <w:t>30</w:t>
            </w:r>
          </w:p>
        </w:tc>
        <w:tc>
          <w:tcPr>
            <w:tcW w:w="468" w:type="dxa"/>
            <w:tcBorders>
              <w:top w:val="single" w:sz="8" w:space="0" w:color="auto"/>
              <w:left w:val="single" w:sz="6" w:space="0" w:color="000000"/>
              <w:bottom w:val="single" w:sz="5" w:space="0" w:color="000000"/>
              <w:right w:val="single" w:sz="5" w:space="0" w:color="000000"/>
            </w:tcBorders>
            <w:vAlign w:val="center"/>
          </w:tcPr>
          <w:p w14:paraId="69FFCD00" w14:textId="77777777" w:rsidR="005A1186" w:rsidRPr="0001619A" w:rsidRDefault="005A1186" w:rsidP="006B3A5D">
            <w:pPr>
              <w:pStyle w:val="TableParagraph"/>
              <w:keepNext/>
              <w:keepLines/>
              <w:widowControl/>
              <w:spacing w:before="20" w:line="264" w:lineRule="auto"/>
              <w:ind w:left="89"/>
              <w:jc w:val="center"/>
              <w:rPr>
                <w:rFonts w:cstheme="minorHAnsi"/>
                <w:spacing w:val="-6"/>
                <w:sz w:val="20"/>
                <w:szCs w:val="20"/>
                <w:lang w:val="en-GB"/>
              </w:rPr>
            </w:pPr>
            <w:r w:rsidRPr="0001619A">
              <w:rPr>
                <w:rFonts w:cstheme="minorHAnsi"/>
                <w:spacing w:val="-6"/>
                <w:sz w:val="20"/>
                <w:szCs w:val="20"/>
                <w:lang w:val="en-GB"/>
              </w:rPr>
              <w:t>&gt;30</w:t>
            </w:r>
          </w:p>
          <w:p w14:paraId="156879CE" w14:textId="77777777" w:rsidR="005A1186" w:rsidRPr="0001619A" w:rsidRDefault="005A1186" w:rsidP="006B3A5D">
            <w:pPr>
              <w:pStyle w:val="TableParagraph"/>
              <w:keepNext/>
              <w:keepLines/>
              <w:widowControl/>
              <w:spacing w:before="20" w:line="264" w:lineRule="auto"/>
              <w:ind w:left="50"/>
              <w:jc w:val="center"/>
              <w:rPr>
                <w:rFonts w:eastAsia="Arial" w:cstheme="minorHAnsi"/>
                <w:sz w:val="20"/>
                <w:szCs w:val="20"/>
                <w:lang w:val="en-GB"/>
              </w:rPr>
            </w:pPr>
            <w:r w:rsidRPr="0001619A">
              <w:rPr>
                <w:rFonts w:cstheme="minorHAnsi"/>
                <w:spacing w:val="-6"/>
                <w:sz w:val="20"/>
                <w:szCs w:val="20"/>
                <w:lang w:val="en-GB"/>
              </w:rPr>
              <w:t>&gt;20</w:t>
            </w:r>
          </w:p>
        </w:tc>
        <w:tc>
          <w:tcPr>
            <w:tcW w:w="468" w:type="dxa"/>
            <w:tcBorders>
              <w:top w:val="single" w:sz="8" w:space="0" w:color="auto"/>
              <w:left w:val="single" w:sz="5" w:space="0" w:color="000000"/>
              <w:bottom w:val="single" w:sz="5" w:space="0" w:color="000000"/>
              <w:right w:val="single" w:sz="12" w:space="0" w:color="auto"/>
            </w:tcBorders>
            <w:vAlign w:val="center"/>
          </w:tcPr>
          <w:p w14:paraId="64159087" w14:textId="77777777" w:rsidR="005A1186" w:rsidRPr="0001619A" w:rsidRDefault="005A1186" w:rsidP="006B3A5D">
            <w:pPr>
              <w:pStyle w:val="TableParagraph"/>
              <w:keepNext/>
              <w:keepLines/>
              <w:widowControl/>
              <w:spacing w:before="20" w:line="264" w:lineRule="auto"/>
              <w:ind w:left="51"/>
              <w:jc w:val="center"/>
              <w:rPr>
                <w:rFonts w:cstheme="minorHAnsi"/>
                <w:spacing w:val="-3"/>
                <w:sz w:val="20"/>
                <w:szCs w:val="20"/>
                <w:lang w:val="en-GB"/>
              </w:rPr>
            </w:pPr>
            <w:r w:rsidRPr="0001619A">
              <w:rPr>
                <w:rFonts w:cstheme="minorHAnsi"/>
                <w:spacing w:val="-3"/>
                <w:sz w:val="20"/>
                <w:szCs w:val="20"/>
                <w:lang w:val="en-GB"/>
              </w:rPr>
              <w:t>&gt;50</w:t>
            </w:r>
          </w:p>
          <w:p w14:paraId="2A5669D4" w14:textId="77777777" w:rsidR="005A1186" w:rsidRPr="0001619A" w:rsidRDefault="005A1186" w:rsidP="006B3A5D">
            <w:pPr>
              <w:pStyle w:val="TableParagraph"/>
              <w:keepNext/>
              <w:keepLines/>
              <w:widowControl/>
              <w:spacing w:before="20" w:line="264" w:lineRule="auto"/>
              <w:ind w:left="51"/>
              <w:jc w:val="center"/>
              <w:rPr>
                <w:rFonts w:eastAsia="Arial" w:cstheme="minorHAnsi"/>
                <w:sz w:val="20"/>
                <w:szCs w:val="20"/>
                <w:lang w:val="en-GB"/>
              </w:rPr>
            </w:pPr>
            <w:r w:rsidRPr="0001619A">
              <w:rPr>
                <w:rFonts w:cstheme="minorHAnsi"/>
                <w:spacing w:val="-6"/>
                <w:sz w:val="20"/>
                <w:szCs w:val="20"/>
                <w:lang w:val="en-GB"/>
              </w:rPr>
              <w:t>&gt;30</w:t>
            </w:r>
          </w:p>
        </w:tc>
      </w:tr>
      <w:tr w:rsidR="005A1186" w:rsidRPr="0001619A" w14:paraId="70A77204" w14:textId="77777777" w:rsidTr="006B3A5D">
        <w:trPr>
          <w:trHeight w:val="296"/>
        </w:trPr>
        <w:tc>
          <w:tcPr>
            <w:tcW w:w="3402" w:type="dxa"/>
            <w:tcBorders>
              <w:top w:val="single" w:sz="5" w:space="0" w:color="000000"/>
              <w:left w:val="single" w:sz="12" w:space="0" w:color="auto"/>
              <w:bottom w:val="single" w:sz="5" w:space="0" w:color="000000"/>
              <w:right w:val="single" w:sz="8" w:space="0" w:color="auto"/>
            </w:tcBorders>
          </w:tcPr>
          <w:p w14:paraId="78E9E91A" w14:textId="77777777" w:rsidR="005A1186" w:rsidRPr="0001619A" w:rsidRDefault="005A1186" w:rsidP="006B3A5D">
            <w:pPr>
              <w:pStyle w:val="TableParagraph"/>
              <w:keepNext/>
              <w:keepLines/>
              <w:widowControl/>
              <w:spacing w:before="20" w:line="264" w:lineRule="auto"/>
              <w:ind w:left="133"/>
              <w:rPr>
                <w:rFonts w:eastAsia="Arial" w:cstheme="minorHAnsi"/>
                <w:sz w:val="20"/>
                <w:szCs w:val="20"/>
                <w:lang w:val="en-GB"/>
              </w:rPr>
            </w:pPr>
            <w:r w:rsidRPr="0001619A">
              <w:rPr>
                <w:rFonts w:cstheme="minorHAnsi"/>
                <w:spacing w:val="-1"/>
                <w:sz w:val="20"/>
                <w:szCs w:val="20"/>
                <w:lang w:val="en-GB"/>
              </w:rPr>
              <w:t>Vertical connection of paving elements, mm (max.)</w:t>
            </w:r>
          </w:p>
        </w:tc>
        <w:tc>
          <w:tcPr>
            <w:tcW w:w="993" w:type="dxa"/>
            <w:tcBorders>
              <w:top w:val="single" w:sz="5" w:space="0" w:color="000000"/>
              <w:left w:val="single" w:sz="8" w:space="0" w:color="auto"/>
              <w:bottom w:val="single" w:sz="5" w:space="0" w:color="000000"/>
              <w:right w:val="single" w:sz="8" w:space="0" w:color="auto"/>
            </w:tcBorders>
          </w:tcPr>
          <w:p w14:paraId="40A07166" w14:textId="77777777" w:rsidR="005A1186" w:rsidRPr="0001619A" w:rsidRDefault="005A1186" w:rsidP="006B3A5D">
            <w:pPr>
              <w:keepNext/>
              <w:keepLines/>
              <w:widowControl/>
              <w:spacing w:before="20" w:line="264" w:lineRule="auto"/>
              <w:rPr>
                <w:rFonts w:cstheme="minorHAnsi"/>
                <w:szCs w:val="20"/>
                <w:lang w:val="en-GB"/>
              </w:rPr>
            </w:pPr>
            <w:r w:rsidRPr="0001619A">
              <w:rPr>
                <w:rFonts w:cstheme="minorHAnsi"/>
                <w:szCs w:val="20"/>
                <w:lang w:val="en-GB"/>
              </w:rPr>
              <w:t xml:space="preserve"> natural stone</w:t>
            </w:r>
          </w:p>
          <w:p w14:paraId="662B1FB5" w14:textId="77777777" w:rsidR="005A1186" w:rsidRPr="0001619A" w:rsidRDefault="005A1186" w:rsidP="006B3A5D">
            <w:pPr>
              <w:pStyle w:val="TableParagraph"/>
              <w:keepNext/>
              <w:keepLines/>
              <w:widowControl/>
              <w:spacing w:before="20" w:line="264" w:lineRule="auto"/>
              <w:ind w:left="63"/>
              <w:rPr>
                <w:rFonts w:eastAsia="Arial" w:cstheme="minorHAnsi"/>
                <w:sz w:val="20"/>
                <w:szCs w:val="20"/>
                <w:lang w:val="en-GB"/>
              </w:rPr>
            </w:pPr>
            <w:r w:rsidRPr="0001619A">
              <w:rPr>
                <w:rFonts w:cstheme="minorHAnsi"/>
                <w:sz w:val="20"/>
                <w:szCs w:val="20"/>
                <w:lang w:val="en-GB"/>
              </w:rPr>
              <w:t xml:space="preserve">  concrete</w:t>
            </w: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1F6C51CD" w14:textId="77777777" w:rsidR="005A1186" w:rsidRPr="0001619A" w:rsidRDefault="005A1186" w:rsidP="006B3A5D">
            <w:pPr>
              <w:pStyle w:val="TableParagraph"/>
              <w:keepNext/>
              <w:keepLines/>
              <w:widowControl/>
              <w:spacing w:before="20" w:line="264" w:lineRule="auto"/>
              <w:ind w:right="9"/>
              <w:jc w:val="center"/>
              <w:rPr>
                <w:rFonts w:cstheme="minorHAnsi"/>
                <w:spacing w:val="-1"/>
                <w:sz w:val="20"/>
                <w:szCs w:val="20"/>
                <w:lang w:val="en-GB"/>
              </w:rPr>
            </w:pPr>
            <w:r w:rsidRPr="0001619A">
              <w:rPr>
                <w:rFonts w:cstheme="minorHAnsi"/>
                <w:spacing w:val="-1"/>
                <w:sz w:val="20"/>
                <w:szCs w:val="20"/>
                <w:lang w:val="en-GB"/>
              </w:rPr>
              <w:t>5</w:t>
            </w:r>
          </w:p>
          <w:p w14:paraId="198AE04B"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eastAsia="Arial" w:cstheme="minorHAnsi"/>
                <w:sz w:val="20"/>
                <w:szCs w:val="20"/>
                <w:lang w:val="en-GB"/>
              </w:rPr>
              <w:t>2</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7FCB6746" w14:textId="77777777" w:rsidR="005A1186" w:rsidRPr="0001619A" w:rsidRDefault="005A1186" w:rsidP="006B3A5D">
            <w:pPr>
              <w:pStyle w:val="TableParagraph"/>
              <w:keepNext/>
              <w:keepLines/>
              <w:widowControl/>
              <w:spacing w:before="20" w:line="264" w:lineRule="auto"/>
              <w:ind w:right="9"/>
              <w:jc w:val="center"/>
              <w:rPr>
                <w:rFonts w:cstheme="minorHAnsi"/>
                <w:spacing w:val="-1"/>
                <w:sz w:val="20"/>
                <w:szCs w:val="20"/>
                <w:lang w:val="en-GB"/>
              </w:rPr>
            </w:pPr>
            <w:r w:rsidRPr="0001619A">
              <w:rPr>
                <w:rFonts w:cstheme="minorHAnsi"/>
                <w:spacing w:val="-1"/>
                <w:sz w:val="20"/>
                <w:szCs w:val="20"/>
                <w:lang w:val="en-GB"/>
              </w:rPr>
              <w:t>5</w:t>
            </w:r>
          </w:p>
          <w:p w14:paraId="3945D3F4"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eastAsia="Arial" w:cstheme="minorHAnsi"/>
                <w:sz w:val="20"/>
                <w:szCs w:val="20"/>
                <w:lang w:val="en-GB"/>
              </w:rPr>
              <w:t>2</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46E1044B" w14:textId="77777777" w:rsidR="005A1186" w:rsidRPr="0001619A" w:rsidRDefault="005A1186" w:rsidP="006B3A5D">
            <w:pPr>
              <w:pStyle w:val="TableParagraph"/>
              <w:keepNext/>
              <w:keepLines/>
              <w:widowControl/>
              <w:spacing w:before="20" w:line="264" w:lineRule="auto"/>
              <w:ind w:right="10"/>
              <w:jc w:val="center"/>
              <w:rPr>
                <w:rFonts w:cstheme="minorHAnsi"/>
                <w:sz w:val="20"/>
                <w:szCs w:val="20"/>
                <w:lang w:val="en-GB"/>
              </w:rPr>
            </w:pPr>
            <w:r w:rsidRPr="0001619A">
              <w:rPr>
                <w:rFonts w:cstheme="minorHAnsi"/>
                <w:sz w:val="20"/>
                <w:szCs w:val="20"/>
                <w:lang w:val="en-GB"/>
              </w:rPr>
              <w:t>10</w:t>
            </w:r>
          </w:p>
          <w:p w14:paraId="416E841E"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w:r w:rsidRPr="0001619A">
              <w:rPr>
                <w:rFonts w:cstheme="minorHAnsi"/>
                <w:sz w:val="20"/>
                <w:szCs w:val="20"/>
                <w:lang w:val="en-GB"/>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7CF48B1" w14:textId="77777777" w:rsidR="005A1186" w:rsidRPr="0001619A" w:rsidRDefault="005A1186" w:rsidP="006B3A5D">
            <w:pPr>
              <w:pStyle w:val="TableParagraph"/>
              <w:keepNext/>
              <w:keepLines/>
              <w:widowControl/>
              <w:spacing w:before="20" w:line="264" w:lineRule="auto"/>
              <w:ind w:right="9"/>
              <w:jc w:val="center"/>
              <w:rPr>
                <w:rFonts w:cstheme="minorHAnsi"/>
                <w:sz w:val="20"/>
                <w:szCs w:val="20"/>
                <w:lang w:val="en-GB"/>
              </w:rPr>
            </w:pPr>
            <w:r w:rsidRPr="0001619A">
              <w:rPr>
                <w:rFonts w:cstheme="minorHAnsi"/>
                <w:sz w:val="20"/>
                <w:szCs w:val="20"/>
                <w:lang w:val="en-GB"/>
              </w:rPr>
              <w:t>20</w:t>
            </w:r>
          </w:p>
          <w:p w14:paraId="76248750" w14:textId="77777777" w:rsidR="005A1186" w:rsidRPr="0001619A" w:rsidRDefault="005A1186" w:rsidP="006B3A5D">
            <w:pPr>
              <w:pStyle w:val="TableParagraph"/>
              <w:keepNext/>
              <w:keepLines/>
              <w:widowControl/>
              <w:spacing w:before="20" w:line="264" w:lineRule="auto"/>
              <w:jc w:val="center"/>
              <w:rPr>
                <w:rFonts w:eastAsia="Arial" w:cstheme="minorHAnsi"/>
                <w:sz w:val="20"/>
                <w:szCs w:val="20"/>
                <w:lang w:val="en-GB"/>
              </w:rPr>
            </w:pPr>
            <w:r w:rsidRPr="0001619A">
              <w:rPr>
                <w:rFonts w:cstheme="minorHAnsi"/>
                <w:sz w:val="20"/>
                <w:szCs w:val="20"/>
                <w:lang w:val="en-GB"/>
              </w:rPr>
              <w:t>10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7268002B" w14:textId="77777777" w:rsidR="005A1186" w:rsidRPr="0001619A" w:rsidRDefault="005A1186" w:rsidP="006B3A5D">
            <w:pPr>
              <w:pStyle w:val="TableParagraph"/>
              <w:keepNext/>
              <w:keepLines/>
              <w:widowControl/>
              <w:spacing w:before="20" w:line="264" w:lineRule="auto"/>
              <w:ind w:left="89"/>
              <w:jc w:val="center"/>
              <w:rPr>
                <w:rFonts w:cstheme="minorHAnsi"/>
                <w:spacing w:val="-6"/>
                <w:sz w:val="20"/>
                <w:szCs w:val="20"/>
                <w:lang w:val="en-GB"/>
              </w:rPr>
            </w:pPr>
            <w:r w:rsidRPr="0001619A">
              <w:rPr>
                <w:rFonts w:cstheme="minorHAnsi"/>
                <w:spacing w:val="-6"/>
                <w:sz w:val="20"/>
                <w:szCs w:val="20"/>
                <w:lang w:val="en-GB"/>
              </w:rPr>
              <w:t>&gt;20</w:t>
            </w:r>
          </w:p>
          <w:p w14:paraId="1ADB786B" w14:textId="77777777" w:rsidR="005A1186" w:rsidRPr="0001619A" w:rsidRDefault="005A1186" w:rsidP="006B3A5D">
            <w:pPr>
              <w:pStyle w:val="TableParagraph"/>
              <w:keepNext/>
              <w:keepLines/>
              <w:widowControl/>
              <w:spacing w:before="20" w:line="264" w:lineRule="auto"/>
              <w:ind w:left="51"/>
              <w:jc w:val="center"/>
              <w:rPr>
                <w:rFonts w:eastAsia="Arial" w:cstheme="minorHAnsi"/>
                <w:sz w:val="20"/>
                <w:szCs w:val="20"/>
                <w:lang w:val="en-GB"/>
              </w:rPr>
            </w:pPr>
            <w:r w:rsidRPr="0001619A">
              <w:rPr>
                <w:rFonts w:cstheme="minorHAnsi"/>
                <w:spacing w:val="-6"/>
                <w:sz w:val="20"/>
                <w:szCs w:val="20"/>
                <w:lang w:val="en-GB"/>
              </w:rPr>
              <w:t>&gt;10</w:t>
            </w:r>
          </w:p>
        </w:tc>
      </w:tr>
      <w:tr w:rsidR="005A1186" w:rsidRPr="0001619A" w14:paraId="13FCBEC1" w14:textId="77777777" w:rsidTr="006B3A5D">
        <w:trPr>
          <w:trHeight w:val="296"/>
        </w:trPr>
        <w:tc>
          <w:tcPr>
            <w:tcW w:w="3402" w:type="dxa"/>
            <w:tcBorders>
              <w:top w:val="single" w:sz="5" w:space="0" w:color="000000"/>
              <w:left w:val="single" w:sz="12" w:space="0" w:color="auto"/>
              <w:bottom w:val="single" w:sz="5" w:space="0" w:color="000000"/>
              <w:right w:val="single" w:sz="8" w:space="0" w:color="auto"/>
            </w:tcBorders>
          </w:tcPr>
          <w:p w14:paraId="62CDF8CA" w14:textId="77777777" w:rsidR="005A1186" w:rsidRPr="0001619A" w:rsidRDefault="005A1186" w:rsidP="006B3A5D">
            <w:pPr>
              <w:pStyle w:val="TableParagraph"/>
              <w:keepNext/>
              <w:keepLines/>
              <w:widowControl/>
              <w:spacing w:before="20"/>
              <w:ind w:left="130"/>
              <w:rPr>
                <w:rFonts w:cstheme="minorHAnsi"/>
                <w:spacing w:val="-1"/>
                <w:sz w:val="20"/>
                <w:szCs w:val="20"/>
                <w:lang w:val="en-GB"/>
              </w:rPr>
            </w:pPr>
            <w:r w:rsidRPr="0001619A">
              <w:rPr>
                <w:rFonts w:cstheme="minorHAnsi"/>
                <w:spacing w:val="-1"/>
                <w:sz w:val="20"/>
                <w:szCs w:val="20"/>
                <w:lang w:val="en-GB"/>
              </w:rPr>
              <w:t>Deviation from specified joint width, mm</w:t>
            </w:r>
          </w:p>
          <w:p w14:paraId="12CE489C" w14:textId="77777777" w:rsidR="005A1186" w:rsidRPr="0001619A" w:rsidRDefault="005A1186" w:rsidP="006B3A5D">
            <w:pPr>
              <w:pStyle w:val="TableParagraph"/>
              <w:keepNext/>
              <w:keepLines/>
              <w:widowControl/>
              <w:numPr>
                <w:ilvl w:val="3"/>
                <w:numId w:val="30"/>
              </w:numPr>
              <w:spacing w:before="20"/>
              <w:ind w:left="842" w:hanging="256"/>
              <w:rPr>
                <w:rFonts w:eastAsia="Arial" w:cstheme="minorHAnsi"/>
                <w:sz w:val="20"/>
                <w:szCs w:val="20"/>
                <w:lang w:val="en-GB"/>
              </w:rPr>
            </w:pPr>
            <w:r w:rsidRPr="0001619A">
              <w:rPr>
                <w:rFonts w:cstheme="minorHAnsi"/>
                <w:spacing w:val="-1"/>
                <w:sz w:val="20"/>
                <w:szCs w:val="20"/>
                <w:lang w:val="en-GB"/>
              </w:rPr>
              <w:t xml:space="preserve">large blocks </w:t>
            </w:r>
          </w:p>
          <w:p w14:paraId="0EC43961" w14:textId="77777777" w:rsidR="005A1186" w:rsidRPr="0001619A" w:rsidRDefault="005A1186" w:rsidP="006B3A5D">
            <w:pPr>
              <w:pStyle w:val="TableParagraph"/>
              <w:keepNext/>
              <w:keepLines/>
              <w:widowControl/>
              <w:numPr>
                <w:ilvl w:val="3"/>
                <w:numId w:val="30"/>
              </w:numPr>
              <w:spacing w:before="20"/>
              <w:ind w:left="842" w:hanging="256"/>
              <w:rPr>
                <w:rFonts w:eastAsia="Arial" w:cstheme="minorHAnsi"/>
                <w:sz w:val="20"/>
                <w:szCs w:val="20"/>
                <w:lang w:val="en-GB"/>
              </w:rPr>
            </w:pPr>
            <w:r w:rsidRPr="0001619A">
              <w:rPr>
                <w:rFonts w:cstheme="minorHAnsi"/>
                <w:spacing w:val="-1"/>
                <w:sz w:val="20"/>
                <w:szCs w:val="20"/>
                <w:lang w:val="en-GB"/>
              </w:rPr>
              <w:t xml:space="preserve">small blocks </w:t>
            </w:r>
          </w:p>
          <w:p w14:paraId="18D9F444" w14:textId="77777777" w:rsidR="005A1186" w:rsidRPr="0001619A" w:rsidRDefault="005A1186" w:rsidP="006B3A5D">
            <w:pPr>
              <w:pStyle w:val="TableParagraph"/>
              <w:keepNext/>
              <w:keepLines/>
              <w:widowControl/>
              <w:numPr>
                <w:ilvl w:val="3"/>
                <w:numId w:val="30"/>
              </w:numPr>
              <w:spacing w:before="20"/>
              <w:ind w:left="842" w:hanging="256"/>
              <w:rPr>
                <w:rFonts w:eastAsia="Arial" w:cstheme="minorHAnsi"/>
                <w:sz w:val="20"/>
                <w:szCs w:val="20"/>
                <w:lang w:val="en-GB"/>
              </w:rPr>
            </w:pPr>
            <w:r w:rsidRPr="0001619A">
              <w:rPr>
                <w:rFonts w:cstheme="minorHAnsi"/>
                <w:spacing w:val="-1"/>
                <w:sz w:val="20"/>
                <w:szCs w:val="20"/>
                <w:lang w:val="en-GB"/>
              </w:rPr>
              <w:t>mosaic blocks</w:t>
            </w:r>
          </w:p>
          <w:p w14:paraId="7C7C86C0" w14:textId="77777777" w:rsidR="005A1186" w:rsidRPr="0001619A" w:rsidRDefault="005A1186" w:rsidP="006B3A5D">
            <w:pPr>
              <w:pStyle w:val="TableParagraph"/>
              <w:keepNext/>
              <w:keepLines/>
              <w:widowControl/>
              <w:numPr>
                <w:ilvl w:val="3"/>
                <w:numId w:val="30"/>
              </w:numPr>
              <w:spacing w:before="20"/>
              <w:ind w:left="842" w:hanging="256"/>
              <w:rPr>
                <w:rFonts w:eastAsia="Arial" w:cstheme="minorHAnsi"/>
                <w:sz w:val="20"/>
                <w:szCs w:val="20"/>
                <w:lang w:val="en-GB"/>
              </w:rPr>
            </w:pPr>
            <w:r w:rsidRPr="0001619A">
              <w:rPr>
                <w:rFonts w:cstheme="minorHAnsi"/>
                <w:spacing w:val="-1"/>
                <w:sz w:val="20"/>
                <w:szCs w:val="20"/>
                <w:lang w:val="en-GB"/>
              </w:rPr>
              <w:t>slabs</w:t>
            </w:r>
          </w:p>
          <w:p w14:paraId="504A80D7" w14:textId="77777777" w:rsidR="005A1186" w:rsidRPr="0001619A" w:rsidRDefault="005A1186" w:rsidP="006B3A5D">
            <w:pPr>
              <w:pStyle w:val="TableParagraph"/>
              <w:keepNext/>
              <w:keepLines/>
              <w:widowControl/>
              <w:numPr>
                <w:ilvl w:val="3"/>
                <w:numId w:val="30"/>
              </w:numPr>
              <w:spacing w:before="20"/>
              <w:ind w:left="842" w:hanging="256"/>
              <w:rPr>
                <w:rFonts w:eastAsia="Arial" w:cstheme="minorHAnsi"/>
                <w:sz w:val="20"/>
                <w:szCs w:val="20"/>
                <w:lang w:val="en-GB"/>
              </w:rPr>
            </w:pPr>
            <w:r w:rsidRPr="0001619A">
              <w:rPr>
                <w:rFonts w:cstheme="minorHAnsi"/>
                <w:spacing w:val="-1"/>
                <w:sz w:val="20"/>
                <w:szCs w:val="20"/>
                <w:lang w:val="en-GB"/>
              </w:rPr>
              <w:t xml:space="preserve">concrete elements </w:t>
            </w:r>
          </w:p>
        </w:tc>
        <w:tc>
          <w:tcPr>
            <w:tcW w:w="993" w:type="dxa"/>
            <w:tcBorders>
              <w:top w:val="single" w:sz="5" w:space="0" w:color="000000"/>
              <w:left w:val="single" w:sz="8" w:space="0" w:color="auto"/>
              <w:bottom w:val="single" w:sz="5" w:space="0" w:color="000000"/>
              <w:right w:val="single" w:sz="8" w:space="0" w:color="auto"/>
            </w:tcBorders>
          </w:tcPr>
          <w:p w14:paraId="553D9324" w14:textId="77777777" w:rsidR="005A1186" w:rsidRPr="0001619A" w:rsidRDefault="005A1186" w:rsidP="006B3A5D">
            <w:pPr>
              <w:keepNext/>
              <w:keepLines/>
              <w:widowControl/>
              <w:spacing w:before="20"/>
              <w:rPr>
                <w:rFonts w:cstheme="minorHAnsi"/>
                <w:szCs w:val="20"/>
                <w:lang w:val="en-GB"/>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3642C085" w14:textId="77777777" w:rsidR="005A1186" w:rsidRPr="0001619A" w:rsidRDefault="005A1186" w:rsidP="006B3A5D">
            <w:pPr>
              <w:pStyle w:val="TableParagraph"/>
              <w:keepNext/>
              <w:keepLines/>
              <w:widowControl/>
              <w:spacing w:before="20"/>
              <w:ind w:right="11"/>
              <w:jc w:val="center"/>
              <w:rPr>
                <w:rFonts w:cstheme="minorHAnsi"/>
                <w:sz w:val="20"/>
                <w:szCs w:val="20"/>
                <w:lang w:val="en-GB"/>
              </w:rPr>
            </w:pPr>
          </w:p>
          <w:p w14:paraId="39E06C22"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10 – 20</w:t>
            </w:r>
          </w:p>
          <w:p w14:paraId="71A12891"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10 – 15</w:t>
            </w:r>
          </w:p>
          <w:p w14:paraId="4E9E492C"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max. 5</w:t>
            </w:r>
          </w:p>
          <w:p w14:paraId="2969F8A0"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8 – 10</w:t>
            </w:r>
          </w:p>
          <w:p w14:paraId="6173CB38" w14:textId="77777777" w:rsidR="005A1186" w:rsidRPr="0001619A" w:rsidRDefault="005A1186" w:rsidP="006B3A5D">
            <w:pPr>
              <w:pStyle w:val="TableParagraph"/>
              <w:keepNext/>
              <w:keepLines/>
              <w:widowControl/>
              <w:spacing w:before="20"/>
              <w:ind w:right="6"/>
              <w:jc w:val="center"/>
              <w:rPr>
                <w:rFonts w:eastAsia="Arial" w:cstheme="minorHAnsi"/>
                <w:sz w:val="20"/>
                <w:szCs w:val="20"/>
                <w:lang w:val="en-GB"/>
              </w:rPr>
            </w:pPr>
            <w:r w:rsidRPr="0001619A">
              <w:rPr>
                <w:rFonts w:cstheme="minorHAnsi"/>
                <w:sz w:val="20"/>
                <w:szCs w:val="20"/>
                <w:lang w:val="en-GB"/>
              </w:rPr>
              <w:t>3 - 5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32480CEB" w14:textId="77777777" w:rsidR="005A1186" w:rsidRPr="0001619A" w:rsidRDefault="005A1186" w:rsidP="006B3A5D">
            <w:pPr>
              <w:pStyle w:val="TableParagraph"/>
              <w:keepNext/>
              <w:keepLines/>
              <w:widowControl/>
              <w:spacing w:before="20"/>
              <w:ind w:right="6"/>
              <w:jc w:val="center"/>
              <w:rPr>
                <w:rFonts w:eastAsia="Arial" w:cstheme="minorHAnsi"/>
                <w:sz w:val="20"/>
                <w:szCs w:val="20"/>
                <w:lang w:val="en-GB"/>
              </w:rPr>
            </w:pPr>
          </w:p>
          <w:p w14:paraId="11246A97"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10 – 20</w:t>
            </w:r>
          </w:p>
          <w:p w14:paraId="3D19E6D1"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10 – 15</w:t>
            </w:r>
          </w:p>
          <w:p w14:paraId="25B8B01A"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max. 5</w:t>
            </w:r>
          </w:p>
          <w:p w14:paraId="3948968F" w14:textId="77777777" w:rsidR="005A1186" w:rsidRPr="0001619A" w:rsidRDefault="005A1186" w:rsidP="006B3A5D">
            <w:pPr>
              <w:pStyle w:val="TableParagraph"/>
              <w:keepNext/>
              <w:keepLines/>
              <w:widowControl/>
              <w:spacing w:before="20"/>
              <w:ind w:right="6"/>
              <w:jc w:val="center"/>
              <w:rPr>
                <w:rFonts w:cstheme="minorHAnsi"/>
                <w:sz w:val="20"/>
                <w:szCs w:val="20"/>
                <w:lang w:val="en-GB"/>
              </w:rPr>
            </w:pPr>
            <w:r w:rsidRPr="0001619A">
              <w:rPr>
                <w:rFonts w:cstheme="minorHAnsi"/>
                <w:sz w:val="20"/>
                <w:szCs w:val="20"/>
                <w:lang w:val="en-GB"/>
              </w:rPr>
              <w:t>8 – 10</w:t>
            </w:r>
          </w:p>
          <w:p w14:paraId="30C4BFDF" w14:textId="77777777" w:rsidR="005A1186" w:rsidRPr="0001619A" w:rsidRDefault="005A1186" w:rsidP="006B3A5D">
            <w:pPr>
              <w:pStyle w:val="TableParagraph"/>
              <w:keepNext/>
              <w:keepLines/>
              <w:widowControl/>
              <w:spacing w:before="20"/>
              <w:ind w:right="8"/>
              <w:jc w:val="center"/>
              <w:rPr>
                <w:rFonts w:eastAsia="Arial" w:cstheme="minorHAnsi"/>
                <w:sz w:val="20"/>
                <w:szCs w:val="20"/>
                <w:lang w:val="en-GB"/>
              </w:rPr>
            </w:pPr>
            <w:r w:rsidRPr="0001619A">
              <w:rPr>
                <w:rFonts w:cstheme="minorHAnsi"/>
                <w:sz w:val="20"/>
                <w:szCs w:val="20"/>
                <w:lang w:val="en-GB"/>
              </w:rPr>
              <w:t>3 - 5</w:t>
            </w:r>
          </w:p>
        </w:tc>
        <w:tc>
          <w:tcPr>
            <w:tcW w:w="936" w:type="dxa"/>
            <w:gridSpan w:val="2"/>
            <w:tcBorders>
              <w:top w:val="single" w:sz="5" w:space="0" w:color="000000"/>
              <w:left w:val="single" w:sz="6" w:space="0" w:color="000000"/>
              <w:bottom w:val="single" w:sz="5" w:space="0" w:color="000000"/>
              <w:right w:val="single" w:sz="6" w:space="0" w:color="000000"/>
            </w:tcBorders>
          </w:tcPr>
          <w:p w14:paraId="07019246" w14:textId="77777777" w:rsidR="005A1186" w:rsidRPr="0001619A" w:rsidRDefault="005A1186" w:rsidP="006B3A5D">
            <w:pPr>
              <w:pStyle w:val="TableParagraph"/>
              <w:keepNext/>
              <w:keepLines/>
              <w:widowControl/>
              <w:spacing w:before="20"/>
              <w:ind w:left="91"/>
              <w:rPr>
                <w:rFonts w:eastAsia="Arial" w:cstheme="minorHAnsi"/>
                <w:sz w:val="20"/>
                <w:szCs w:val="20"/>
                <w:lang w:val="en-GB"/>
              </w:rPr>
            </w:pPr>
          </w:p>
          <w:p w14:paraId="62554D1C" w14:textId="77777777" w:rsidR="005A1186" w:rsidRPr="0001619A" w:rsidRDefault="005A1186" w:rsidP="006B3A5D">
            <w:pPr>
              <w:pStyle w:val="TableParagraph"/>
              <w:keepNext/>
              <w:keepLines/>
              <w:widowControl/>
              <w:spacing w:before="40"/>
              <w:ind w:left="91"/>
              <w:jc w:val="center"/>
              <w:rPr>
                <w:rFonts w:cstheme="minorHAnsi"/>
                <w:spacing w:val="-6"/>
                <w:sz w:val="20"/>
                <w:szCs w:val="20"/>
                <w:lang w:val="en-GB"/>
              </w:rPr>
            </w:pPr>
            <w:r w:rsidRPr="0001619A">
              <w:rPr>
                <w:rFonts w:cstheme="minorHAnsi"/>
                <w:spacing w:val="-6"/>
                <w:sz w:val="20"/>
                <w:szCs w:val="20"/>
                <w:lang w:val="en-GB"/>
              </w:rPr>
              <w:t>&gt;20</w:t>
            </w:r>
          </w:p>
          <w:p w14:paraId="7D7C2886" w14:textId="77777777" w:rsidR="005A1186" w:rsidRPr="0001619A" w:rsidRDefault="005A1186" w:rsidP="006B3A5D">
            <w:pPr>
              <w:pStyle w:val="TableParagraph"/>
              <w:keepNext/>
              <w:keepLines/>
              <w:widowControl/>
              <w:spacing w:before="20"/>
              <w:ind w:left="89"/>
              <w:jc w:val="center"/>
              <w:rPr>
                <w:rFonts w:cstheme="minorHAnsi"/>
                <w:spacing w:val="-6"/>
                <w:sz w:val="20"/>
                <w:szCs w:val="20"/>
                <w:lang w:val="en-GB"/>
              </w:rPr>
            </w:pPr>
            <w:r w:rsidRPr="0001619A">
              <w:rPr>
                <w:rFonts w:cstheme="minorHAnsi"/>
                <w:spacing w:val="-6"/>
                <w:sz w:val="20"/>
                <w:szCs w:val="20"/>
                <w:lang w:val="en-GB"/>
              </w:rPr>
              <w:t>&gt;15</w:t>
            </w:r>
          </w:p>
          <w:p w14:paraId="1F2B9877" w14:textId="77777777" w:rsidR="005A1186" w:rsidRPr="0001619A" w:rsidRDefault="005A1186" w:rsidP="006B3A5D">
            <w:pPr>
              <w:pStyle w:val="TableParagraph"/>
              <w:keepNext/>
              <w:keepLines/>
              <w:widowControl/>
              <w:spacing w:before="20"/>
              <w:ind w:left="89"/>
              <w:jc w:val="center"/>
              <w:rPr>
                <w:rFonts w:cstheme="minorHAnsi"/>
                <w:spacing w:val="-6"/>
                <w:sz w:val="20"/>
                <w:szCs w:val="20"/>
                <w:lang w:val="en-GB"/>
              </w:rPr>
            </w:pPr>
            <w:r w:rsidRPr="0001619A">
              <w:rPr>
                <w:rFonts w:cstheme="minorHAnsi"/>
                <w:spacing w:val="-6"/>
                <w:sz w:val="20"/>
                <w:szCs w:val="20"/>
                <w:lang w:val="en-GB"/>
              </w:rPr>
              <w:t>&gt;5</w:t>
            </w:r>
          </w:p>
          <w:p w14:paraId="6684C367" w14:textId="77777777" w:rsidR="005A1186" w:rsidRPr="0001619A" w:rsidRDefault="005A1186" w:rsidP="006B3A5D">
            <w:pPr>
              <w:pStyle w:val="TableParagraph"/>
              <w:keepNext/>
              <w:keepLines/>
              <w:widowControl/>
              <w:spacing w:before="20"/>
              <w:ind w:left="89"/>
              <w:jc w:val="center"/>
              <w:rPr>
                <w:rFonts w:cstheme="minorHAnsi"/>
                <w:spacing w:val="-6"/>
                <w:sz w:val="20"/>
                <w:szCs w:val="20"/>
                <w:lang w:val="en-GB"/>
              </w:rPr>
            </w:pPr>
            <w:r w:rsidRPr="0001619A">
              <w:rPr>
                <w:rFonts w:cstheme="minorHAnsi"/>
                <w:spacing w:val="-6"/>
                <w:sz w:val="20"/>
                <w:szCs w:val="20"/>
                <w:lang w:val="en-GB"/>
              </w:rPr>
              <w:t>&gt;10</w:t>
            </w:r>
          </w:p>
          <w:p w14:paraId="0E492CC6" w14:textId="77777777" w:rsidR="005A1186" w:rsidRPr="0001619A" w:rsidRDefault="005A1186" w:rsidP="006B3A5D">
            <w:pPr>
              <w:pStyle w:val="TableParagraph"/>
              <w:keepNext/>
              <w:keepLines/>
              <w:widowControl/>
              <w:spacing w:before="20"/>
              <w:ind w:left="89"/>
              <w:jc w:val="center"/>
              <w:rPr>
                <w:rFonts w:cstheme="minorHAnsi"/>
                <w:spacing w:val="-6"/>
                <w:sz w:val="20"/>
                <w:szCs w:val="20"/>
                <w:lang w:val="en-GB"/>
              </w:rPr>
            </w:pPr>
            <w:r w:rsidRPr="0001619A">
              <w:rPr>
                <w:rFonts w:cstheme="minorHAnsi"/>
                <w:spacing w:val="-6"/>
                <w:sz w:val="20"/>
                <w:szCs w:val="20"/>
                <w:lang w:val="en-GB"/>
              </w:rPr>
              <w:t>&gt;5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2847600E" w14:textId="77777777" w:rsidR="005A1186" w:rsidRPr="0001619A" w:rsidRDefault="005A1186" w:rsidP="006B3A5D">
            <w:pPr>
              <w:pStyle w:val="TableParagraph"/>
              <w:keepNext/>
              <w:keepLines/>
              <w:widowControl/>
              <w:spacing w:before="20"/>
              <w:ind w:left="30"/>
              <w:jc w:val="center"/>
              <w:rPr>
                <w:rFonts w:eastAsia="Arial" w:cstheme="minorHAnsi"/>
                <w:sz w:val="20"/>
                <w:szCs w:val="20"/>
                <w:lang w:val="en-GB"/>
              </w:rPr>
            </w:pPr>
            <w:r w:rsidRPr="0001619A">
              <w:rPr>
                <w:rFonts w:eastAsia="Arial" w:cstheme="minorHAnsi"/>
                <w:sz w:val="20"/>
                <w:szCs w:val="20"/>
                <w:lang w:val="en-GB"/>
              </w:rPr>
              <w:t xml:space="preserve">roughness occurs </w:t>
            </w:r>
          </w:p>
        </w:tc>
        <w:tc>
          <w:tcPr>
            <w:tcW w:w="936" w:type="dxa"/>
            <w:gridSpan w:val="2"/>
            <w:tcBorders>
              <w:top w:val="single" w:sz="5" w:space="0" w:color="000000"/>
              <w:left w:val="single" w:sz="6" w:space="0" w:color="000000"/>
              <w:bottom w:val="single" w:sz="5" w:space="0" w:color="000000"/>
              <w:right w:val="single" w:sz="12" w:space="0" w:color="auto"/>
            </w:tcBorders>
          </w:tcPr>
          <w:p w14:paraId="553CAE6F" w14:textId="77777777" w:rsidR="005A1186" w:rsidRPr="0001619A" w:rsidRDefault="005A1186" w:rsidP="006B3A5D">
            <w:pPr>
              <w:pStyle w:val="TableParagraph"/>
              <w:keepNext/>
              <w:keepLines/>
              <w:widowControl/>
              <w:spacing w:before="20" w:line="264" w:lineRule="auto"/>
              <w:ind w:left="51"/>
              <w:rPr>
                <w:rFonts w:eastAsia="Arial" w:cstheme="minorHAnsi"/>
                <w:sz w:val="20"/>
                <w:szCs w:val="20"/>
                <w:lang w:val="en-GB"/>
              </w:rPr>
            </w:pPr>
          </w:p>
        </w:tc>
      </w:tr>
      <w:tr w:rsidR="005A1186" w:rsidRPr="0001619A" w14:paraId="39DB0EE0" w14:textId="77777777" w:rsidTr="006B3A5D">
        <w:trPr>
          <w:trHeight w:val="296"/>
        </w:trPr>
        <w:tc>
          <w:tcPr>
            <w:tcW w:w="3402" w:type="dxa"/>
            <w:tcBorders>
              <w:top w:val="single" w:sz="5" w:space="0" w:color="000000"/>
              <w:left w:val="single" w:sz="12" w:space="0" w:color="auto"/>
              <w:bottom w:val="single" w:sz="5" w:space="0" w:color="000000"/>
              <w:right w:val="single" w:sz="8" w:space="0" w:color="auto"/>
            </w:tcBorders>
            <w:vAlign w:val="center"/>
          </w:tcPr>
          <w:p w14:paraId="622EB133" w14:textId="77777777" w:rsidR="005A1186" w:rsidRPr="0001619A" w:rsidRDefault="005A1186" w:rsidP="006B3A5D">
            <w:pPr>
              <w:pStyle w:val="TableParagraph"/>
              <w:keepNext/>
              <w:keepLines/>
              <w:widowControl/>
              <w:spacing w:before="20" w:line="264" w:lineRule="auto"/>
              <w:ind w:left="133"/>
              <w:rPr>
                <w:rFonts w:eastAsia="Arial" w:cstheme="minorHAnsi"/>
                <w:sz w:val="20"/>
                <w:szCs w:val="20"/>
                <w:lang w:val="en-GB"/>
              </w:rPr>
            </w:pPr>
            <w:r w:rsidRPr="0001619A">
              <w:rPr>
                <w:rFonts w:cstheme="minorHAnsi"/>
                <w:sz w:val="20"/>
                <w:szCs w:val="20"/>
                <w:lang w:val="en-GB"/>
              </w:rPr>
              <w:t>Vertical drop of built-in elements, mm (max.)</w:t>
            </w:r>
          </w:p>
        </w:tc>
        <w:tc>
          <w:tcPr>
            <w:tcW w:w="993" w:type="dxa"/>
            <w:tcBorders>
              <w:top w:val="single" w:sz="5" w:space="0" w:color="000000"/>
              <w:left w:val="single" w:sz="8" w:space="0" w:color="auto"/>
              <w:bottom w:val="single" w:sz="5" w:space="0" w:color="000000"/>
              <w:right w:val="single" w:sz="8" w:space="0" w:color="auto"/>
            </w:tcBorders>
          </w:tcPr>
          <w:p w14:paraId="3450EF7C" w14:textId="77777777" w:rsidR="005A1186" w:rsidRPr="0001619A" w:rsidRDefault="005A1186" w:rsidP="006B3A5D">
            <w:pPr>
              <w:pStyle w:val="TableParagraph"/>
              <w:keepNext/>
              <w:keepLines/>
              <w:widowControl/>
              <w:spacing w:before="20" w:line="264" w:lineRule="auto"/>
              <w:ind w:left="63"/>
              <w:rPr>
                <w:rFonts w:eastAsia="Arial" w:cstheme="minorHAnsi"/>
                <w:sz w:val="20"/>
                <w:szCs w:val="20"/>
                <w:lang w:val="en-GB"/>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2000287D"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z w:val="20"/>
                <w:szCs w:val="20"/>
                <w:lang w:val="en-GB"/>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11DFEFA" w14:textId="77777777" w:rsidR="005A1186" w:rsidRPr="0001619A" w:rsidRDefault="005A1186" w:rsidP="006B3A5D">
            <w:pPr>
              <w:pStyle w:val="TableParagraph"/>
              <w:keepNext/>
              <w:keepLines/>
              <w:widowControl/>
              <w:spacing w:before="20" w:line="264" w:lineRule="auto"/>
              <w:ind w:left="77"/>
              <w:jc w:val="center"/>
              <w:rPr>
                <w:rFonts w:eastAsia="Arial" w:cstheme="minorHAnsi"/>
                <w:sz w:val="20"/>
                <w:szCs w:val="20"/>
                <w:lang w:val="en-GB"/>
              </w:rPr>
            </w:pPr>
            <w:r w:rsidRPr="0001619A">
              <w:rPr>
                <w:rFonts w:cstheme="minorHAnsi"/>
                <w:sz w:val="20"/>
                <w:szCs w:val="20"/>
                <w:lang w:val="en-GB"/>
              </w:rPr>
              <w:t>8</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36CBA62C"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z w:val="20"/>
                <w:szCs w:val="20"/>
                <w:lang w:val="en-GB"/>
              </w:rPr>
              <w:t>10</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3DB2A84C"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pacing w:val="-2"/>
                <w:sz w:val="20"/>
                <w:szCs w:val="20"/>
                <w:lang w:val="en-GB"/>
              </w:rPr>
              <w:t>30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09EF3BF0"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w:r w:rsidRPr="0001619A">
              <w:rPr>
                <w:rFonts w:cstheme="minorHAnsi"/>
                <w:spacing w:val="-3"/>
                <w:sz w:val="20"/>
                <w:szCs w:val="20"/>
                <w:lang w:val="en-GB"/>
              </w:rPr>
              <w:t>&gt;30</w:t>
            </w:r>
          </w:p>
        </w:tc>
      </w:tr>
      <w:tr w:rsidR="005A1186" w:rsidRPr="0001619A" w14:paraId="7C561573" w14:textId="77777777" w:rsidTr="006B3A5D">
        <w:trPr>
          <w:trHeight w:hRule="exact" w:val="568"/>
        </w:trPr>
        <w:tc>
          <w:tcPr>
            <w:tcW w:w="3402" w:type="dxa"/>
            <w:tcBorders>
              <w:top w:val="single" w:sz="5" w:space="0" w:color="000000"/>
              <w:left w:val="single" w:sz="12" w:space="0" w:color="auto"/>
              <w:bottom w:val="single" w:sz="12" w:space="0" w:color="auto"/>
              <w:right w:val="single" w:sz="8" w:space="0" w:color="auto"/>
            </w:tcBorders>
          </w:tcPr>
          <w:p w14:paraId="23D6730E" w14:textId="77777777" w:rsidR="005A1186" w:rsidRPr="0001619A" w:rsidRDefault="005A1186" w:rsidP="006B3A5D">
            <w:pPr>
              <w:pStyle w:val="TableParagraph"/>
              <w:keepNext/>
              <w:keepLines/>
              <w:widowControl/>
              <w:spacing w:before="20" w:line="264" w:lineRule="auto"/>
              <w:ind w:left="133"/>
              <w:rPr>
                <w:rFonts w:eastAsia="Arial" w:cstheme="minorHAnsi"/>
                <w:sz w:val="20"/>
                <w:szCs w:val="20"/>
                <w:lang w:val="en-GB"/>
              </w:rPr>
            </w:pPr>
            <w:r w:rsidRPr="0001619A">
              <w:rPr>
                <w:rFonts w:cstheme="minorHAnsi"/>
                <w:spacing w:val="-1"/>
                <w:sz w:val="20"/>
                <w:szCs w:val="20"/>
                <w:lang w:val="en-GB"/>
              </w:rPr>
              <w:t xml:space="preserve">Quality of joint filler, % filling of joint height </w:t>
            </w:r>
          </w:p>
        </w:tc>
        <w:tc>
          <w:tcPr>
            <w:tcW w:w="993" w:type="dxa"/>
            <w:tcBorders>
              <w:top w:val="single" w:sz="5" w:space="0" w:color="000000"/>
              <w:left w:val="single" w:sz="8" w:space="0" w:color="auto"/>
              <w:bottom w:val="single" w:sz="12" w:space="0" w:color="auto"/>
              <w:right w:val="single" w:sz="8" w:space="0" w:color="auto"/>
            </w:tcBorders>
          </w:tcPr>
          <w:p w14:paraId="7508A518" w14:textId="77777777" w:rsidR="005A1186" w:rsidRPr="0001619A" w:rsidRDefault="005A1186" w:rsidP="006B3A5D">
            <w:pPr>
              <w:keepNext/>
              <w:keepLines/>
              <w:widowControl/>
              <w:spacing w:before="20" w:line="264" w:lineRule="auto"/>
              <w:rPr>
                <w:rFonts w:cstheme="minorHAnsi"/>
                <w:szCs w:val="20"/>
                <w:lang w:val="en-GB"/>
              </w:rPr>
            </w:pPr>
          </w:p>
        </w:tc>
        <w:tc>
          <w:tcPr>
            <w:tcW w:w="935" w:type="dxa"/>
            <w:gridSpan w:val="2"/>
            <w:tcBorders>
              <w:top w:val="single" w:sz="5" w:space="0" w:color="000000"/>
              <w:left w:val="single" w:sz="8" w:space="0" w:color="auto"/>
              <w:bottom w:val="single" w:sz="12" w:space="0" w:color="auto"/>
              <w:right w:val="single" w:sz="6" w:space="0" w:color="000000"/>
            </w:tcBorders>
            <w:vAlign w:val="center"/>
          </w:tcPr>
          <w:p w14:paraId="67B26EB8"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z w:val="20"/>
                <w:szCs w:val="20"/>
                <w:lang w:val="en-GB"/>
              </w:rPr>
              <w:t>100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434E835A" w14:textId="77777777" w:rsidR="005A1186" w:rsidRPr="0001619A" w:rsidRDefault="005A1186" w:rsidP="006B3A5D">
            <w:pPr>
              <w:pStyle w:val="TableParagraph"/>
              <w:keepNext/>
              <w:keepLines/>
              <w:widowControl/>
              <w:spacing w:before="20" w:line="264" w:lineRule="auto"/>
              <w:ind w:right="8"/>
              <w:jc w:val="center"/>
              <w:rPr>
                <w:rFonts w:eastAsia="Arial" w:cstheme="minorHAnsi"/>
                <w:sz w:val="20"/>
                <w:szCs w:val="20"/>
                <w:lang w:val="en-GB"/>
              </w:rPr>
            </w:pPr>
            <w:r w:rsidRPr="0001619A">
              <w:rPr>
                <w:rFonts w:cstheme="minorHAnsi"/>
                <w:spacing w:val="-1"/>
                <w:sz w:val="20"/>
                <w:szCs w:val="20"/>
                <w:lang w:val="en-GB"/>
              </w:rPr>
              <w:t>80</w:t>
            </w:r>
          </w:p>
        </w:tc>
        <w:tc>
          <w:tcPr>
            <w:tcW w:w="936" w:type="dxa"/>
            <w:gridSpan w:val="2"/>
            <w:tcBorders>
              <w:top w:val="single" w:sz="5" w:space="0" w:color="000000"/>
              <w:left w:val="single" w:sz="6" w:space="0" w:color="000000"/>
              <w:bottom w:val="single" w:sz="12" w:space="0" w:color="auto"/>
              <w:right w:val="single" w:sz="6" w:space="0" w:color="000000"/>
            </w:tcBorders>
            <w:vAlign w:val="center"/>
          </w:tcPr>
          <w:p w14:paraId="3611ECDC"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w:r w:rsidRPr="0001619A">
              <w:rPr>
                <w:rFonts w:cstheme="minorHAnsi"/>
                <w:sz w:val="20"/>
                <w:szCs w:val="20"/>
                <w:lang w:val="en-GB"/>
              </w:rPr>
              <w:t>50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68B8939A" w14:textId="77777777" w:rsidR="005A1186" w:rsidRPr="0001619A" w:rsidRDefault="005A1186" w:rsidP="006B3A5D">
            <w:pPr>
              <w:pStyle w:val="TableParagraph"/>
              <w:keepNext/>
              <w:keepLines/>
              <w:widowControl/>
              <w:spacing w:before="20" w:line="264" w:lineRule="auto"/>
              <w:ind w:left="90"/>
              <w:jc w:val="center"/>
              <w:rPr>
                <w:rFonts w:eastAsia="Arial" w:cstheme="minorHAnsi"/>
                <w:sz w:val="20"/>
                <w:szCs w:val="20"/>
                <w:lang w:val="en-GB"/>
              </w:rPr>
            </w:pPr>
            <m:oMath>
              <m:r>
                <w:rPr>
                  <w:rFonts w:ascii="Cambria Math" w:eastAsia="Arial" w:hAnsi="Cambria Math" w:cstheme="minorHAnsi"/>
                  <w:sz w:val="18"/>
                  <w:szCs w:val="18"/>
                  <w:lang w:val="en-GB"/>
                </w:rPr>
                <m:t>&lt;</m:t>
              </m:r>
            </m:oMath>
            <w:r w:rsidRPr="0001619A">
              <w:rPr>
                <w:rFonts w:cstheme="minorHAnsi"/>
                <w:sz w:val="20"/>
                <w:szCs w:val="20"/>
                <w:lang w:val="en-GB"/>
              </w:rPr>
              <w:t>50</w:t>
            </w:r>
          </w:p>
        </w:tc>
        <w:tc>
          <w:tcPr>
            <w:tcW w:w="936" w:type="dxa"/>
            <w:gridSpan w:val="2"/>
            <w:tcBorders>
              <w:top w:val="single" w:sz="5" w:space="0" w:color="000000"/>
              <w:left w:val="single" w:sz="6" w:space="0" w:color="000000"/>
              <w:bottom w:val="single" w:sz="12" w:space="0" w:color="auto"/>
              <w:right w:val="single" w:sz="12" w:space="0" w:color="auto"/>
            </w:tcBorders>
            <w:vAlign w:val="center"/>
          </w:tcPr>
          <w:p w14:paraId="0C03796E" w14:textId="77777777" w:rsidR="005A1186" w:rsidRPr="0001619A" w:rsidRDefault="005A1186" w:rsidP="006B3A5D">
            <w:pPr>
              <w:pStyle w:val="TableParagraph"/>
              <w:keepNext/>
              <w:keepLines/>
              <w:widowControl/>
              <w:spacing w:before="20" w:line="264" w:lineRule="auto"/>
              <w:ind w:left="51"/>
              <w:jc w:val="center"/>
              <w:rPr>
                <w:rFonts w:eastAsia="Arial" w:cstheme="minorHAnsi"/>
                <w:sz w:val="20"/>
                <w:szCs w:val="20"/>
                <w:lang w:val="en-GB"/>
              </w:rPr>
            </w:pPr>
            <m:oMathPara>
              <m:oMath>
                <m:r>
                  <w:rPr>
                    <w:rFonts w:ascii="Cambria Math" w:eastAsia="Arial" w:hAnsi="Cambria Math" w:cstheme="minorHAnsi"/>
                    <w:sz w:val="18"/>
                    <w:szCs w:val="18"/>
                    <w:lang w:val="en-GB"/>
                  </w:rPr>
                  <m:t>&lt;50</m:t>
                </m:r>
              </m:oMath>
            </m:oMathPara>
          </w:p>
        </w:tc>
      </w:tr>
    </w:tbl>
    <w:tbl>
      <w:tblPr>
        <w:tblStyle w:val="TableNormal1"/>
        <w:tblpPr w:leftFromText="141" w:rightFromText="141" w:vertAnchor="text" w:horzAnchor="margin" w:tblpY="8106"/>
        <w:tblW w:w="9072" w:type="dxa"/>
        <w:tblLayout w:type="fixed"/>
        <w:tblLook w:val="01E0" w:firstRow="1" w:lastRow="1" w:firstColumn="1" w:lastColumn="1" w:noHBand="0" w:noVBand="0"/>
      </w:tblPr>
      <w:tblGrid>
        <w:gridCol w:w="426"/>
        <w:gridCol w:w="2835"/>
        <w:gridCol w:w="567"/>
        <w:gridCol w:w="524"/>
        <w:gridCol w:w="524"/>
        <w:gridCol w:w="525"/>
        <w:gridCol w:w="524"/>
        <w:gridCol w:w="525"/>
        <w:gridCol w:w="524"/>
        <w:gridCol w:w="524"/>
        <w:gridCol w:w="525"/>
        <w:gridCol w:w="524"/>
        <w:gridCol w:w="525"/>
      </w:tblGrid>
      <w:tr w:rsidR="005A1186" w:rsidRPr="0001619A" w14:paraId="4035B01E" w14:textId="77777777" w:rsidTr="006B3A5D">
        <w:trPr>
          <w:trHeight w:val="317"/>
        </w:trPr>
        <w:tc>
          <w:tcPr>
            <w:tcW w:w="3261" w:type="dxa"/>
            <w:gridSpan w:val="2"/>
            <w:vMerge w:val="restart"/>
            <w:tcBorders>
              <w:top w:val="single" w:sz="12" w:space="0" w:color="auto"/>
              <w:left w:val="single" w:sz="12" w:space="0" w:color="auto"/>
              <w:right w:val="single" w:sz="8" w:space="0" w:color="auto"/>
            </w:tcBorders>
            <w:vAlign w:val="center"/>
          </w:tcPr>
          <w:p w14:paraId="0D81C83A" w14:textId="77777777" w:rsidR="005A1186" w:rsidRPr="0001619A" w:rsidRDefault="005A1186" w:rsidP="006B3A5D">
            <w:pPr>
              <w:pStyle w:val="TableParagraph"/>
              <w:keepNext/>
              <w:keepLines/>
              <w:widowControl/>
              <w:spacing w:before="20"/>
              <w:ind w:left="275"/>
              <w:jc w:val="center"/>
              <w:rPr>
                <w:rFonts w:eastAsia="Arial" w:cstheme="minorHAnsi"/>
                <w:sz w:val="20"/>
                <w:szCs w:val="20"/>
                <w:lang w:val="en-GB"/>
              </w:rPr>
            </w:pPr>
            <w:proofErr w:type="spellStart"/>
            <w:r w:rsidRPr="0001619A">
              <w:rPr>
                <w:rFonts w:cstheme="minorHAnsi"/>
                <w:b/>
                <w:spacing w:val="1"/>
                <w:sz w:val="20"/>
                <w:szCs w:val="20"/>
                <w:lang w:val="en-GB"/>
              </w:rPr>
              <w:t>Catalog</w:t>
            </w:r>
            <w:proofErr w:type="spellEnd"/>
            <w:r w:rsidRPr="0001619A">
              <w:rPr>
                <w:rFonts w:cstheme="minorHAnsi"/>
                <w:b/>
                <w:spacing w:val="1"/>
                <w:sz w:val="20"/>
                <w:szCs w:val="20"/>
                <w:lang w:val="en-GB"/>
              </w:rPr>
              <w:t xml:space="preserve"> sheet number and defect name </w:t>
            </w:r>
          </w:p>
        </w:tc>
        <w:tc>
          <w:tcPr>
            <w:tcW w:w="567" w:type="dxa"/>
            <w:vMerge w:val="restart"/>
            <w:tcBorders>
              <w:top w:val="single" w:sz="12" w:space="0" w:color="auto"/>
              <w:left w:val="single" w:sz="8" w:space="0" w:color="auto"/>
              <w:right w:val="single" w:sz="8" w:space="0" w:color="auto"/>
            </w:tcBorders>
            <w:vAlign w:val="center"/>
          </w:tcPr>
          <w:p w14:paraId="46EB1ED4"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Note</w:t>
            </w:r>
          </w:p>
        </w:tc>
        <w:tc>
          <w:tcPr>
            <w:tcW w:w="5244" w:type="dxa"/>
            <w:gridSpan w:val="10"/>
            <w:tcBorders>
              <w:top w:val="single" w:sz="12" w:space="0" w:color="auto"/>
              <w:left w:val="single" w:sz="8" w:space="0" w:color="auto"/>
              <w:bottom w:val="single" w:sz="6" w:space="0" w:color="000000"/>
              <w:right w:val="single" w:sz="12" w:space="0" w:color="auto"/>
            </w:tcBorders>
          </w:tcPr>
          <w:p w14:paraId="450A88FA" w14:textId="77777777" w:rsidR="005A1186" w:rsidRPr="0001619A" w:rsidRDefault="005A1186" w:rsidP="006B3A5D">
            <w:pPr>
              <w:keepNext/>
              <w:keepLines/>
              <w:widowControl/>
              <w:spacing w:before="20"/>
              <w:ind w:right="-11"/>
              <w:jc w:val="center"/>
              <w:rPr>
                <w:rFonts w:cstheme="minorHAnsi"/>
                <w:szCs w:val="20"/>
                <w:lang w:val="en-GB"/>
              </w:rPr>
            </w:pPr>
            <w:r w:rsidRPr="0001619A">
              <w:rPr>
                <w:rFonts w:cstheme="minorHAnsi"/>
                <w:szCs w:val="20"/>
                <w:lang w:val="en-GB"/>
              </w:rPr>
              <w:t>Permissible damaged surfaces at permitted speed in km/h</w:t>
            </w:r>
          </w:p>
        </w:tc>
      </w:tr>
      <w:tr w:rsidR="005A1186" w:rsidRPr="0001619A" w14:paraId="740809A0" w14:textId="77777777" w:rsidTr="006B3A5D">
        <w:trPr>
          <w:trHeight w:hRule="exact" w:val="315"/>
        </w:trPr>
        <w:tc>
          <w:tcPr>
            <w:tcW w:w="3261" w:type="dxa"/>
            <w:gridSpan w:val="2"/>
            <w:vMerge/>
            <w:tcBorders>
              <w:left w:val="single" w:sz="12" w:space="0" w:color="auto"/>
              <w:right w:val="single" w:sz="8" w:space="0" w:color="auto"/>
            </w:tcBorders>
          </w:tcPr>
          <w:p w14:paraId="66B24BCF" w14:textId="77777777" w:rsidR="005A1186" w:rsidRPr="0001619A" w:rsidRDefault="005A1186" w:rsidP="006B3A5D">
            <w:pPr>
              <w:pStyle w:val="TableParagraph"/>
              <w:keepNext/>
              <w:keepLines/>
              <w:widowControl/>
              <w:spacing w:before="20"/>
              <w:ind w:left="1123"/>
              <w:rPr>
                <w:rFonts w:cstheme="minorHAnsi"/>
                <w:b/>
                <w:spacing w:val="1"/>
                <w:sz w:val="20"/>
                <w:szCs w:val="20"/>
                <w:lang w:val="en-GB"/>
              </w:rPr>
            </w:pPr>
          </w:p>
        </w:tc>
        <w:tc>
          <w:tcPr>
            <w:tcW w:w="567" w:type="dxa"/>
            <w:vMerge/>
            <w:tcBorders>
              <w:left w:val="single" w:sz="8" w:space="0" w:color="auto"/>
              <w:right w:val="single" w:sz="8" w:space="0" w:color="auto"/>
            </w:tcBorders>
          </w:tcPr>
          <w:p w14:paraId="61132707" w14:textId="77777777" w:rsidR="005A1186" w:rsidRPr="0001619A" w:rsidRDefault="005A1186" w:rsidP="006B3A5D">
            <w:pPr>
              <w:keepNext/>
              <w:keepLines/>
              <w:widowControl/>
              <w:spacing w:before="20"/>
              <w:ind w:right="-12"/>
              <w:rPr>
                <w:rFonts w:cstheme="minorHAnsi"/>
                <w:szCs w:val="20"/>
                <w:lang w:val="en-GB"/>
              </w:rPr>
            </w:pPr>
          </w:p>
        </w:tc>
        <w:tc>
          <w:tcPr>
            <w:tcW w:w="1048" w:type="dxa"/>
            <w:gridSpan w:val="2"/>
            <w:tcBorders>
              <w:top w:val="single" w:sz="8" w:space="0" w:color="auto"/>
              <w:left w:val="single" w:sz="8" w:space="0" w:color="auto"/>
              <w:bottom w:val="single" w:sz="2" w:space="0" w:color="auto"/>
              <w:right w:val="single" w:sz="4" w:space="0" w:color="auto"/>
            </w:tcBorders>
          </w:tcPr>
          <w:p w14:paraId="36CD27C9"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1</w:t>
            </w:r>
          </w:p>
        </w:tc>
        <w:tc>
          <w:tcPr>
            <w:tcW w:w="1049" w:type="dxa"/>
            <w:gridSpan w:val="2"/>
            <w:tcBorders>
              <w:top w:val="single" w:sz="8" w:space="0" w:color="auto"/>
              <w:left w:val="single" w:sz="4" w:space="0" w:color="auto"/>
              <w:bottom w:val="single" w:sz="2" w:space="0" w:color="auto"/>
              <w:right w:val="single" w:sz="4" w:space="0" w:color="auto"/>
            </w:tcBorders>
          </w:tcPr>
          <w:p w14:paraId="777C279A"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2</w:t>
            </w:r>
          </w:p>
        </w:tc>
        <w:tc>
          <w:tcPr>
            <w:tcW w:w="1049" w:type="dxa"/>
            <w:gridSpan w:val="2"/>
            <w:tcBorders>
              <w:top w:val="single" w:sz="8" w:space="0" w:color="auto"/>
              <w:left w:val="single" w:sz="4" w:space="0" w:color="auto"/>
              <w:bottom w:val="single" w:sz="2" w:space="0" w:color="auto"/>
              <w:right w:val="single" w:sz="4" w:space="0" w:color="auto"/>
            </w:tcBorders>
          </w:tcPr>
          <w:p w14:paraId="71083A20"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3</w:t>
            </w:r>
          </w:p>
        </w:tc>
        <w:tc>
          <w:tcPr>
            <w:tcW w:w="1049" w:type="dxa"/>
            <w:gridSpan w:val="2"/>
            <w:tcBorders>
              <w:top w:val="single" w:sz="8" w:space="0" w:color="auto"/>
              <w:left w:val="single" w:sz="4" w:space="0" w:color="auto"/>
              <w:bottom w:val="single" w:sz="2" w:space="0" w:color="auto"/>
              <w:right w:val="single" w:sz="4" w:space="0" w:color="auto"/>
            </w:tcBorders>
          </w:tcPr>
          <w:p w14:paraId="63AACF24"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4</w:t>
            </w:r>
          </w:p>
        </w:tc>
        <w:tc>
          <w:tcPr>
            <w:tcW w:w="1049" w:type="dxa"/>
            <w:gridSpan w:val="2"/>
            <w:tcBorders>
              <w:top w:val="single" w:sz="8" w:space="0" w:color="auto"/>
              <w:left w:val="single" w:sz="4" w:space="0" w:color="auto"/>
              <w:bottom w:val="single" w:sz="2" w:space="0" w:color="auto"/>
              <w:right w:val="single" w:sz="12" w:space="0" w:color="auto"/>
            </w:tcBorders>
          </w:tcPr>
          <w:p w14:paraId="2AD9791D" w14:textId="77777777" w:rsidR="005A1186" w:rsidRPr="0001619A" w:rsidRDefault="005A1186" w:rsidP="006B3A5D">
            <w:pPr>
              <w:keepNext/>
              <w:keepLines/>
              <w:widowControl/>
              <w:spacing w:before="20"/>
              <w:ind w:right="-12"/>
              <w:jc w:val="center"/>
              <w:rPr>
                <w:rFonts w:cstheme="minorHAnsi"/>
                <w:szCs w:val="20"/>
                <w:lang w:val="en-GB"/>
              </w:rPr>
            </w:pPr>
            <w:r w:rsidRPr="0001619A">
              <w:rPr>
                <w:rFonts w:cstheme="minorHAnsi"/>
                <w:szCs w:val="20"/>
                <w:lang w:val="en-GB"/>
              </w:rPr>
              <w:t>5</w:t>
            </w:r>
          </w:p>
        </w:tc>
      </w:tr>
      <w:tr w:rsidR="005A1186" w:rsidRPr="0001619A" w14:paraId="25BF2AD8" w14:textId="77777777" w:rsidTr="006B3A5D">
        <w:trPr>
          <w:trHeight w:hRule="exact" w:val="262"/>
        </w:trPr>
        <w:tc>
          <w:tcPr>
            <w:tcW w:w="3261" w:type="dxa"/>
            <w:gridSpan w:val="2"/>
            <w:vMerge/>
            <w:tcBorders>
              <w:left w:val="single" w:sz="12" w:space="0" w:color="auto"/>
              <w:bottom w:val="single" w:sz="8" w:space="0" w:color="auto"/>
              <w:right w:val="single" w:sz="8" w:space="0" w:color="auto"/>
            </w:tcBorders>
          </w:tcPr>
          <w:p w14:paraId="736632E3" w14:textId="77777777" w:rsidR="005A1186" w:rsidRPr="0001619A" w:rsidRDefault="005A1186" w:rsidP="006B3A5D">
            <w:pPr>
              <w:keepNext/>
              <w:keepLines/>
              <w:widowControl/>
              <w:spacing w:before="20"/>
              <w:rPr>
                <w:rFonts w:cstheme="minorHAnsi"/>
                <w:szCs w:val="20"/>
                <w:lang w:val="en-GB"/>
              </w:rPr>
            </w:pPr>
          </w:p>
        </w:tc>
        <w:tc>
          <w:tcPr>
            <w:tcW w:w="567" w:type="dxa"/>
            <w:vMerge/>
            <w:tcBorders>
              <w:left w:val="single" w:sz="8" w:space="0" w:color="auto"/>
              <w:bottom w:val="single" w:sz="8" w:space="0" w:color="auto"/>
              <w:right w:val="single" w:sz="8" w:space="0" w:color="auto"/>
            </w:tcBorders>
          </w:tcPr>
          <w:p w14:paraId="32BB20BB" w14:textId="77777777" w:rsidR="005A1186" w:rsidRPr="0001619A" w:rsidRDefault="005A1186" w:rsidP="006B3A5D">
            <w:pPr>
              <w:keepNext/>
              <w:keepLines/>
              <w:widowControl/>
              <w:spacing w:before="20"/>
              <w:ind w:right="-12"/>
              <w:rPr>
                <w:rFonts w:cstheme="minorHAnsi"/>
                <w:szCs w:val="20"/>
                <w:lang w:val="en-GB"/>
              </w:rPr>
            </w:pPr>
          </w:p>
        </w:tc>
        <w:tc>
          <w:tcPr>
            <w:tcW w:w="524" w:type="dxa"/>
            <w:tcBorders>
              <w:top w:val="single" w:sz="2" w:space="0" w:color="auto"/>
              <w:left w:val="single" w:sz="8" w:space="0" w:color="auto"/>
              <w:bottom w:val="single" w:sz="8" w:space="0" w:color="auto"/>
              <w:right w:val="single" w:sz="5" w:space="0" w:color="000000"/>
            </w:tcBorders>
            <w:vAlign w:val="center"/>
          </w:tcPr>
          <w:p w14:paraId="4FE37FEC" w14:textId="77777777" w:rsidR="005A1186" w:rsidRPr="0001619A" w:rsidRDefault="005A1186" w:rsidP="006B3A5D">
            <w:pPr>
              <w:pStyle w:val="TableParagraph"/>
              <w:keepNext/>
              <w:keepLines/>
              <w:widowControl/>
              <w:spacing w:before="20"/>
              <w:ind w:left="89" w:right="-12" w:hanging="92"/>
              <w:jc w:val="center"/>
              <w:rPr>
                <w:rFonts w:eastAsia="Arial" w:cstheme="minorHAnsi"/>
                <w:sz w:val="20"/>
                <w:szCs w:val="20"/>
                <w:lang w:val="en-GB"/>
              </w:rPr>
            </w:pPr>
            <w:r w:rsidRPr="0001619A">
              <w:rPr>
                <w:rFonts w:cstheme="minorHAnsi"/>
                <w:spacing w:val="-13"/>
                <w:sz w:val="20"/>
                <w:szCs w:val="20"/>
                <w:lang w:val="en-GB"/>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65AF6057" w14:textId="77777777" w:rsidR="005A1186" w:rsidRPr="0001619A" w:rsidRDefault="005A1186" w:rsidP="006B3A5D">
            <w:pPr>
              <w:pStyle w:val="TableParagraph"/>
              <w:keepNext/>
              <w:keepLines/>
              <w:widowControl/>
              <w:spacing w:before="20"/>
              <w:ind w:left="90" w:right="-12" w:hanging="90"/>
              <w:jc w:val="center"/>
              <w:rPr>
                <w:rFonts w:eastAsia="Arial" w:cstheme="minorHAnsi"/>
                <w:sz w:val="20"/>
                <w:szCs w:val="20"/>
                <w:lang w:val="en-GB"/>
              </w:rPr>
            </w:pPr>
            <w:r w:rsidRPr="0001619A">
              <w:rPr>
                <w:rFonts w:cstheme="minorHAnsi"/>
                <w:spacing w:val="-13"/>
                <w:sz w:val="20"/>
                <w:szCs w:val="20"/>
                <w:lang w:val="en-GB"/>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140FE11E" w14:textId="77777777" w:rsidR="005A1186" w:rsidRPr="0001619A" w:rsidRDefault="005A1186" w:rsidP="006B3A5D">
            <w:pPr>
              <w:pStyle w:val="TableParagraph"/>
              <w:keepNext/>
              <w:keepLines/>
              <w:widowControl/>
              <w:spacing w:before="20"/>
              <w:ind w:left="89" w:right="-12" w:hanging="89"/>
              <w:jc w:val="center"/>
              <w:rPr>
                <w:rFonts w:eastAsia="Arial" w:cstheme="minorHAnsi"/>
                <w:sz w:val="20"/>
                <w:szCs w:val="20"/>
                <w:lang w:val="en-GB"/>
              </w:rPr>
            </w:pPr>
            <w:r w:rsidRPr="0001619A">
              <w:rPr>
                <w:rFonts w:cstheme="minorHAnsi"/>
                <w:spacing w:val="-13"/>
                <w:sz w:val="20"/>
                <w:szCs w:val="20"/>
                <w:lang w:val="en-GB"/>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403C0AE0" w14:textId="77777777" w:rsidR="005A1186" w:rsidRPr="0001619A" w:rsidRDefault="005A1186" w:rsidP="006B3A5D">
            <w:pPr>
              <w:pStyle w:val="TableParagraph"/>
              <w:keepNext/>
              <w:keepLines/>
              <w:widowControl/>
              <w:spacing w:before="20"/>
              <w:ind w:left="90" w:right="-12" w:hanging="90"/>
              <w:jc w:val="center"/>
              <w:rPr>
                <w:rFonts w:eastAsia="Arial" w:cstheme="minorHAnsi"/>
                <w:sz w:val="20"/>
                <w:szCs w:val="20"/>
                <w:lang w:val="en-GB"/>
              </w:rPr>
            </w:pPr>
            <w:r w:rsidRPr="0001619A">
              <w:rPr>
                <w:rFonts w:cstheme="minorHAnsi"/>
                <w:spacing w:val="-13"/>
                <w:sz w:val="20"/>
                <w:szCs w:val="20"/>
                <w:lang w:val="en-GB"/>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5A79F815" w14:textId="77777777" w:rsidR="005A1186" w:rsidRPr="0001619A" w:rsidRDefault="005A1186" w:rsidP="006B3A5D">
            <w:pPr>
              <w:pStyle w:val="TableParagraph"/>
              <w:keepNext/>
              <w:keepLines/>
              <w:widowControl/>
              <w:spacing w:before="20"/>
              <w:ind w:left="89" w:right="-12" w:hanging="89"/>
              <w:jc w:val="center"/>
              <w:rPr>
                <w:rFonts w:eastAsia="Arial" w:cstheme="minorHAnsi"/>
                <w:sz w:val="20"/>
                <w:szCs w:val="20"/>
                <w:lang w:val="en-GB"/>
              </w:rPr>
            </w:pPr>
            <w:r w:rsidRPr="0001619A">
              <w:rPr>
                <w:rFonts w:cstheme="minorHAnsi"/>
                <w:spacing w:val="-13"/>
                <w:sz w:val="20"/>
                <w:szCs w:val="20"/>
                <w:lang w:val="en-GB"/>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142F2D20" w14:textId="77777777" w:rsidR="005A1186" w:rsidRPr="0001619A" w:rsidRDefault="005A1186" w:rsidP="006B3A5D">
            <w:pPr>
              <w:pStyle w:val="TableParagraph"/>
              <w:keepNext/>
              <w:keepLines/>
              <w:widowControl/>
              <w:spacing w:before="20"/>
              <w:ind w:left="90" w:right="-12" w:hanging="90"/>
              <w:jc w:val="center"/>
              <w:rPr>
                <w:rFonts w:eastAsia="Arial" w:cstheme="minorHAnsi"/>
                <w:sz w:val="20"/>
                <w:szCs w:val="20"/>
                <w:lang w:val="en-GB"/>
              </w:rPr>
            </w:pPr>
            <w:r w:rsidRPr="0001619A">
              <w:rPr>
                <w:rFonts w:cstheme="minorHAnsi"/>
                <w:spacing w:val="-13"/>
                <w:sz w:val="20"/>
                <w:szCs w:val="20"/>
                <w:lang w:val="en-GB"/>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70E2E2E3" w14:textId="77777777" w:rsidR="005A1186" w:rsidRPr="0001619A" w:rsidRDefault="005A1186" w:rsidP="006B3A5D">
            <w:pPr>
              <w:pStyle w:val="TableParagraph"/>
              <w:keepNext/>
              <w:keepLines/>
              <w:widowControl/>
              <w:spacing w:before="20"/>
              <w:ind w:left="89" w:right="-12" w:hanging="89"/>
              <w:jc w:val="center"/>
              <w:rPr>
                <w:rFonts w:eastAsia="Arial" w:cstheme="minorHAnsi"/>
                <w:sz w:val="20"/>
                <w:szCs w:val="20"/>
                <w:lang w:val="en-GB"/>
              </w:rPr>
            </w:pPr>
            <w:r w:rsidRPr="0001619A">
              <w:rPr>
                <w:rFonts w:cstheme="minorHAnsi"/>
                <w:spacing w:val="-13"/>
                <w:sz w:val="20"/>
                <w:szCs w:val="20"/>
                <w:lang w:val="en-GB"/>
              </w:rPr>
              <w:t>50</w:t>
            </w:r>
          </w:p>
        </w:tc>
        <w:tc>
          <w:tcPr>
            <w:tcW w:w="525" w:type="dxa"/>
            <w:tcBorders>
              <w:top w:val="single" w:sz="2" w:space="0" w:color="auto"/>
              <w:left w:val="single" w:sz="5" w:space="0" w:color="000000"/>
              <w:bottom w:val="single" w:sz="8" w:space="0" w:color="auto"/>
              <w:right w:val="single" w:sz="6" w:space="0" w:color="000000"/>
            </w:tcBorders>
            <w:vAlign w:val="center"/>
          </w:tcPr>
          <w:p w14:paraId="4B271C7E" w14:textId="77777777" w:rsidR="005A1186" w:rsidRPr="0001619A" w:rsidRDefault="005A1186" w:rsidP="006B3A5D">
            <w:pPr>
              <w:pStyle w:val="TableParagraph"/>
              <w:keepNext/>
              <w:keepLines/>
              <w:widowControl/>
              <w:spacing w:before="20"/>
              <w:ind w:left="90" w:right="-12" w:hanging="113"/>
              <w:jc w:val="center"/>
              <w:rPr>
                <w:rFonts w:eastAsia="Arial" w:cstheme="minorHAnsi"/>
                <w:sz w:val="20"/>
                <w:szCs w:val="20"/>
                <w:lang w:val="en-GB"/>
              </w:rPr>
            </w:pPr>
            <w:r w:rsidRPr="0001619A">
              <w:rPr>
                <w:rFonts w:cstheme="minorHAnsi"/>
                <w:spacing w:val="-13"/>
                <w:sz w:val="20"/>
                <w:szCs w:val="20"/>
                <w:lang w:val="en-GB"/>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367CFBB2" w14:textId="77777777" w:rsidR="005A1186" w:rsidRPr="0001619A" w:rsidRDefault="005A1186" w:rsidP="006B3A5D">
            <w:pPr>
              <w:pStyle w:val="TableParagraph"/>
              <w:keepNext/>
              <w:keepLines/>
              <w:widowControl/>
              <w:spacing w:before="20"/>
              <w:ind w:left="89" w:right="-12" w:hanging="89"/>
              <w:jc w:val="center"/>
              <w:rPr>
                <w:rFonts w:eastAsia="Arial" w:cstheme="minorHAnsi"/>
                <w:sz w:val="20"/>
                <w:szCs w:val="20"/>
                <w:lang w:val="en-GB"/>
              </w:rPr>
            </w:pPr>
            <w:r w:rsidRPr="0001619A">
              <w:rPr>
                <w:rFonts w:cstheme="minorHAnsi"/>
                <w:spacing w:val="-13"/>
                <w:sz w:val="20"/>
                <w:szCs w:val="20"/>
                <w:lang w:val="en-GB"/>
              </w:rPr>
              <w:t>50</w:t>
            </w:r>
          </w:p>
        </w:tc>
        <w:tc>
          <w:tcPr>
            <w:tcW w:w="525" w:type="dxa"/>
            <w:tcBorders>
              <w:top w:val="single" w:sz="2" w:space="0" w:color="auto"/>
              <w:left w:val="single" w:sz="5" w:space="0" w:color="000000"/>
              <w:bottom w:val="single" w:sz="8" w:space="0" w:color="auto"/>
              <w:right w:val="single" w:sz="12" w:space="0" w:color="auto"/>
            </w:tcBorders>
            <w:vAlign w:val="center"/>
          </w:tcPr>
          <w:p w14:paraId="73D0A10B" w14:textId="77777777" w:rsidR="005A1186" w:rsidRPr="0001619A" w:rsidRDefault="005A1186" w:rsidP="006B3A5D">
            <w:pPr>
              <w:pStyle w:val="TableParagraph"/>
              <w:keepNext/>
              <w:keepLines/>
              <w:widowControl/>
              <w:spacing w:before="20"/>
              <w:ind w:left="90" w:right="-12" w:hanging="90"/>
              <w:jc w:val="center"/>
              <w:rPr>
                <w:rFonts w:eastAsia="Arial" w:cstheme="minorHAnsi"/>
                <w:sz w:val="20"/>
                <w:szCs w:val="20"/>
                <w:lang w:val="en-GB"/>
              </w:rPr>
            </w:pPr>
            <w:r w:rsidRPr="0001619A">
              <w:rPr>
                <w:rFonts w:cstheme="minorHAnsi"/>
                <w:spacing w:val="-13"/>
                <w:sz w:val="20"/>
                <w:szCs w:val="20"/>
                <w:lang w:val="en-GB"/>
              </w:rPr>
              <w:t>30</w:t>
            </w:r>
          </w:p>
        </w:tc>
      </w:tr>
      <w:tr w:rsidR="005A1186" w:rsidRPr="0001619A" w14:paraId="1AF7E21E" w14:textId="77777777" w:rsidTr="006B3A5D">
        <w:trPr>
          <w:trHeight w:val="158"/>
        </w:trPr>
        <w:tc>
          <w:tcPr>
            <w:tcW w:w="426" w:type="dxa"/>
            <w:tcBorders>
              <w:top w:val="single" w:sz="8" w:space="0" w:color="auto"/>
              <w:left w:val="single" w:sz="12" w:space="0" w:color="auto"/>
              <w:bottom w:val="single" w:sz="5" w:space="0" w:color="000000"/>
              <w:right w:val="single" w:sz="4" w:space="0" w:color="auto"/>
            </w:tcBorders>
            <w:vAlign w:val="center"/>
          </w:tcPr>
          <w:p w14:paraId="31DB6016" w14:textId="77777777" w:rsidR="005A1186" w:rsidRPr="0001619A" w:rsidRDefault="005A1186" w:rsidP="006B3A5D">
            <w:pPr>
              <w:pStyle w:val="TableParagraph"/>
              <w:keepNext/>
              <w:keepLines/>
              <w:widowControl/>
              <w:spacing w:before="20"/>
              <w:ind w:right="-164" w:hanging="151"/>
              <w:jc w:val="center"/>
              <w:rPr>
                <w:rFonts w:cstheme="minorHAnsi"/>
                <w:spacing w:val="-1"/>
                <w:sz w:val="20"/>
                <w:szCs w:val="20"/>
                <w:lang w:val="en-GB"/>
              </w:rPr>
            </w:pPr>
            <w:r w:rsidRPr="0001619A">
              <w:rPr>
                <w:rFonts w:cstheme="minorHAnsi"/>
                <w:spacing w:val="-1"/>
                <w:sz w:val="20"/>
                <w:szCs w:val="20"/>
                <w:lang w:val="en-GB"/>
              </w:rPr>
              <w:t>1</w:t>
            </w:r>
          </w:p>
        </w:tc>
        <w:tc>
          <w:tcPr>
            <w:tcW w:w="2835" w:type="dxa"/>
            <w:tcBorders>
              <w:top w:val="single" w:sz="8" w:space="0" w:color="auto"/>
              <w:left w:val="single" w:sz="4" w:space="0" w:color="auto"/>
              <w:bottom w:val="single" w:sz="5" w:space="0" w:color="000000"/>
              <w:right w:val="single" w:sz="8" w:space="0" w:color="auto"/>
            </w:tcBorders>
            <w:vAlign w:val="center"/>
          </w:tcPr>
          <w:p w14:paraId="4801E7A3" w14:textId="77777777" w:rsidR="005A1186" w:rsidRPr="0001619A" w:rsidRDefault="005A1186" w:rsidP="006B3A5D">
            <w:pPr>
              <w:pStyle w:val="TableParagraph"/>
              <w:keepNext/>
              <w:keepLines/>
              <w:widowControl/>
              <w:spacing w:before="20"/>
              <w:ind w:left="133" w:right="-164"/>
              <w:rPr>
                <w:rFonts w:eastAsia="Arial" w:cstheme="minorHAnsi"/>
                <w:sz w:val="20"/>
                <w:szCs w:val="20"/>
                <w:lang w:val="en-GB"/>
              </w:rPr>
            </w:pPr>
            <w:r w:rsidRPr="0001619A">
              <w:rPr>
                <w:rFonts w:cstheme="minorHAnsi"/>
                <w:spacing w:val="-1"/>
                <w:sz w:val="20"/>
                <w:szCs w:val="20"/>
                <w:lang w:val="en-GB"/>
              </w:rPr>
              <w:t xml:space="preserve">Smoothing of paving elements </w:t>
            </w:r>
          </w:p>
        </w:tc>
        <w:tc>
          <w:tcPr>
            <w:tcW w:w="567" w:type="dxa"/>
            <w:tcBorders>
              <w:top w:val="single" w:sz="8" w:space="0" w:color="auto"/>
              <w:left w:val="single" w:sz="8" w:space="0" w:color="auto"/>
              <w:bottom w:val="single" w:sz="5" w:space="0" w:color="000000"/>
              <w:right w:val="single" w:sz="8" w:space="0" w:color="auto"/>
            </w:tcBorders>
            <w:vAlign w:val="center"/>
          </w:tcPr>
          <w:p w14:paraId="0C20222C" w14:textId="77777777" w:rsidR="005A1186" w:rsidRPr="0001619A" w:rsidRDefault="005A1186" w:rsidP="006B3A5D">
            <w:pPr>
              <w:pStyle w:val="TableParagraph"/>
              <w:keepNext/>
              <w:keepLines/>
              <w:widowControl/>
              <w:spacing w:before="20"/>
              <w:ind w:right="-12" w:hanging="12"/>
              <w:jc w:val="center"/>
              <w:rPr>
                <w:rFonts w:eastAsia="Arial" w:cstheme="minorHAnsi"/>
                <w:sz w:val="20"/>
                <w:szCs w:val="20"/>
                <w:lang w:val="en-GB"/>
              </w:rPr>
            </w:pPr>
            <w:r w:rsidRPr="0001619A">
              <w:rPr>
                <w:rFonts w:eastAsia="Arial" w:cstheme="minorHAnsi"/>
                <w:sz w:val="20"/>
                <w:szCs w:val="20"/>
                <w:lang w:val="en-GB"/>
              </w:rPr>
              <w:t>1)</w:t>
            </w:r>
          </w:p>
        </w:tc>
        <w:tc>
          <w:tcPr>
            <w:tcW w:w="524" w:type="dxa"/>
            <w:tcBorders>
              <w:top w:val="single" w:sz="8" w:space="0" w:color="auto"/>
              <w:left w:val="single" w:sz="8" w:space="0" w:color="auto"/>
              <w:bottom w:val="single" w:sz="5" w:space="0" w:color="000000"/>
              <w:right w:val="single" w:sz="5" w:space="0" w:color="000000"/>
            </w:tcBorders>
            <w:vAlign w:val="center"/>
          </w:tcPr>
          <w:p w14:paraId="47CBB02D"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p>
        </w:tc>
        <w:tc>
          <w:tcPr>
            <w:tcW w:w="524" w:type="dxa"/>
            <w:tcBorders>
              <w:top w:val="single" w:sz="8" w:space="0" w:color="auto"/>
              <w:left w:val="single" w:sz="5" w:space="0" w:color="000000"/>
              <w:bottom w:val="single" w:sz="5" w:space="0" w:color="000000"/>
              <w:right w:val="single" w:sz="6" w:space="0" w:color="000000"/>
            </w:tcBorders>
            <w:vAlign w:val="center"/>
          </w:tcPr>
          <w:p w14:paraId="6C327F0B"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p>
        </w:tc>
        <w:tc>
          <w:tcPr>
            <w:tcW w:w="525" w:type="dxa"/>
            <w:tcBorders>
              <w:top w:val="single" w:sz="8" w:space="0" w:color="auto"/>
              <w:left w:val="single" w:sz="6" w:space="0" w:color="000000"/>
              <w:bottom w:val="single" w:sz="5" w:space="0" w:color="000000"/>
              <w:right w:val="single" w:sz="5" w:space="0" w:color="000000"/>
            </w:tcBorders>
            <w:vAlign w:val="center"/>
          </w:tcPr>
          <w:p w14:paraId="6840BAE3"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p>
        </w:tc>
        <w:tc>
          <w:tcPr>
            <w:tcW w:w="524" w:type="dxa"/>
            <w:tcBorders>
              <w:top w:val="single" w:sz="8" w:space="0" w:color="auto"/>
              <w:left w:val="single" w:sz="5" w:space="0" w:color="000000"/>
              <w:bottom w:val="single" w:sz="5" w:space="0" w:color="000000"/>
              <w:right w:val="single" w:sz="6" w:space="0" w:color="000000"/>
            </w:tcBorders>
            <w:vAlign w:val="center"/>
          </w:tcPr>
          <w:p w14:paraId="164E73E7"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p>
        </w:tc>
        <w:tc>
          <w:tcPr>
            <w:tcW w:w="525" w:type="dxa"/>
            <w:tcBorders>
              <w:top w:val="single" w:sz="8" w:space="0" w:color="auto"/>
              <w:left w:val="single" w:sz="6" w:space="0" w:color="000000"/>
              <w:bottom w:val="single" w:sz="5" w:space="0" w:color="000000"/>
              <w:right w:val="single" w:sz="5" w:space="0" w:color="000000"/>
            </w:tcBorders>
            <w:vAlign w:val="center"/>
          </w:tcPr>
          <w:p w14:paraId="5AC12BCC"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p>
        </w:tc>
        <w:tc>
          <w:tcPr>
            <w:tcW w:w="524" w:type="dxa"/>
            <w:tcBorders>
              <w:top w:val="single" w:sz="8" w:space="0" w:color="auto"/>
              <w:left w:val="single" w:sz="5" w:space="0" w:color="000000"/>
              <w:bottom w:val="single" w:sz="5" w:space="0" w:color="000000"/>
              <w:right w:val="single" w:sz="6" w:space="0" w:color="000000"/>
            </w:tcBorders>
            <w:vAlign w:val="center"/>
          </w:tcPr>
          <w:p w14:paraId="3FBA2ADE"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p>
        </w:tc>
        <w:tc>
          <w:tcPr>
            <w:tcW w:w="524" w:type="dxa"/>
            <w:tcBorders>
              <w:top w:val="single" w:sz="8" w:space="0" w:color="auto"/>
              <w:left w:val="single" w:sz="6" w:space="0" w:color="000000"/>
              <w:bottom w:val="single" w:sz="5" w:space="0" w:color="000000"/>
              <w:right w:val="single" w:sz="5" w:space="0" w:color="000000"/>
            </w:tcBorders>
            <w:vAlign w:val="center"/>
          </w:tcPr>
          <w:p w14:paraId="640B66DB"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p>
        </w:tc>
        <w:tc>
          <w:tcPr>
            <w:tcW w:w="525" w:type="dxa"/>
            <w:tcBorders>
              <w:top w:val="single" w:sz="8" w:space="0" w:color="auto"/>
              <w:left w:val="single" w:sz="5" w:space="0" w:color="000000"/>
              <w:bottom w:val="single" w:sz="5" w:space="0" w:color="000000"/>
              <w:right w:val="single" w:sz="6" w:space="0" w:color="000000"/>
            </w:tcBorders>
            <w:vAlign w:val="center"/>
          </w:tcPr>
          <w:p w14:paraId="2475C217"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p>
        </w:tc>
        <w:tc>
          <w:tcPr>
            <w:tcW w:w="524" w:type="dxa"/>
            <w:tcBorders>
              <w:top w:val="single" w:sz="8" w:space="0" w:color="auto"/>
              <w:left w:val="single" w:sz="6" w:space="0" w:color="000000"/>
              <w:bottom w:val="single" w:sz="5" w:space="0" w:color="000000"/>
              <w:right w:val="single" w:sz="5" w:space="0" w:color="000000"/>
            </w:tcBorders>
            <w:vAlign w:val="center"/>
          </w:tcPr>
          <w:p w14:paraId="54A3C0B9" w14:textId="77777777" w:rsidR="005A1186" w:rsidRPr="0001619A" w:rsidRDefault="005A1186" w:rsidP="006B3A5D">
            <w:pPr>
              <w:pStyle w:val="TableParagraph"/>
              <w:keepNext/>
              <w:keepLines/>
              <w:widowControl/>
              <w:spacing w:before="20"/>
              <w:ind w:left="50" w:right="-12"/>
              <w:jc w:val="center"/>
              <w:rPr>
                <w:rFonts w:eastAsia="Arial" w:cstheme="minorHAnsi"/>
                <w:sz w:val="20"/>
                <w:szCs w:val="20"/>
                <w:lang w:val="en-GB"/>
              </w:rPr>
            </w:pPr>
          </w:p>
        </w:tc>
        <w:tc>
          <w:tcPr>
            <w:tcW w:w="525" w:type="dxa"/>
            <w:tcBorders>
              <w:top w:val="single" w:sz="8" w:space="0" w:color="auto"/>
              <w:left w:val="single" w:sz="5" w:space="0" w:color="000000"/>
              <w:bottom w:val="single" w:sz="5" w:space="0" w:color="000000"/>
              <w:right w:val="single" w:sz="12" w:space="0" w:color="auto"/>
            </w:tcBorders>
            <w:vAlign w:val="center"/>
          </w:tcPr>
          <w:p w14:paraId="29256747"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p>
        </w:tc>
      </w:tr>
      <w:tr w:rsidR="005A1186" w:rsidRPr="0001619A" w14:paraId="44BF5A73" w14:textId="77777777" w:rsidTr="006B3A5D">
        <w:trPr>
          <w:trHeight w:val="284"/>
        </w:trPr>
        <w:tc>
          <w:tcPr>
            <w:tcW w:w="426" w:type="dxa"/>
            <w:tcBorders>
              <w:top w:val="single" w:sz="5" w:space="0" w:color="000000"/>
              <w:left w:val="single" w:sz="12" w:space="0" w:color="auto"/>
              <w:bottom w:val="single" w:sz="5" w:space="0" w:color="000000"/>
              <w:right w:val="single" w:sz="4" w:space="0" w:color="auto"/>
            </w:tcBorders>
            <w:vAlign w:val="center"/>
          </w:tcPr>
          <w:p w14:paraId="32AA4BC7"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6</w:t>
            </w:r>
          </w:p>
        </w:tc>
        <w:tc>
          <w:tcPr>
            <w:tcW w:w="2835" w:type="dxa"/>
            <w:tcBorders>
              <w:top w:val="single" w:sz="5" w:space="0" w:color="000000"/>
              <w:left w:val="single" w:sz="4" w:space="0" w:color="auto"/>
              <w:bottom w:val="single" w:sz="5" w:space="0" w:color="000000"/>
              <w:right w:val="single" w:sz="8" w:space="0" w:color="auto"/>
            </w:tcBorders>
          </w:tcPr>
          <w:p w14:paraId="4A29D195"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pacing w:val="-1"/>
                <w:sz w:val="20"/>
                <w:szCs w:val="20"/>
                <w:lang w:val="en-GB"/>
              </w:rPr>
              <w:t xml:space="preserve">Corrosion of paving elements </w:t>
            </w:r>
          </w:p>
        </w:tc>
        <w:tc>
          <w:tcPr>
            <w:tcW w:w="567" w:type="dxa"/>
            <w:tcBorders>
              <w:top w:val="single" w:sz="5" w:space="0" w:color="000000"/>
              <w:left w:val="single" w:sz="8" w:space="0" w:color="auto"/>
              <w:bottom w:val="single" w:sz="5" w:space="0" w:color="000000"/>
              <w:right w:val="single" w:sz="8" w:space="0" w:color="auto"/>
            </w:tcBorders>
            <w:vAlign w:val="center"/>
          </w:tcPr>
          <w:p w14:paraId="415A1520" w14:textId="77777777" w:rsidR="005A1186" w:rsidRPr="0001619A" w:rsidRDefault="005A1186" w:rsidP="006B3A5D">
            <w:pPr>
              <w:pStyle w:val="TableParagraph"/>
              <w:keepNext/>
              <w:keepLines/>
              <w:widowControl/>
              <w:spacing w:before="20"/>
              <w:ind w:right="-12" w:hanging="12"/>
              <w:jc w:val="center"/>
              <w:rPr>
                <w:rFonts w:eastAsia="Arial" w:cstheme="minorHAnsi"/>
                <w:sz w:val="20"/>
                <w:szCs w:val="20"/>
                <w:lang w:val="en-GB"/>
              </w:rPr>
            </w:pPr>
            <w:r w:rsidRPr="0001619A">
              <w:rPr>
                <w:rFonts w:eastAsia="Arial" w:cstheme="minorHAnsi"/>
                <w:sz w:val="20"/>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37E937DB"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9108E20"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B2912A0"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51BC7C62"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6FCA9E5"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2</w:t>
            </w:r>
          </w:p>
        </w:tc>
        <w:tc>
          <w:tcPr>
            <w:tcW w:w="524" w:type="dxa"/>
            <w:tcBorders>
              <w:top w:val="single" w:sz="5" w:space="0" w:color="000000"/>
              <w:left w:val="single" w:sz="5" w:space="0" w:color="000000"/>
              <w:bottom w:val="single" w:sz="5" w:space="0" w:color="000000"/>
              <w:right w:val="single" w:sz="6" w:space="0" w:color="000000"/>
            </w:tcBorders>
            <w:vAlign w:val="center"/>
          </w:tcPr>
          <w:p w14:paraId="660E9E6A"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59E03BBF" w14:textId="77777777" w:rsidR="005A1186" w:rsidRPr="0001619A" w:rsidRDefault="005A1186" w:rsidP="006B3A5D">
            <w:pPr>
              <w:pStyle w:val="TableParagraph"/>
              <w:keepNext/>
              <w:keepLines/>
              <w:widowControl/>
              <w:spacing w:before="20"/>
              <w:ind w:left="-31" w:right="-12" w:firstLine="31"/>
              <w:jc w:val="center"/>
              <w:rPr>
                <w:rFonts w:eastAsia="Arial" w:cstheme="minorHAnsi"/>
                <w:sz w:val="20"/>
                <w:szCs w:val="20"/>
                <w:lang w:val="en-GB"/>
              </w:rPr>
            </w:pPr>
            <w:r w:rsidRPr="0001619A">
              <w:rPr>
                <w:rFonts w:cstheme="minorHAnsi"/>
                <w:spacing w:val="-2"/>
                <w:sz w:val="20"/>
                <w:szCs w:val="20"/>
                <w:lang w:val="en-GB"/>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0A60F62A"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44D072B0" w14:textId="77777777" w:rsidR="005A1186" w:rsidRPr="0001619A" w:rsidRDefault="005A1186" w:rsidP="006B3A5D">
            <w:pPr>
              <w:pStyle w:val="TableParagraph"/>
              <w:keepNext/>
              <w:keepLines/>
              <w:widowControl/>
              <w:spacing w:before="20"/>
              <w:ind w:left="50" w:right="-12"/>
              <w:jc w:val="center"/>
              <w:rPr>
                <w:rFonts w:eastAsia="Arial" w:cstheme="minorHAnsi"/>
                <w:sz w:val="20"/>
                <w:szCs w:val="20"/>
                <w:lang w:val="en-GB"/>
              </w:rPr>
            </w:pPr>
            <w:r w:rsidRPr="0001619A">
              <w:rPr>
                <w:rFonts w:cstheme="minorHAnsi"/>
                <w:spacing w:val="-3"/>
                <w:sz w:val="20"/>
                <w:szCs w:val="20"/>
                <w:lang w:val="en-GB"/>
              </w:rPr>
              <w:t>&gt;5</w:t>
            </w:r>
          </w:p>
        </w:tc>
        <w:tc>
          <w:tcPr>
            <w:tcW w:w="525" w:type="dxa"/>
            <w:tcBorders>
              <w:top w:val="single" w:sz="5" w:space="0" w:color="000000"/>
              <w:left w:val="single" w:sz="5" w:space="0" w:color="000000"/>
              <w:bottom w:val="single" w:sz="5" w:space="0" w:color="000000"/>
              <w:right w:val="single" w:sz="12" w:space="0" w:color="auto"/>
            </w:tcBorders>
            <w:vAlign w:val="center"/>
          </w:tcPr>
          <w:p w14:paraId="0BCCA414"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r w:rsidRPr="0001619A">
              <w:rPr>
                <w:rFonts w:cstheme="minorHAnsi"/>
                <w:spacing w:val="-3"/>
                <w:sz w:val="20"/>
                <w:szCs w:val="20"/>
                <w:lang w:val="en-GB"/>
              </w:rPr>
              <w:t>&gt;10</w:t>
            </w:r>
          </w:p>
        </w:tc>
      </w:tr>
      <w:tr w:rsidR="005A1186" w:rsidRPr="0001619A" w14:paraId="5CE0FDEF" w14:textId="77777777" w:rsidTr="006B3A5D">
        <w:trPr>
          <w:trHeight w:val="260"/>
        </w:trPr>
        <w:tc>
          <w:tcPr>
            <w:tcW w:w="426" w:type="dxa"/>
            <w:tcBorders>
              <w:top w:val="single" w:sz="5" w:space="0" w:color="000000"/>
              <w:left w:val="single" w:sz="12" w:space="0" w:color="auto"/>
              <w:bottom w:val="single" w:sz="5" w:space="0" w:color="000000"/>
              <w:right w:val="single" w:sz="4" w:space="0" w:color="auto"/>
            </w:tcBorders>
            <w:vAlign w:val="center"/>
          </w:tcPr>
          <w:p w14:paraId="7BFDB6AE"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7</w:t>
            </w:r>
          </w:p>
        </w:tc>
        <w:tc>
          <w:tcPr>
            <w:tcW w:w="2835" w:type="dxa"/>
            <w:tcBorders>
              <w:top w:val="single" w:sz="5" w:space="0" w:color="000000"/>
              <w:left w:val="single" w:sz="4" w:space="0" w:color="auto"/>
              <w:bottom w:val="single" w:sz="5" w:space="0" w:color="000000"/>
              <w:right w:val="single" w:sz="8" w:space="0" w:color="auto"/>
            </w:tcBorders>
          </w:tcPr>
          <w:p w14:paraId="4F56274C"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pacing w:val="-1"/>
                <w:sz w:val="20"/>
                <w:szCs w:val="20"/>
                <w:lang w:val="en-GB"/>
              </w:rPr>
              <w:t xml:space="preserve">Missing paving elements </w:t>
            </w:r>
          </w:p>
        </w:tc>
        <w:tc>
          <w:tcPr>
            <w:tcW w:w="567" w:type="dxa"/>
            <w:tcBorders>
              <w:top w:val="single" w:sz="5" w:space="0" w:color="000000"/>
              <w:left w:val="single" w:sz="8" w:space="0" w:color="auto"/>
              <w:bottom w:val="single" w:sz="5" w:space="0" w:color="000000"/>
              <w:right w:val="single" w:sz="8" w:space="0" w:color="auto"/>
            </w:tcBorders>
            <w:vAlign w:val="center"/>
          </w:tcPr>
          <w:p w14:paraId="372E72A4"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eastAsia="Arial"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0BF0C3DD"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E96B74C"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6702B96C" w14:textId="77777777" w:rsidR="005A1186" w:rsidRPr="0001619A" w:rsidRDefault="005A1186" w:rsidP="006B3A5D">
            <w:pPr>
              <w:pStyle w:val="TableParagraph"/>
              <w:keepNext/>
              <w:keepLines/>
              <w:widowControl/>
              <w:spacing w:before="20"/>
              <w:ind w:left="76" w:right="-12"/>
              <w:jc w:val="center"/>
              <w:rPr>
                <w:rFonts w:eastAsia="Arial"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6E9043C4"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2F84A6BF"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0EFDC0A3"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37D3D920" w14:textId="77777777" w:rsidR="005A1186" w:rsidRPr="0001619A" w:rsidRDefault="005A1186" w:rsidP="006B3A5D">
            <w:pPr>
              <w:pStyle w:val="TableParagraph"/>
              <w:keepNext/>
              <w:keepLines/>
              <w:widowControl/>
              <w:spacing w:before="20"/>
              <w:ind w:left="-31" w:right="-12" w:firstLine="31"/>
              <w:jc w:val="center"/>
              <w:rPr>
                <w:rFonts w:eastAsia="Arial" w:cstheme="minorHAnsi"/>
                <w:sz w:val="20"/>
                <w:szCs w:val="20"/>
                <w:lang w:val="en-GB"/>
              </w:rPr>
            </w:pPr>
            <w:r w:rsidRPr="0001619A">
              <w:rPr>
                <w:rFonts w:cstheme="minorHAnsi"/>
                <w:spacing w:val="-2"/>
                <w:sz w:val="20"/>
                <w:szCs w:val="20"/>
                <w:lang w:val="en-GB"/>
              </w:rPr>
              <w:t>2</w:t>
            </w:r>
          </w:p>
        </w:tc>
        <w:tc>
          <w:tcPr>
            <w:tcW w:w="525" w:type="dxa"/>
            <w:tcBorders>
              <w:top w:val="single" w:sz="5" w:space="0" w:color="000000"/>
              <w:left w:val="single" w:sz="5" w:space="0" w:color="000000"/>
              <w:bottom w:val="single" w:sz="5" w:space="0" w:color="000000"/>
              <w:right w:val="single" w:sz="6" w:space="0" w:color="000000"/>
            </w:tcBorders>
            <w:vAlign w:val="center"/>
          </w:tcPr>
          <w:p w14:paraId="553D6509"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2F59DDE4"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r w:rsidRPr="0001619A">
              <w:rPr>
                <w:rFonts w:cstheme="minorHAnsi"/>
                <w:spacing w:val="-3"/>
                <w:sz w:val="20"/>
                <w:szCs w:val="20"/>
                <w:lang w:val="en-GB"/>
              </w:rPr>
              <w:t>&gt;2</w:t>
            </w:r>
          </w:p>
        </w:tc>
        <w:tc>
          <w:tcPr>
            <w:tcW w:w="525" w:type="dxa"/>
            <w:tcBorders>
              <w:top w:val="single" w:sz="5" w:space="0" w:color="000000"/>
              <w:left w:val="single" w:sz="5" w:space="0" w:color="000000"/>
              <w:bottom w:val="single" w:sz="5" w:space="0" w:color="000000"/>
              <w:right w:val="single" w:sz="12" w:space="0" w:color="auto"/>
            </w:tcBorders>
            <w:vAlign w:val="center"/>
          </w:tcPr>
          <w:p w14:paraId="25A24294"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r w:rsidRPr="0001619A">
              <w:rPr>
                <w:rFonts w:cstheme="minorHAnsi"/>
                <w:spacing w:val="-3"/>
                <w:sz w:val="20"/>
                <w:szCs w:val="20"/>
                <w:lang w:val="en-GB"/>
              </w:rPr>
              <w:t>&gt;5</w:t>
            </w:r>
          </w:p>
        </w:tc>
      </w:tr>
      <w:tr w:rsidR="005A1186" w:rsidRPr="0001619A" w14:paraId="00AF817B" w14:textId="77777777" w:rsidTr="006B3A5D">
        <w:trPr>
          <w:trHeight w:val="804"/>
        </w:trPr>
        <w:tc>
          <w:tcPr>
            <w:tcW w:w="426" w:type="dxa"/>
            <w:tcBorders>
              <w:top w:val="single" w:sz="5" w:space="0" w:color="000000"/>
              <w:left w:val="single" w:sz="12" w:space="0" w:color="auto"/>
              <w:bottom w:val="single" w:sz="5" w:space="0" w:color="000000"/>
              <w:right w:val="single" w:sz="4" w:space="0" w:color="auto"/>
            </w:tcBorders>
            <w:vAlign w:val="center"/>
          </w:tcPr>
          <w:p w14:paraId="3E7A8F51" w14:textId="77777777" w:rsidR="005A1186" w:rsidRPr="0001619A" w:rsidRDefault="005A1186" w:rsidP="006B3A5D">
            <w:pPr>
              <w:pStyle w:val="TableParagraph"/>
              <w:keepNext/>
              <w:keepLines/>
              <w:widowControl/>
              <w:spacing w:before="20"/>
              <w:ind w:left="133" w:hanging="151"/>
              <w:jc w:val="center"/>
              <w:rPr>
                <w:rFonts w:cstheme="minorHAnsi"/>
                <w:sz w:val="20"/>
                <w:szCs w:val="20"/>
                <w:lang w:val="en-GB"/>
              </w:rPr>
            </w:pPr>
            <w:r w:rsidRPr="0001619A">
              <w:rPr>
                <w:rFonts w:cstheme="minorHAnsi"/>
                <w:sz w:val="20"/>
                <w:szCs w:val="20"/>
                <w:lang w:val="en-GB"/>
              </w:rPr>
              <w:t>10</w:t>
            </w:r>
          </w:p>
        </w:tc>
        <w:tc>
          <w:tcPr>
            <w:tcW w:w="2835" w:type="dxa"/>
            <w:tcBorders>
              <w:top w:val="single" w:sz="5" w:space="0" w:color="000000"/>
              <w:left w:val="single" w:sz="4" w:space="0" w:color="auto"/>
              <w:bottom w:val="single" w:sz="5" w:space="0" w:color="000000"/>
              <w:right w:val="single" w:sz="8" w:space="0" w:color="auto"/>
            </w:tcBorders>
            <w:vAlign w:val="center"/>
          </w:tcPr>
          <w:p w14:paraId="7ED8F9ED" w14:textId="77777777" w:rsidR="005A1186" w:rsidRPr="0001619A" w:rsidRDefault="005A1186" w:rsidP="006B3A5D">
            <w:pPr>
              <w:pStyle w:val="TableParagraph"/>
              <w:keepNext/>
              <w:keepLines/>
              <w:widowControl/>
              <w:spacing w:before="20"/>
              <w:ind w:left="133"/>
              <w:rPr>
                <w:rFonts w:cstheme="minorHAnsi"/>
                <w:sz w:val="20"/>
                <w:szCs w:val="20"/>
                <w:lang w:val="en-GB"/>
              </w:rPr>
            </w:pPr>
            <w:r w:rsidRPr="0001619A">
              <w:rPr>
                <w:rFonts w:cstheme="minorHAnsi"/>
                <w:sz w:val="20"/>
                <w:szCs w:val="20"/>
                <w:lang w:val="en-GB"/>
              </w:rPr>
              <w:t xml:space="preserve">Cracks in paving elements </w:t>
            </w:r>
          </w:p>
          <w:p w14:paraId="64F901B1" w14:textId="77777777" w:rsidR="005A1186" w:rsidRPr="0001619A" w:rsidRDefault="005A1186" w:rsidP="006B3A5D">
            <w:pPr>
              <w:pStyle w:val="TableParagraph"/>
              <w:keepNext/>
              <w:keepLines/>
              <w:widowControl/>
              <w:spacing w:before="20"/>
              <w:ind w:left="133"/>
              <w:rPr>
                <w:rFonts w:cstheme="minorHAnsi"/>
                <w:sz w:val="20"/>
                <w:szCs w:val="20"/>
                <w:lang w:val="en-GB"/>
              </w:rPr>
            </w:pPr>
            <w:r w:rsidRPr="0001619A">
              <w:rPr>
                <w:rFonts w:cstheme="minorHAnsi"/>
                <w:sz w:val="20"/>
                <w:szCs w:val="20"/>
                <w:lang w:val="en-GB"/>
              </w:rPr>
              <w:t xml:space="preserve">- paving elements </w:t>
            </w:r>
          </w:p>
          <w:p w14:paraId="3FC2C23C"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z w:val="20"/>
                <w:szCs w:val="20"/>
                <w:lang w:val="en-GB"/>
              </w:rPr>
              <w:t xml:space="preserve">- paving slabs </w:t>
            </w:r>
          </w:p>
        </w:tc>
        <w:tc>
          <w:tcPr>
            <w:tcW w:w="567" w:type="dxa"/>
            <w:tcBorders>
              <w:top w:val="single" w:sz="5" w:space="0" w:color="000000"/>
              <w:left w:val="single" w:sz="8" w:space="0" w:color="auto"/>
              <w:bottom w:val="single" w:sz="5" w:space="0" w:color="000000"/>
              <w:right w:val="single" w:sz="8" w:space="0" w:color="auto"/>
            </w:tcBorders>
            <w:vAlign w:val="center"/>
          </w:tcPr>
          <w:p w14:paraId="2DA256F5" w14:textId="77777777" w:rsidR="005A1186" w:rsidRPr="0001619A" w:rsidRDefault="005A1186" w:rsidP="006B3A5D">
            <w:pPr>
              <w:pStyle w:val="TableParagraph"/>
              <w:keepNext/>
              <w:keepLines/>
              <w:widowControl/>
              <w:spacing w:before="20"/>
              <w:ind w:right="-12" w:hanging="12"/>
              <w:jc w:val="center"/>
              <w:rPr>
                <w:rFonts w:eastAsia="Arial" w:cstheme="minorHAnsi"/>
                <w:sz w:val="20"/>
                <w:szCs w:val="20"/>
                <w:lang w:val="en-GB"/>
              </w:rPr>
            </w:pPr>
            <w:r w:rsidRPr="0001619A">
              <w:rPr>
                <w:rFonts w:eastAsia="Arial" w:cstheme="minorHAnsi"/>
                <w:sz w:val="20"/>
                <w:szCs w:val="20"/>
                <w:lang w:val="en-GB"/>
              </w:rPr>
              <w:t>2)</w:t>
            </w:r>
          </w:p>
          <w:p w14:paraId="47EEC2B4" w14:textId="77777777" w:rsidR="005A1186" w:rsidRPr="0001619A" w:rsidRDefault="005A1186" w:rsidP="006B3A5D">
            <w:pPr>
              <w:pStyle w:val="TableParagraph"/>
              <w:keepNext/>
              <w:keepLines/>
              <w:widowControl/>
              <w:spacing w:before="20"/>
              <w:ind w:right="-12" w:hanging="12"/>
              <w:jc w:val="center"/>
              <w:rPr>
                <w:rFonts w:eastAsia="Arial" w:cstheme="minorHAnsi"/>
                <w:sz w:val="20"/>
                <w:szCs w:val="20"/>
                <w:lang w:val="en-GB"/>
              </w:rPr>
            </w:pPr>
          </w:p>
          <w:p w14:paraId="2DB05B18" w14:textId="77777777" w:rsidR="005A1186" w:rsidRPr="0001619A" w:rsidRDefault="005A1186" w:rsidP="006B3A5D">
            <w:pPr>
              <w:pStyle w:val="TableParagraph"/>
              <w:keepNext/>
              <w:keepLines/>
              <w:widowControl/>
              <w:spacing w:before="20"/>
              <w:ind w:right="-12" w:hanging="12"/>
              <w:jc w:val="center"/>
              <w:rPr>
                <w:rFonts w:eastAsia="Arial" w:cstheme="minorHAnsi"/>
                <w:sz w:val="20"/>
                <w:szCs w:val="20"/>
                <w:lang w:val="en-GB"/>
              </w:rPr>
            </w:pPr>
            <w:r w:rsidRPr="0001619A">
              <w:rPr>
                <w:rFonts w:eastAsia="Arial" w:cstheme="minorHAnsi"/>
                <w:sz w:val="20"/>
                <w:szCs w:val="20"/>
                <w:lang w:val="en-GB"/>
              </w:rPr>
              <w:t>3)</w:t>
            </w:r>
          </w:p>
        </w:tc>
        <w:tc>
          <w:tcPr>
            <w:tcW w:w="524" w:type="dxa"/>
            <w:tcBorders>
              <w:top w:val="single" w:sz="5" w:space="0" w:color="000000"/>
              <w:left w:val="single" w:sz="8" w:space="0" w:color="auto"/>
              <w:bottom w:val="single" w:sz="5" w:space="0" w:color="000000"/>
              <w:right w:val="single" w:sz="5" w:space="0" w:color="000000"/>
            </w:tcBorders>
            <w:vAlign w:val="center"/>
          </w:tcPr>
          <w:p w14:paraId="61A36A2E"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p>
          <w:p w14:paraId="552D44F8"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p w14:paraId="44BBCB44"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7371BC2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p>
          <w:p w14:paraId="6D4B225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p w14:paraId="76705FA7"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0128EF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p>
          <w:p w14:paraId="730378F6"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p w14:paraId="67447066"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798DCC9" w14:textId="77777777" w:rsidR="005A1186" w:rsidRPr="0001619A" w:rsidRDefault="005A1186" w:rsidP="006B3A5D">
            <w:pPr>
              <w:pStyle w:val="TableParagraph"/>
              <w:keepNext/>
              <w:keepLines/>
              <w:widowControl/>
              <w:spacing w:before="20"/>
              <w:ind w:left="77" w:right="-12"/>
              <w:jc w:val="center"/>
              <w:rPr>
                <w:rFonts w:cstheme="minorHAnsi"/>
                <w:spacing w:val="-1"/>
                <w:sz w:val="20"/>
                <w:szCs w:val="20"/>
                <w:lang w:val="en-GB"/>
              </w:rPr>
            </w:pPr>
          </w:p>
          <w:p w14:paraId="4E5ADBCB" w14:textId="77777777" w:rsidR="005A1186" w:rsidRPr="0001619A" w:rsidRDefault="005A1186" w:rsidP="006B3A5D">
            <w:pPr>
              <w:pStyle w:val="TableParagraph"/>
              <w:keepNext/>
              <w:keepLines/>
              <w:widowControl/>
              <w:spacing w:before="20"/>
              <w:ind w:left="77" w:right="-12"/>
              <w:jc w:val="center"/>
              <w:rPr>
                <w:rFonts w:cstheme="minorHAnsi"/>
                <w:spacing w:val="-1"/>
                <w:sz w:val="20"/>
                <w:szCs w:val="20"/>
                <w:lang w:val="en-GB"/>
              </w:rPr>
            </w:pPr>
            <w:r w:rsidRPr="0001619A">
              <w:rPr>
                <w:rFonts w:cstheme="minorHAnsi"/>
                <w:spacing w:val="-1"/>
                <w:sz w:val="20"/>
                <w:szCs w:val="20"/>
                <w:lang w:val="en-GB"/>
              </w:rPr>
              <w:t>0</w:t>
            </w:r>
          </w:p>
          <w:p w14:paraId="0EAECD3F" w14:textId="77777777" w:rsidR="005A1186" w:rsidRPr="0001619A" w:rsidRDefault="005A1186" w:rsidP="006B3A5D">
            <w:pPr>
              <w:pStyle w:val="TableParagraph"/>
              <w:keepNext/>
              <w:keepLines/>
              <w:widowControl/>
              <w:spacing w:before="20"/>
              <w:ind w:left="77" w:right="-12"/>
              <w:jc w:val="center"/>
              <w:rPr>
                <w:rFonts w:eastAsia="Arial" w:cstheme="minorHAnsi"/>
                <w:sz w:val="20"/>
                <w:szCs w:val="20"/>
                <w:lang w:val="en-GB"/>
              </w:rPr>
            </w:pPr>
            <w:r w:rsidRPr="0001619A">
              <w:rPr>
                <w:rFonts w:cstheme="minorHAnsi"/>
                <w:spacing w:val="-1"/>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63049CD6"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p>
          <w:p w14:paraId="4301AB5D"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1</w:t>
            </w:r>
          </w:p>
          <w:p w14:paraId="3217DEA9"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58C5C4FF"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p>
          <w:p w14:paraId="36234F0B"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r w:rsidRPr="0001619A">
              <w:rPr>
                <w:rFonts w:cstheme="minorHAnsi"/>
                <w:spacing w:val="-2"/>
                <w:sz w:val="20"/>
                <w:szCs w:val="20"/>
                <w:lang w:val="en-GB"/>
              </w:rPr>
              <w:t>2</w:t>
            </w:r>
          </w:p>
          <w:p w14:paraId="039C1BC3"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eastAsia="Arial" w:cstheme="minorHAnsi"/>
                <w:sz w:val="20"/>
                <w:szCs w:val="20"/>
                <w:lang w:val="en-GB"/>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16E1B540"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p>
          <w:p w14:paraId="6BF30E92"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r w:rsidRPr="0001619A">
              <w:rPr>
                <w:rFonts w:cstheme="minorHAnsi"/>
                <w:spacing w:val="-2"/>
                <w:sz w:val="20"/>
                <w:szCs w:val="20"/>
                <w:lang w:val="en-GB"/>
              </w:rPr>
              <w:t>3</w:t>
            </w:r>
          </w:p>
          <w:p w14:paraId="6682EB53"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2"/>
                <w:sz w:val="20"/>
                <w:szCs w:val="20"/>
                <w:lang w:val="en-GB"/>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478ACBC2"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p>
          <w:p w14:paraId="32B7ADF0" w14:textId="77777777" w:rsidR="005A1186" w:rsidRPr="0001619A" w:rsidRDefault="005A1186" w:rsidP="006B3A5D">
            <w:pPr>
              <w:pStyle w:val="TableParagraph"/>
              <w:keepNext/>
              <w:keepLines/>
              <w:widowControl/>
              <w:spacing w:before="20"/>
              <w:ind w:right="-12"/>
              <w:jc w:val="center"/>
              <w:rPr>
                <w:rFonts w:cstheme="minorHAnsi"/>
                <w:spacing w:val="-2"/>
                <w:sz w:val="20"/>
                <w:szCs w:val="20"/>
                <w:lang w:val="en-GB"/>
              </w:rPr>
            </w:pPr>
            <w:r w:rsidRPr="0001619A">
              <w:rPr>
                <w:rFonts w:cstheme="minorHAnsi"/>
                <w:spacing w:val="-2"/>
                <w:sz w:val="20"/>
                <w:szCs w:val="20"/>
                <w:lang w:val="en-GB"/>
              </w:rPr>
              <w:t>10</w:t>
            </w:r>
          </w:p>
          <w:p w14:paraId="4B98AF92"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2"/>
                <w:sz w:val="20"/>
                <w:szCs w:val="20"/>
                <w:lang w:val="en-GB"/>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3B9456A5" w14:textId="77777777" w:rsidR="005A1186" w:rsidRPr="0001619A" w:rsidRDefault="005A1186" w:rsidP="006B3A5D">
            <w:pPr>
              <w:pStyle w:val="TableParagraph"/>
              <w:keepNext/>
              <w:keepLines/>
              <w:widowControl/>
              <w:spacing w:before="20"/>
              <w:ind w:left="89" w:right="-12"/>
              <w:jc w:val="center"/>
              <w:rPr>
                <w:rFonts w:cstheme="minorHAnsi"/>
                <w:spacing w:val="-3"/>
                <w:sz w:val="20"/>
                <w:szCs w:val="20"/>
                <w:lang w:val="en-GB"/>
              </w:rPr>
            </w:pPr>
          </w:p>
          <w:p w14:paraId="44CCD347" w14:textId="77777777" w:rsidR="005A1186" w:rsidRPr="0001619A" w:rsidRDefault="005A1186" w:rsidP="006B3A5D">
            <w:pPr>
              <w:pStyle w:val="TableParagraph"/>
              <w:keepNext/>
              <w:keepLines/>
              <w:widowControl/>
              <w:spacing w:before="20"/>
              <w:ind w:left="89" w:right="-12"/>
              <w:jc w:val="center"/>
              <w:rPr>
                <w:rFonts w:cstheme="minorHAnsi"/>
                <w:spacing w:val="-3"/>
                <w:sz w:val="20"/>
                <w:szCs w:val="20"/>
                <w:lang w:val="en-GB"/>
              </w:rPr>
            </w:pPr>
            <w:r w:rsidRPr="0001619A">
              <w:rPr>
                <w:rFonts w:cstheme="minorHAnsi"/>
                <w:spacing w:val="-3"/>
                <w:sz w:val="20"/>
                <w:szCs w:val="20"/>
                <w:lang w:val="en-GB"/>
              </w:rPr>
              <w:t>&gt;3</w:t>
            </w:r>
          </w:p>
          <w:p w14:paraId="00D234BF"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r w:rsidRPr="0001619A">
              <w:rPr>
                <w:rFonts w:cstheme="minorHAnsi"/>
                <w:spacing w:val="-3"/>
                <w:sz w:val="20"/>
                <w:szCs w:val="20"/>
                <w:lang w:val="en-GB"/>
              </w:rPr>
              <w:t>&gt;20</w:t>
            </w:r>
          </w:p>
        </w:tc>
        <w:tc>
          <w:tcPr>
            <w:tcW w:w="525" w:type="dxa"/>
            <w:tcBorders>
              <w:top w:val="single" w:sz="5" w:space="0" w:color="000000"/>
              <w:left w:val="single" w:sz="5" w:space="0" w:color="000000"/>
              <w:bottom w:val="single" w:sz="5" w:space="0" w:color="000000"/>
              <w:right w:val="single" w:sz="12" w:space="0" w:color="auto"/>
            </w:tcBorders>
            <w:vAlign w:val="center"/>
          </w:tcPr>
          <w:p w14:paraId="1B3E30B9" w14:textId="77777777" w:rsidR="005A1186" w:rsidRPr="0001619A" w:rsidRDefault="005A1186" w:rsidP="006B3A5D">
            <w:pPr>
              <w:pStyle w:val="TableParagraph"/>
              <w:keepNext/>
              <w:keepLines/>
              <w:widowControl/>
              <w:spacing w:before="20"/>
              <w:ind w:left="90" w:right="-12"/>
              <w:jc w:val="center"/>
              <w:rPr>
                <w:rFonts w:cstheme="minorHAnsi"/>
                <w:spacing w:val="-3"/>
                <w:sz w:val="20"/>
                <w:szCs w:val="20"/>
                <w:lang w:val="en-GB"/>
              </w:rPr>
            </w:pPr>
          </w:p>
          <w:p w14:paraId="3BDFD890" w14:textId="77777777" w:rsidR="005A1186" w:rsidRPr="0001619A" w:rsidRDefault="005A1186" w:rsidP="006B3A5D">
            <w:pPr>
              <w:pStyle w:val="TableParagraph"/>
              <w:keepNext/>
              <w:keepLines/>
              <w:widowControl/>
              <w:spacing w:before="20"/>
              <w:ind w:left="90" w:right="-12"/>
              <w:jc w:val="center"/>
              <w:rPr>
                <w:rFonts w:cstheme="minorHAnsi"/>
                <w:spacing w:val="-3"/>
                <w:sz w:val="20"/>
                <w:szCs w:val="20"/>
                <w:lang w:val="en-GB"/>
              </w:rPr>
            </w:pPr>
            <w:r w:rsidRPr="0001619A">
              <w:rPr>
                <w:rFonts w:cstheme="minorHAnsi"/>
                <w:spacing w:val="-3"/>
                <w:sz w:val="20"/>
                <w:szCs w:val="20"/>
                <w:lang w:val="en-GB"/>
              </w:rPr>
              <w:t>&gt;10</w:t>
            </w:r>
          </w:p>
          <w:p w14:paraId="1583E9DD"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3"/>
                <w:sz w:val="20"/>
                <w:szCs w:val="20"/>
                <w:lang w:val="en-GB"/>
              </w:rPr>
              <w:t>&gt;30</w:t>
            </w:r>
          </w:p>
        </w:tc>
      </w:tr>
      <w:tr w:rsidR="005A1186" w:rsidRPr="0001619A" w14:paraId="26C45F52" w14:textId="77777777" w:rsidTr="006B3A5D">
        <w:trPr>
          <w:trHeight w:hRule="exact" w:val="528"/>
        </w:trPr>
        <w:tc>
          <w:tcPr>
            <w:tcW w:w="426" w:type="dxa"/>
            <w:tcBorders>
              <w:top w:val="single" w:sz="5" w:space="0" w:color="000000"/>
              <w:left w:val="single" w:sz="12" w:space="0" w:color="auto"/>
              <w:bottom w:val="single" w:sz="5" w:space="0" w:color="000000"/>
              <w:right w:val="single" w:sz="4" w:space="0" w:color="auto"/>
            </w:tcBorders>
            <w:vAlign w:val="center"/>
          </w:tcPr>
          <w:p w14:paraId="6806F604"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11</w:t>
            </w:r>
          </w:p>
        </w:tc>
        <w:tc>
          <w:tcPr>
            <w:tcW w:w="2835" w:type="dxa"/>
            <w:tcBorders>
              <w:top w:val="single" w:sz="5" w:space="0" w:color="000000"/>
              <w:left w:val="single" w:sz="4" w:space="0" w:color="auto"/>
              <w:bottom w:val="single" w:sz="5" w:space="0" w:color="000000"/>
              <w:right w:val="single" w:sz="8" w:space="0" w:color="auto"/>
            </w:tcBorders>
          </w:tcPr>
          <w:p w14:paraId="6E18E958"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pacing w:val="-1"/>
                <w:sz w:val="20"/>
                <w:szCs w:val="20"/>
                <w:lang w:val="en-GB"/>
              </w:rPr>
              <w:t xml:space="preserve">Loosened paving structure, loss of joint filler </w:t>
            </w:r>
          </w:p>
        </w:tc>
        <w:tc>
          <w:tcPr>
            <w:tcW w:w="567" w:type="dxa"/>
            <w:tcBorders>
              <w:top w:val="single" w:sz="5" w:space="0" w:color="000000"/>
              <w:left w:val="single" w:sz="8" w:space="0" w:color="auto"/>
              <w:bottom w:val="single" w:sz="5" w:space="0" w:color="000000"/>
              <w:right w:val="single" w:sz="8" w:space="0" w:color="auto"/>
            </w:tcBorders>
            <w:vAlign w:val="center"/>
          </w:tcPr>
          <w:p w14:paraId="4CBCBDDE"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7FCCD2DF"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6FC2C46C"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1DF6568D" w14:textId="77777777" w:rsidR="005A1186" w:rsidRPr="0001619A" w:rsidRDefault="005A1186" w:rsidP="006B3A5D">
            <w:pPr>
              <w:pStyle w:val="TableParagraph"/>
              <w:keepNext/>
              <w:keepLines/>
              <w:widowControl/>
              <w:spacing w:before="20"/>
              <w:ind w:left="76" w:right="-12"/>
              <w:jc w:val="center"/>
              <w:rPr>
                <w:rFonts w:eastAsia="Arial" w:cstheme="minorHAnsi"/>
                <w:sz w:val="20"/>
                <w:szCs w:val="20"/>
                <w:lang w:val="en-GB"/>
              </w:rPr>
            </w:pPr>
            <w:r w:rsidRPr="0001619A">
              <w:rPr>
                <w:rFonts w:cstheme="minorHAnsi"/>
                <w:spacing w:val="-1"/>
                <w:sz w:val="20"/>
                <w:szCs w:val="20"/>
                <w:lang w:val="en-GB"/>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0E6327AF"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5</w:t>
            </w:r>
          </w:p>
        </w:tc>
        <w:tc>
          <w:tcPr>
            <w:tcW w:w="525" w:type="dxa"/>
            <w:tcBorders>
              <w:top w:val="single" w:sz="5" w:space="0" w:color="000000"/>
              <w:left w:val="single" w:sz="6" w:space="0" w:color="000000"/>
              <w:bottom w:val="single" w:sz="5" w:space="0" w:color="000000"/>
              <w:right w:val="single" w:sz="5" w:space="0" w:color="000000"/>
            </w:tcBorders>
            <w:vAlign w:val="center"/>
          </w:tcPr>
          <w:p w14:paraId="0CF60A7E"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55FD33CD"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15</w:t>
            </w:r>
          </w:p>
        </w:tc>
        <w:tc>
          <w:tcPr>
            <w:tcW w:w="524" w:type="dxa"/>
            <w:tcBorders>
              <w:top w:val="single" w:sz="5" w:space="0" w:color="000000"/>
              <w:left w:val="single" w:sz="6" w:space="0" w:color="000000"/>
              <w:bottom w:val="single" w:sz="5" w:space="0" w:color="000000"/>
              <w:right w:val="single" w:sz="5" w:space="0" w:color="000000"/>
            </w:tcBorders>
            <w:vAlign w:val="center"/>
          </w:tcPr>
          <w:p w14:paraId="6DB929DE"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15</w:t>
            </w:r>
          </w:p>
        </w:tc>
        <w:tc>
          <w:tcPr>
            <w:tcW w:w="525" w:type="dxa"/>
            <w:tcBorders>
              <w:top w:val="single" w:sz="5" w:space="0" w:color="000000"/>
              <w:left w:val="single" w:sz="5" w:space="0" w:color="000000"/>
              <w:bottom w:val="single" w:sz="5" w:space="0" w:color="000000"/>
              <w:right w:val="single" w:sz="6" w:space="0" w:color="000000"/>
            </w:tcBorders>
            <w:vAlign w:val="center"/>
          </w:tcPr>
          <w:p w14:paraId="73882727"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4952E699"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r w:rsidRPr="0001619A">
              <w:rPr>
                <w:rFonts w:cstheme="minorHAnsi"/>
                <w:spacing w:val="-6"/>
                <w:sz w:val="20"/>
                <w:szCs w:val="20"/>
                <w:lang w:val="en-GB"/>
              </w:rPr>
              <w:t>&gt;15</w:t>
            </w:r>
          </w:p>
        </w:tc>
        <w:tc>
          <w:tcPr>
            <w:tcW w:w="525" w:type="dxa"/>
            <w:tcBorders>
              <w:top w:val="single" w:sz="5" w:space="0" w:color="000000"/>
              <w:left w:val="single" w:sz="5" w:space="0" w:color="000000"/>
              <w:bottom w:val="single" w:sz="5" w:space="0" w:color="000000"/>
              <w:right w:val="single" w:sz="12" w:space="0" w:color="auto"/>
            </w:tcBorders>
            <w:vAlign w:val="center"/>
          </w:tcPr>
          <w:p w14:paraId="0C6556EC"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r w:rsidRPr="0001619A">
              <w:rPr>
                <w:rFonts w:cstheme="minorHAnsi"/>
                <w:spacing w:val="-3"/>
                <w:sz w:val="20"/>
                <w:szCs w:val="20"/>
                <w:lang w:val="en-GB"/>
              </w:rPr>
              <w:t>&gt;30</w:t>
            </w:r>
          </w:p>
        </w:tc>
      </w:tr>
      <w:tr w:rsidR="005A1186" w:rsidRPr="0001619A" w14:paraId="228FDE1C" w14:textId="77777777" w:rsidTr="006B3A5D">
        <w:trPr>
          <w:trHeight w:hRule="exact" w:val="277"/>
        </w:trPr>
        <w:tc>
          <w:tcPr>
            <w:tcW w:w="426" w:type="dxa"/>
            <w:tcBorders>
              <w:top w:val="single" w:sz="5" w:space="0" w:color="000000"/>
              <w:left w:val="single" w:sz="12" w:space="0" w:color="auto"/>
              <w:bottom w:val="single" w:sz="5" w:space="0" w:color="000000"/>
              <w:right w:val="single" w:sz="4" w:space="0" w:color="auto"/>
            </w:tcBorders>
            <w:vAlign w:val="center"/>
          </w:tcPr>
          <w:p w14:paraId="5689A07C"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12</w:t>
            </w:r>
          </w:p>
        </w:tc>
        <w:tc>
          <w:tcPr>
            <w:tcW w:w="2835" w:type="dxa"/>
            <w:tcBorders>
              <w:top w:val="single" w:sz="5" w:space="0" w:color="000000"/>
              <w:left w:val="single" w:sz="4" w:space="0" w:color="auto"/>
              <w:bottom w:val="single" w:sz="5" w:space="0" w:color="000000"/>
              <w:right w:val="single" w:sz="8" w:space="0" w:color="auto"/>
            </w:tcBorders>
          </w:tcPr>
          <w:p w14:paraId="78DE8AC3" w14:textId="77777777" w:rsidR="005A1186" w:rsidRPr="0001619A" w:rsidRDefault="005A1186" w:rsidP="006B3A5D">
            <w:pPr>
              <w:pStyle w:val="TableParagraph"/>
              <w:keepNext/>
              <w:keepLines/>
              <w:widowControl/>
              <w:spacing w:before="20"/>
              <w:ind w:left="133"/>
              <w:rPr>
                <w:rFonts w:cstheme="minorHAnsi"/>
                <w:spacing w:val="-1"/>
                <w:sz w:val="20"/>
                <w:szCs w:val="20"/>
                <w:lang w:val="en-GB"/>
              </w:rPr>
            </w:pPr>
            <w:r w:rsidRPr="0001619A">
              <w:rPr>
                <w:rFonts w:cstheme="minorHAnsi"/>
                <w:spacing w:val="-1"/>
                <w:sz w:val="20"/>
                <w:szCs w:val="20"/>
                <w:lang w:val="en-GB"/>
              </w:rPr>
              <w:t>Ruts left by vehicles</w:t>
            </w:r>
          </w:p>
        </w:tc>
        <w:tc>
          <w:tcPr>
            <w:tcW w:w="567" w:type="dxa"/>
            <w:tcBorders>
              <w:top w:val="single" w:sz="5" w:space="0" w:color="000000"/>
              <w:left w:val="single" w:sz="8" w:space="0" w:color="auto"/>
              <w:bottom w:val="single" w:sz="5" w:space="0" w:color="000000"/>
              <w:right w:val="single" w:sz="8" w:space="0" w:color="auto"/>
            </w:tcBorders>
            <w:vAlign w:val="center"/>
          </w:tcPr>
          <w:p w14:paraId="0C7E5341"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eastAsia="Arial"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654C943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5DE02C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11C6F9E" w14:textId="77777777" w:rsidR="005A1186" w:rsidRPr="0001619A" w:rsidRDefault="005A1186" w:rsidP="006B3A5D">
            <w:pPr>
              <w:pStyle w:val="TableParagraph"/>
              <w:keepNext/>
              <w:keepLines/>
              <w:widowControl/>
              <w:spacing w:before="20"/>
              <w:ind w:left="76" w:right="-12"/>
              <w:jc w:val="center"/>
              <w:rPr>
                <w:rFonts w:cstheme="minorHAnsi"/>
                <w:spacing w:val="-1"/>
                <w:sz w:val="20"/>
                <w:szCs w:val="20"/>
                <w:lang w:val="en-GB"/>
              </w:rPr>
            </w:pPr>
            <w:r w:rsidRPr="0001619A">
              <w:rPr>
                <w:rFonts w:cstheme="minorHAnsi"/>
                <w:spacing w:val="-1"/>
                <w:sz w:val="20"/>
                <w:szCs w:val="20"/>
                <w:lang w:val="en-GB"/>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6AF2E18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10</w:t>
            </w:r>
          </w:p>
        </w:tc>
        <w:tc>
          <w:tcPr>
            <w:tcW w:w="525" w:type="dxa"/>
            <w:tcBorders>
              <w:top w:val="single" w:sz="5" w:space="0" w:color="000000"/>
              <w:left w:val="single" w:sz="6" w:space="0" w:color="000000"/>
              <w:bottom w:val="single" w:sz="5" w:space="0" w:color="000000"/>
              <w:right w:val="single" w:sz="5" w:space="0" w:color="000000"/>
            </w:tcBorders>
            <w:vAlign w:val="center"/>
          </w:tcPr>
          <w:p w14:paraId="02C1FB4B"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20</w:t>
            </w:r>
          </w:p>
        </w:tc>
        <w:tc>
          <w:tcPr>
            <w:tcW w:w="524" w:type="dxa"/>
            <w:tcBorders>
              <w:top w:val="single" w:sz="5" w:space="0" w:color="000000"/>
              <w:left w:val="single" w:sz="5" w:space="0" w:color="000000"/>
              <w:bottom w:val="single" w:sz="5" w:space="0" w:color="000000"/>
              <w:right w:val="single" w:sz="6" w:space="0" w:color="000000"/>
            </w:tcBorders>
            <w:vAlign w:val="center"/>
          </w:tcPr>
          <w:p w14:paraId="66D20F3C"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239F6A56"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2"/>
                <w:sz w:val="20"/>
                <w:szCs w:val="20"/>
                <w:lang w:val="en-GB"/>
              </w:rPr>
              <w:t>30</w:t>
            </w:r>
          </w:p>
        </w:tc>
        <w:tc>
          <w:tcPr>
            <w:tcW w:w="525" w:type="dxa"/>
            <w:tcBorders>
              <w:top w:val="single" w:sz="5" w:space="0" w:color="000000"/>
              <w:left w:val="single" w:sz="5" w:space="0" w:color="000000"/>
              <w:bottom w:val="single" w:sz="5" w:space="0" w:color="000000"/>
              <w:right w:val="single" w:sz="6" w:space="0" w:color="000000"/>
            </w:tcBorders>
            <w:vAlign w:val="center"/>
          </w:tcPr>
          <w:p w14:paraId="35BF2130"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50</w:t>
            </w:r>
          </w:p>
        </w:tc>
        <w:tc>
          <w:tcPr>
            <w:tcW w:w="524" w:type="dxa"/>
            <w:tcBorders>
              <w:top w:val="single" w:sz="5" w:space="0" w:color="000000"/>
              <w:left w:val="single" w:sz="6" w:space="0" w:color="000000"/>
              <w:bottom w:val="single" w:sz="5" w:space="0" w:color="000000"/>
              <w:right w:val="single" w:sz="5" w:space="0" w:color="000000"/>
            </w:tcBorders>
            <w:vAlign w:val="center"/>
          </w:tcPr>
          <w:p w14:paraId="0068EDE8" w14:textId="77777777" w:rsidR="005A1186" w:rsidRPr="0001619A" w:rsidRDefault="005A1186" w:rsidP="006B3A5D">
            <w:pPr>
              <w:pStyle w:val="TableParagraph"/>
              <w:keepNext/>
              <w:keepLines/>
              <w:widowControl/>
              <w:spacing w:before="20"/>
              <w:ind w:left="89" w:right="-12"/>
              <w:jc w:val="center"/>
              <w:rPr>
                <w:rFonts w:cstheme="minorHAnsi"/>
                <w:spacing w:val="-6"/>
                <w:sz w:val="20"/>
                <w:szCs w:val="20"/>
                <w:lang w:val="en-GB"/>
              </w:rPr>
            </w:pPr>
            <w:r w:rsidRPr="0001619A">
              <w:rPr>
                <w:rFonts w:cstheme="minorHAnsi"/>
                <w:spacing w:val="-3"/>
                <w:sz w:val="20"/>
                <w:szCs w:val="20"/>
                <w:lang w:val="en-GB"/>
              </w:rPr>
              <w:t>&gt;30</w:t>
            </w:r>
          </w:p>
        </w:tc>
        <w:tc>
          <w:tcPr>
            <w:tcW w:w="525" w:type="dxa"/>
            <w:tcBorders>
              <w:top w:val="single" w:sz="5" w:space="0" w:color="000000"/>
              <w:left w:val="single" w:sz="5" w:space="0" w:color="000000"/>
              <w:bottom w:val="single" w:sz="5" w:space="0" w:color="000000"/>
              <w:right w:val="single" w:sz="12" w:space="0" w:color="auto"/>
            </w:tcBorders>
            <w:vAlign w:val="center"/>
          </w:tcPr>
          <w:p w14:paraId="547B8AFD" w14:textId="77777777" w:rsidR="005A1186" w:rsidRPr="0001619A" w:rsidRDefault="005A1186" w:rsidP="006B3A5D">
            <w:pPr>
              <w:pStyle w:val="TableParagraph"/>
              <w:keepNext/>
              <w:keepLines/>
              <w:widowControl/>
              <w:spacing w:before="20"/>
              <w:ind w:left="51" w:right="-12"/>
              <w:jc w:val="center"/>
              <w:rPr>
                <w:rFonts w:cstheme="minorHAnsi"/>
                <w:spacing w:val="-3"/>
                <w:sz w:val="20"/>
                <w:szCs w:val="20"/>
                <w:lang w:val="en-GB"/>
              </w:rPr>
            </w:pPr>
            <w:r w:rsidRPr="0001619A">
              <w:rPr>
                <w:rFonts w:cstheme="minorHAnsi"/>
                <w:spacing w:val="-3"/>
                <w:sz w:val="20"/>
                <w:szCs w:val="20"/>
                <w:lang w:val="en-GB"/>
              </w:rPr>
              <w:t>&gt;50</w:t>
            </w:r>
          </w:p>
        </w:tc>
      </w:tr>
      <w:tr w:rsidR="005A1186" w:rsidRPr="0001619A" w14:paraId="24948ED6" w14:textId="77777777" w:rsidTr="006B3A5D">
        <w:trPr>
          <w:trHeight w:hRule="exact" w:val="281"/>
        </w:trPr>
        <w:tc>
          <w:tcPr>
            <w:tcW w:w="426" w:type="dxa"/>
            <w:tcBorders>
              <w:top w:val="single" w:sz="5" w:space="0" w:color="000000"/>
              <w:left w:val="single" w:sz="12" w:space="0" w:color="auto"/>
              <w:bottom w:val="single" w:sz="5" w:space="0" w:color="000000"/>
              <w:right w:val="single" w:sz="4" w:space="0" w:color="auto"/>
            </w:tcBorders>
            <w:vAlign w:val="center"/>
          </w:tcPr>
          <w:p w14:paraId="0448A401"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13</w:t>
            </w:r>
          </w:p>
        </w:tc>
        <w:tc>
          <w:tcPr>
            <w:tcW w:w="2835" w:type="dxa"/>
            <w:tcBorders>
              <w:top w:val="single" w:sz="5" w:space="0" w:color="000000"/>
              <w:left w:val="single" w:sz="4" w:space="0" w:color="auto"/>
              <w:bottom w:val="single" w:sz="5" w:space="0" w:color="000000"/>
              <w:right w:val="single" w:sz="8" w:space="0" w:color="auto"/>
            </w:tcBorders>
          </w:tcPr>
          <w:p w14:paraId="71C866F1"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pacing w:val="-1"/>
                <w:sz w:val="20"/>
                <w:szCs w:val="20"/>
                <w:lang w:val="en-GB"/>
              </w:rPr>
              <w:t>Planar roadway roughness</w:t>
            </w:r>
          </w:p>
        </w:tc>
        <w:tc>
          <w:tcPr>
            <w:tcW w:w="567" w:type="dxa"/>
            <w:tcBorders>
              <w:top w:val="single" w:sz="5" w:space="0" w:color="000000"/>
              <w:left w:val="single" w:sz="8" w:space="0" w:color="auto"/>
              <w:bottom w:val="single" w:sz="5" w:space="0" w:color="000000"/>
              <w:right w:val="single" w:sz="8" w:space="0" w:color="auto"/>
            </w:tcBorders>
            <w:vAlign w:val="center"/>
          </w:tcPr>
          <w:p w14:paraId="30222EAD"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eastAsia="Arial"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2A6577E5"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11B545E4"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246EA0E"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58E1E10"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82412C5"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7AF0E9ED"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074B2B8D"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2"/>
                <w:sz w:val="20"/>
                <w:szCs w:val="20"/>
                <w:lang w:val="en-GB"/>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69D27CD6"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4B0C1BEC"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r w:rsidRPr="0001619A">
              <w:rPr>
                <w:rFonts w:cstheme="minorHAnsi"/>
                <w:spacing w:val="-3"/>
                <w:sz w:val="20"/>
                <w:szCs w:val="20"/>
                <w:lang w:val="en-GB"/>
              </w:rPr>
              <w:t>&gt;20</w:t>
            </w:r>
          </w:p>
        </w:tc>
        <w:tc>
          <w:tcPr>
            <w:tcW w:w="525" w:type="dxa"/>
            <w:tcBorders>
              <w:top w:val="single" w:sz="5" w:space="0" w:color="000000"/>
              <w:left w:val="single" w:sz="5" w:space="0" w:color="000000"/>
              <w:bottom w:val="single" w:sz="5" w:space="0" w:color="000000"/>
              <w:right w:val="single" w:sz="12" w:space="0" w:color="auto"/>
            </w:tcBorders>
            <w:vAlign w:val="center"/>
          </w:tcPr>
          <w:p w14:paraId="2A980214"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r w:rsidRPr="0001619A">
              <w:rPr>
                <w:rFonts w:cstheme="minorHAnsi"/>
                <w:spacing w:val="-3"/>
                <w:sz w:val="20"/>
                <w:szCs w:val="20"/>
                <w:lang w:val="en-GB"/>
              </w:rPr>
              <w:t>&gt;40</w:t>
            </w:r>
          </w:p>
        </w:tc>
      </w:tr>
      <w:tr w:rsidR="005A1186" w:rsidRPr="0001619A" w14:paraId="101F72B5" w14:textId="77777777" w:rsidTr="006B3A5D">
        <w:trPr>
          <w:trHeight w:hRule="exact" w:val="271"/>
        </w:trPr>
        <w:tc>
          <w:tcPr>
            <w:tcW w:w="426" w:type="dxa"/>
            <w:tcBorders>
              <w:top w:val="single" w:sz="5" w:space="0" w:color="000000"/>
              <w:left w:val="single" w:sz="12" w:space="0" w:color="auto"/>
              <w:bottom w:val="single" w:sz="5" w:space="0" w:color="000000"/>
              <w:right w:val="single" w:sz="4" w:space="0" w:color="auto"/>
            </w:tcBorders>
            <w:vAlign w:val="center"/>
          </w:tcPr>
          <w:p w14:paraId="72386BD9"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14</w:t>
            </w:r>
          </w:p>
        </w:tc>
        <w:tc>
          <w:tcPr>
            <w:tcW w:w="2835" w:type="dxa"/>
            <w:tcBorders>
              <w:top w:val="single" w:sz="5" w:space="0" w:color="000000"/>
              <w:left w:val="single" w:sz="4" w:space="0" w:color="auto"/>
              <w:bottom w:val="single" w:sz="5" w:space="0" w:color="000000"/>
              <w:right w:val="single" w:sz="8" w:space="0" w:color="auto"/>
            </w:tcBorders>
          </w:tcPr>
          <w:p w14:paraId="798E684D" w14:textId="77777777" w:rsidR="005A1186" w:rsidRPr="0001619A" w:rsidRDefault="005A1186" w:rsidP="006B3A5D">
            <w:pPr>
              <w:pStyle w:val="TableParagraph"/>
              <w:keepNext/>
              <w:keepLines/>
              <w:widowControl/>
              <w:spacing w:before="20"/>
              <w:ind w:left="133"/>
              <w:rPr>
                <w:rFonts w:cstheme="minorHAnsi"/>
                <w:spacing w:val="-1"/>
                <w:sz w:val="20"/>
                <w:szCs w:val="20"/>
                <w:lang w:val="en-GB"/>
              </w:rPr>
            </w:pPr>
            <w:r w:rsidRPr="0001619A">
              <w:rPr>
                <w:rFonts w:cstheme="minorHAnsi"/>
                <w:spacing w:val="-1"/>
                <w:sz w:val="20"/>
                <w:szCs w:val="20"/>
                <w:lang w:val="en-GB"/>
              </w:rPr>
              <w:t>Bump</w:t>
            </w:r>
          </w:p>
        </w:tc>
        <w:tc>
          <w:tcPr>
            <w:tcW w:w="567" w:type="dxa"/>
            <w:tcBorders>
              <w:top w:val="single" w:sz="5" w:space="0" w:color="000000"/>
              <w:left w:val="single" w:sz="8" w:space="0" w:color="auto"/>
              <w:bottom w:val="single" w:sz="5" w:space="0" w:color="000000"/>
              <w:right w:val="single" w:sz="8" w:space="0" w:color="auto"/>
            </w:tcBorders>
            <w:vAlign w:val="center"/>
          </w:tcPr>
          <w:p w14:paraId="67445791"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eastAsia="Arial"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43E050C8" w14:textId="77777777" w:rsidR="005A1186" w:rsidRPr="0001619A" w:rsidRDefault="005A1186" w:rsidP="006B3A5D">
            <w:pPr>
              <w:pStyle w:val="TableParagraph"/>
              <w:keepNext/>
              <w:keepLines/>
              <w:widowControl/>
              <w:spacing w:before="20"/>
              <w:ind w:right="-12"/>
              <w:jc w:val="center"/>
              <w:rPr>
                <w:rFonts w:cstheme="minorHAnsi"/>
                <w:spacing w:val="-1"/>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F87F335"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6D89F6F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60D46334"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EEEBD4C"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37E0ECAB"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4AE430B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2"/>
                <w:sz w:val="20"/>
                <w:szCs w:val="20"/>
                <w:lang w:val="en-GB"/>
              </w:rPr>
              <w:t>10</w:t>
            </w:r>
          </w:p>
        </w:tc>
        <w:tc>
          <w:tcPr>
            <w:tcW w:w="525" w:type="dxa"/>
            <w:tcBorders>
              <w:top w:val="single" w:sz="5" w:space="0" w:color="000000"/>
              <w:left w:val="single" w:sz="5" w:space="0" w:color="000000"/>
              <w:bottom w:val="single" w:sz="5" w:space="0" w:color="000000"/>
              <w:right w:val="single" w:sz="6" w:space="0" w:color="000000"/>
            </w:tcBorders>
            <w:vAlign w:val="center"/>
          </w:tcPr>
          <w:p w14:paraId="2F2DB918"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082294AE" w14:textId="77777777" w:rsidR="005A1186" w:rsidRPr="0001619A" w:rsidRDefault="005A1186" w:rsidP="006B3A5D">
            <w:pPr>
              <w:pStyle w:val="TableParagraph"/>
              <w:keepNext/>
              <w:keepLines/>
              <w:widowControl/>
              <w:spacing w:before="20"/>
              <w:ind w:left="89" w:right="-12"/>
              <w:jc w:val="center"/>
              <w:rPr>
                <w:rFonts w:cstheme="minorHAnsi"/>
                <w:spacing w:val="-6"/>
                <w:sz w:val="20"/>
                <w:szCs w:val="20"/>
                <w:lang w:val="en-GB"/>
              </w:rPr>
            </w:pPr>
            <w:r w:rsidRPr="0001619A">
              <w:rPr>
                <w:rFonts w:cstheme="minorHAnsi"/>
                <w:spacing w:val="-3"/>
                <w:sz w:val="20"/>
                <w:szCs w:val="20"/>
                <w:lang w:val="en-GB"/>
              </w:rPr>
              <w:t>&gt;10</w:t>
            </w:r>
          </w:p>
        </w:tc>
        <w:tc>
          <w:tcPr>
            <w:tcW w:w="525" w:type="dxa"/>
            <w:tcBorders>
              <w:top w:val="single" w:sz="5" w:space="0" w:color="000000"/>
              <w:left w:val="single" w:sz="5" w:space="0" w:color="000000"/>
              <w:bottom w:val="single" w:sz="5" w:space="0" w:color="000000"/>
              <w:right w:val="single" w:sz="12" w:space="0" w:color="auto"/>
            </w:tcBorders>
            <w:vAlign w:val="center"/>
          </w:tcPr>
          <w:p w14:paraId="31AE8B36" w14:textId="77777777" w:rsidR="005A1186" w:rsidRPr="0001619A" w:rsidRDefault="005A1186" w:rsidP="006B3A5D">
            <w:pPr>
              <w:pStyle w:val="TableParagraph"/>
              <w:keepNext/>
              <w:keepLines/>
              <w:widowControl/>
              <w:spacing w:before="20"/>
              <w:ind w:left="51" w:right="-12"/>
              <w:jc w:val="center"/>
              <w:rPr>
                <w:rFonts w:cstheme="minorHAnsi"/>
                <w:spacing w:val="-3"/>
                <w:sz w:val="20"/>
                <w:szCs w:val="20"/>
                <w:lang w:val="en-GB"/>
              </w:rPr>
            </w:pPr>
            <w:r w:rsidRPr="0001619A">
              <w:rPr>
                <w:rFonts w:cstheme="minorHAnsi"/>
                <w:spacing w:val="-3"/>
                <w:sz w:val="20"/>
                <w:szCs w:val="20"/>
                <w:lang w:val="en-GB"/>
              </w:rPr>
              <w:t>&gt;20</w:t>
            </w:r>
          </w:p>
        </w:tc>
      </w:tr>
      <w:tr w:rsidR="005A1186" w:rsidRPr="0001619A" w14:paraId="7559951D" w14:textId="77777777" w:rsidTr="006B3A5D">
        <w:trPr>
          <w:trHeight w:hRule="exact" w:val="265"/>
        </w:trPr>
        <w:tc>
          <w:tcPr>
            <w:tcW w:w="426" w:type="dxa"/>
            <w:tcBorders>
              <w:top w:val="single" w:sz="5" w:space="0" w:color="000000"/>
              <w:left w:val="single" w:sz="12" w:space="0" w:color="auto"/>
              <w:bottom w:val="single" w:sz="5" w:space="0" w:color="000000"/>
              <w:right w:val="single" w:sz="4" w:space="0" w:color="auto"/>
            </w:tcBorders>
            <w:vAlign w:val="center"/>
          </w:tcPr>
          <w:p w14:paraId="2180464C"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15</w:t>
            </w:r>
          </w:p>
        </w:tc>
        <w:tc>
          <w:tcPr>
            <w:tcW w:w="2835" w:type="dxa"/>
            <w:tcBorders>
              <w:top w:val="single" w:sz="5" w:space="0" w:color="000000"/>
              <w:left w:val="single" w:sz="4" w:space="0" w:color="auto"/>
              <w:bottom w:val="single" w:sz="5" w:space="0" w:color="000000"/>
              <w:right w:val="single" w:sz="8" w:space="0" w:color="auto"/>
            </w:tcBorders>
          </w:tcPr>
          <w:p w14:paraId="5115A275" w14:textId="77777777" w:rsidR="005A1186" w:rsidRPr="0001619A" w:rsidRDefault="005A1186" w:rsidP="006B3A5D">
            <w:pPr>
              <w:pStyle w:val="TableParagraph"/>
              <w:keepNext/>
              <w:keepLines/>
              <w:widowControl/>
              <w:spacing w:before="20"/>
              <w:ind w:left="133"/>
              <w:rPr>
                <w:rFonts w:eastAsia="Arial" w:cstheme="minorHAnsi"/>
                <w:sz w:val="20"/>
                <w:szCs w:val="20"/>
                <w:lang w:val="en-GB"/>
              </w:rPr>
            </w:pPr>
            <w:r w:rsidRPr="0001619A">
              <w:rPr>
                <w:rFonts w:cstheme="minorHAnsi"/>
                <w:spacing w:val="-1"/>
                <w:sz w:val="20"/>
                <w:szCs w:val="20"/>
                <w:lang w:val="en-GB"/>
              </w:rPr>
              <w:t>Drop</w:t>
            </w:r>
          </w:p>
        </w:tc>
        <w:tc>
          <w:tcPr>
            <w:tcW w:w="567" w:type="dxa"/>
            <w:tcBorders>
              <w:top w:val="single" w:sz="5" w:space="0" w:color="000000"/>
              <w:left w:val="single" w:sz="8" w:space="0" w:color="auto"/>
              <w:bottom w:val="single" w:sz="5" w:space="0" w:color="000000"/>
              <w:right w:val="single" w:sz="8" w:space="0" w:color="auto"/>
            </w:tcBorders>
            <w:vAlign w:val="center"/>
          </w:tcPr>
          <w:p w14:paraId="46063BF8" w14:textId="77777777" w:rsidR="005A1186" w:rsidRPr="0001619A" w:rsidRDefault="005A1186" w:rsidP="006B3A5D">
            <w:pPr>
              <w:keepNext/>
              <w:keepLines/>
              <w:widowControl/>
              <w:spacing w:before="20"/>
              <w:ind w:right="-12" w:hanging="12"/>
              <w:jc w:val="center"/>
              <w:rPr>
                <w:rFonts w:cstheme="minorHAnsi"/>
                <w:szCs w:val="20"/>
                <w:lang w:val="en-GB"/>
              </w:rPr>
            </w:pPr>
            <w:r w:rsidRPr="0001619A">
              <w:rPr>
                <w:rFonts w:eastAsia="Arial" w:cstheme="minorHAnsi"/>
                <w:szCs w:val="20"/>
                <w:lang w:val="en-GB"/>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78376E49"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18ED485"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F7B984E"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38EC5B3"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37432F68"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z w:val="20"/>
                <w:szCs w:val="20"/>
                <w:lang w:val="en-GB"/>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277E7848"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2"/>
                <w:sz w:val="20"/>
                <w:szCs w:val="20"/>
                <w:lang w:val="en-GB"/>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39D93148" w14:textId="77777777" w:rsidR="005A1186" w:rsidRPr="0001619A" w:rsidRDefault="005A1186" w:rsidP="006B3A5D">
            <w:pPr>
              <w:pStyle w:val="TableParagraph"/>
              <w:keepNext/>
              <w:keepLines/>
              <w:widowControl/>
              <w:spacing w:before="20"/>
              <w:ind w:right="-12"/>
              <w:jc w:val="center"/>
              <w:rPr>
                <w:rFonts w:eastAsia="Arial" w:cstheme="minorHAnsi"/>
                <w:sz w:val="20"/>
                <w:szCs w:val="20"/>
                <w:lang w:val="en-GB"/>
              </w:rPr>
            </w:pPr>
            <w:r w:rsidRPr="0001619A">
              <w:rPr>
                <w:rFonts w:cstheme="minorHAnsi"/>
                <w:spacing w:val="-2"/>
                <w:sz w:val="20"/>
                <w:szCs w:val="20"/>
                <w:lang w:val="en-GB"/>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5C4469CD" w14:textId="77777777" w:rsidR="005A1186" w:rsidRPr="0001619A" w:rsidRDefault="005A1186" w:rsidP="006B3A5D">
            <w:pPr>
              <w:pStyle w:val="TableParagraph"/>
              <w:keepNext/>
              <w:keepLines/>
              <w:widowControl/>
              <w:spacing w:before="20"/>
              <w:ind w:left="90" w:right="-12"/>
              <w:jc w:val="center"/>
              <w:rPr>
                <w:rFonts w:eastAsia="Arial" w:cstheme="minorHAnsi"/>
                <w:sz w:val="20"/>
                <w:szCs w:val="20"/>
                <w:lang w:val="en-GB"/>
              </w:rPr>
            </w:pPr>
            <w:r w:rsidRPr="0001619A">
              <w:rPr>
                <w:rFonts w:cstheme="minorHAnsi"/>
                <w:spacing w:val="-2"/>
                <w:sz w:val="20"/>
                <w:szCs w:val="20"/>
                <w:lang w:val="en-GB"/>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479BC4B9" w14:textId="77777777" w:rsidR="005A1186" w:rsidRPr="0001619A" w:rsidRDefault="005A1186" w:rsidP="006B3A5D">
            <w:pPr>
              <w:pStyle w:val="TableParagraph"/>
              <w:keepNext/>
              <w:keepLines/>
              <w:widowControl/>
              <w:spacing w:before="20"/>
              <w:ind w:left="89" w:right="-12"/>
              <w:jc w:val="center"/>
              <w:rPr>
                <w:rFonts w:eastAsia="Arial" w:cstheme="minorHAnsi"/>
                <w:sz w:val="20"/>
                <w:szCs w:val="20"/>
                <w:lang w:val="en-GB"/>
              </w:rPr>
            </w:pPr>
            <w:r w:rsidRPr="0001619A">
              <w:rPr>
                <w:rFonts w:cstheme="minorHAnsi"/>
                <w:spacing w:val="-3"/>
                <w:sz w:val="20"/>
                <w:szCs w:val="20"/>
                <w:lang w:val="en-GB"/>
              </w:rPr>
              <w:t>&gt;20</w:t>
            </w:r>
          </w:p>
        </w:tc>
        <w:tc>
          <w:tcPr>
            <w:tcW w:w="525" w:type="dxa"/>
            <w:tcBorders>
              <w:top w:val="single" w:sz="5" w:space="0" w:color="000000"/>
              <w:left w:val="single" w:sz="5" w:space="0" w:color="000000"/>
              <w:bottom w:val="single" w:sz="5" w:space="0" w:color="000000"/>
              <w:right w:val="single" w:sz="12" w:space="0" w:color="auto"/>
            </w:tcBorders>
            <w:vAlign w:val="center"/>
          </w:tcPr>
          <w:p w14:paraId="3DD6D296" w14:textId="77777777" w:rsidR="005A1186" w:rsidRPr="0001619A" w:rsidRDefault="005A1186" w:rsidP="006B3A5D">
            <w:pPr>
              <w:pStyle w:val="TableParagraph"/>
              <w:keepNext/>
              <w:keepLines/>
              <w:widowControl/>
              <w:spacing w:before="20"/>
              <w:ind w:left="51" w:right="-12"/>
              <w:jc w:val="center"/>
              <w:rPr>
                <w:rFonts w:eastAsia="Arial" w:cstheme="minorHAnsi"/>
                <w:sz w:val="20"/>
                <w:szCs w:val="20"/>
                <w:lang w:val="en-GB"/>
              </w:rPr>
            </w:pPr>
            <w:r w:rsidRPr="0001619A">
              <w:rPr>
                <w:rFonts w:cstheme="minorHAnsi"/>
                <w:spacing w:val="-3"/>
                <w:sz w:val="20"/>
                <w:szCs w:val="20"/>
                <w:lang w:val="en-GB"/>
              </w:rPr>
              <w:t>&gt;40</w:t>
            </w:r>
          </w:p>
        </w:tc>
      </w:tr>
      <w:tr w:rsidR="005A1186" w:rsidRPr="0001619A" w14:paraId="67B61EC9" w14:textId="77777777" w:rsidTr="006B3A5D">
        <w:trPr>
          <w:trHeight w:hRule="exact" w:val="279"/>
        </w:trPr>
        <w:tc>
          <w:tcPr>
            <w:tcW w:w="426" w:type="dxa"/>
            <w:tcBorders>
              <w:top w:val="single" w:sz="5" w:space="0" w:color="000000"/>
              <w:left w:val="single" w:sz="12" w:space="0" w:color="auto"/>
              <w:bottom w:val="single" w:sz="5" w:space="0" w:color="000000"/>
              <w:right w:val="single" w:sz="4" w:space="0" w:color="auto"/>
            </w:tcBorders>
            <w:vAlign w:val="center"/>
          </w:tcPr>
          <w:p w14:paraId="08BA6476" w14:textId="77777777" w:rsidR="005A1186" w:rsidRPr="0001619A" w:rsidRDefault="005A1186" w:rsidP="006B3A5D">
            <w:pPr>
              <w:pStyle w:val="TableParagraph"/>
              <w:keepNext/>
              <w:keepLines/>
              <w:widowControl/>
              <w:spacing w:before="20"/>
              <w:ind w:left="133" w:hanging="151"/>
              <w:jc w:val="center"/>
              <w:rPr>
                <w:rFonts w:cstheme="minorHAnsi"/>
                <w:spacing w:val="-1"/>
                <w:sz w:val="20"/>
                <w:szCs w:val="20"/>
                <w:lang w:val="en-GB"/>
              </w:rPr>
            </w:pPr>
            <w:r w:rsidRPr="0001619A">
              <w:rPr>
                <w:rFonts w:cstheme="minorHAnsi"/>
                <w:spacing w:val="-1"/>
                <w:sz w:val="20"/>
                <w:szCs w:val="20"/>
                <w:lang w:val="en-GB"/>
              </w:rPr>
              <w:t>17</w:t>
            </w:r>
          </w:p>
        </w:tc>
        <w:tc>
          <w:tcPr>
            <w:tcW w:w="2835" w:type="dxa"/>
            <w:tcBorders>
              <w:top w:val="single" w:sz="5" w:space="0" w:color="000000"/>
              <w:left w:val="single" w:sz="4" w:space="0" w:color="auto"/>
              <w:bottom w:val="single" w:sz="5" w:space="0" w:color="000000"/>
              <w:right w:val="single" w:sz="8" w:space="0" w:color="auto"/>
            </w:tcBorders>
          </w:tcPr>
          <w:p w14:paraId="71ACBE22" w14:textId="77777777" w:rsidR="005A1186" w:rsidRPr="0001619A" w:rsidRDefault="005A1186" w:rsidP="006B3A5D">
            <w:pPr>
              <w:pStyle w:val="TableParagraph"/>
              <w:keepNext/>
              <w:keepLines/>
              <w:widowControl/>
              <w:spacing w:before="20"/>
              <w:ind w:left="133"/>
              <w:rPr>
                <w:rFonts w:cstheme="minorHAnsi"/>
                <w:spacing w:val="-1"/>
                <w:sz w:val="20"/>
                <w:szCs w:val="20"/>
                <w:lang w:val="en-GB"/>
              </w:rPr>
            </w:pPr>
            <w:r w:rsidRPr="0001619A">
              <w:rPr>
                <w:rFonts w:cstheme="minorHAnsi"/>
                <w:spacing w:val="-1"/>
                <w:sz w:val="20"/>
                <w:szCs w:val="20"/>
                <w:lang w:val="en-GB"/>
              </w:rPr>
              <w:t xml:space="preserve">Curbs, margin tiles </w:t>
            </w:r>
          </w:p>
        </w:tc>
        <w:tc>
          <w:tcPr>
            <w:tcW w:w="567" w:type="dxa"/>
            <w:tcBorders>
              <w:top w:val="single" w:sz="5" w:space="0" w:color="000000"/>
              <w:left w:val="single" w:sz="8" w:space="0" w:color="auto"/>
              <w:bottom w:val="single" w:sz="5" w:space="0" w:color="000000"/>
              <w:right w:val="single" w:sz="8" w:space="0" w:color="auto"/>
            </w:tcBorders>
            <w:vAlign w:val="center"/>
          </w:tcPr>
          <w:p w14:paraId="0B071232" w14:textId="77777777" w:rsidR="005A1186" w:rsidRPr="0001619A" w:rsidRDefault="005A1186" w:rsidP="006B3A5D">
            <w:pPr>
              <w:keepNext/>
              <w:keepLines/>
              <w:widowControl/>
              <w:spacing w:before="20"/>
              <w:ind w:right="-12" w:hanging="12"/>
              <w:jc w:val="center"/>
              <w:rPr>
                <w:rFonts w:cstheme="minorHAnsi"/>
                <w:szCs w:val="20"/>
                <w:lang w:val="en-GB"/>
              </w:rPr>
            </w:pPr>
          </w:p>
        </w:tc>
        <w:tc>
          <w:tcPr>
            <w:tcW w:w="524" w:type="dxa"/>
            <w:tcBorders>
              <w:top w:val="single" w:sz="5" w:space="0" w:color="000000"/>
              <w:left w:val="single" w:sz="8" w:space="0" w:color="auto"/>
              <w:bottom w:val="single" w:sz="5" w:space="0" w:color="000000"/>
              <w:right w:val="single" w:sz="5" w:space="0" w:color="000000"/>
            </w:tcBorders>
            <w:vAlign w:val="center"/>
          </w:tcPr>
          <w:p w14:paraId="2951B4C0"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3E8FE026"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3096E6B3"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1"/>
                <w:sz w:val="20"/>
                <w:szCs w:val="20"/>
                <w:lang w:val="en-GB"/>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81D332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34015A5"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4C8B107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2"/>
                <w:sz w:val="20"/>
                <w:szCs w:val="20"/>
                <w:lang w:val="en-GB"/>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0E028D0F"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pacing w:val="-2"/>
                <w:sz w:val="20"/>
                <w:szCs w:val="20"/>
                <w:lang w:val="en-GB"/>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12EA1FF1"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3AD80976" w14:textId="77777777" w:rsidR="005A1186" w:rsidRPr="0001619A" w:rsidRDefault="005A1186" w:rsidP="006B3A5D">
            <w:pPr>
              <w:pStyle w:val="TableParagraph"/>
              <w:keepNext/>
              <w:keepLines/>
              <w:widowControl/>
              <w:spacing w:before="20"/>
              <w:ind w:left="89" w:right="-12"/>
              <w:jc w:val="center"/>
              <w:rPr>
                <w:rFonts w:cstheme="minorHAnsi"/>
                <w:spacing w:val="-6"/>
                <w:sz w:val="20"/>
                <w:szCs w:val="20"/>
                <w:lang w:val="en-GB"/>
              </w:rPr>
            </w:pPr>
            <w:r w:rsidRPr="0001619A">
              <w:rPr>
                <w:rFonts w:cstheme="minorHAnsi"/>
                <w:spacing w:val="-3"/>
                <w:sz w:val="20"/>
                <w:szCs w:val="20"/>
                <w:lang w:val="en-GB"/>
              </w:rPr>
              <w:t>&gt;5</w:t>
            </w:r>
          </w:p>
        </w:tc>
        <w:tc>
          <w:tcPr>
            <w:tcW w:w="525" w:type="dxa"/>
            <w:tcBorders>
              <w:top w:val="single" w:sz="5" w:space="0" w:color="000000"/>
              <w:left w:val="single" w:sz="5" w:space="0" w:color="000000"/>
              <w:bottom w:val="single" w:sz="5" w:space="0" w:color="000000"/>
              <w:right w:val="single" w:sz="12" w:space="0" w:color="auto"/>
            </w:tcBorders>
            <w:vAlign w:val="center"/>
          </w:tcPr>
          <w:p w14:paraId="0CEFD474" w14:textId="77777777" w:rsidR="005A1186" w:rsidRPr="0001619A" w:rsidRDefault="005A1186" w:rsidP="006B3A5D">
            <w:pPr>
              <w:pStyle w:val="TableParagraph"/>
              <w:keepNext/>
              <w:keepLines/>
              <w:widowControl/>
              <w:spacing w:before="20"/>
              <w:ind w:left="51" w:right="-12"/>
              <w:jc w:val="center"/>
              <w:rPr>
                <w:rFonts w:cstheme="minorHAnsi"/>
                <w:spacing w:val="-3"/>
                <w:sz w:val="20"/>
                <w:szCs w:val="20"/>
                <w:lang w:val="en-GB"/>
              </w:rPr>
            </w:pPr>
            <w:r w:rsidRPr="0001619A">
              <w:rPr>
                <w:rFonts w:cstheme="minorHAnsi"/>
                <w:spacing w:val="-3"/>
                <w:sz w:val="20"/>
                <w:szCs w:val="20"/>
                <w:lang w:val="en-GB"/>
              </w:rPr>
              <w:t>&gt;10</w:t>
            </w:r>
          </w:p>
        </w:tc>
      </w:tr>
      <w:tr w:rsidR="005A1186" w:rsidRPr="0001619A" w14:paraId="360481DB" w14:textId="77777777" w:rsidTr="006B3A5D">
        <w:trPr>
          <w:trHeight w:hRule="exact" w:val="297"/>
        </w:trPr>
        <w:tc>
          <w:tcPr>
            <w:tcW w:w="426" w:type="dxa"/>
            <w:tcBorders>
              <w:top w:val="single" w:sz="5" w:space="0" w:color="000000"/>
              <w:left w:val="single" w:sz="12" w:space="0" w:color="auto"/>
              <w:bottom w:val="single" w:sz="12" w:space="0" w:color="auto"/>
              <w:right w:val="single" w:sz="4" w:space="0" w:color="auto"/>
            </w:tcBorders>
            <w:vAlign w:val="center"/>
          </w:tcPr>
          <w:p w14:paraId="50C7EB25" w14:textId="77777777" w:rsidR="005A1186" w:rsidRPr="0001619A" w:rsidRDefault="005A1186" w:rsidP="006B3A5D">
            <w:pPr>
              <w:pStyle w:val="Zkladntext"/>
              <w:keepNext/>
              <w:keepLines/>
              <w:widowControl/>
              <w:spacing w:before="20" w:line="276" w:lineRule="auto"/>
              <w:ind w:left="133" w:right="28" w:hanging="151"/>
              <w:jc w:val="center"/>
              <w:rPr>
                <w:spacing w:val="-1"/>
                <w:sz w:val="20"/>
                <w:szCs w:val="20"/>
                <w:lang w:val="en-GB"/>
              </w:rPr>
            </w:pPr>
            <w:r w:rsidRPr="0001619A">
              <w:rPr>
                <w:spacing w:val="-1"/>
                <w:sz w:val="20"/>
                <w:szCs w:val="20"/>
                <w:lang w:val="en-GB"/>
              </w:rPr>
              <w:t>18</w:t>
            </w:r>
          </w:p>
        </w:tc>
        <w:tc>
          <w:tcPr>
            <w:tcW w:w="2835" w:type="dxa"/>
            <w:tcBorders>
              <w:top w:val="single" w:sz="5" w:space="0" w:color="000000"/>
              <w:left w:val="single" w:sz="4" w:space="0" w:color="auto"/>
              <w:bottom w:val="single" w:sz="12" w:space="0" w:color="auto"/>
              <w:right w:val="single" w:sz="8" w:space="0" w:color="auto"/>
            </w:tcBorders>
            <w:vAlign w:val="center"/>
          </w:tcPr>
          <w:p w14:paraId="2094DA63" w14:textId="77777777" w:rsidR="005A1186" w:rsidRPr="0001619A" w:rsidRDefault="005A1186" w:rsidP="006B3A5D">
            <w:pPr>
              <w:pStyle w:val="Zkladntext"/>
              <w:keepNext/>
              <w:keepLines/>
              <w:widowControl/>
              <w:spacing w:before="20" w:line="276" w:lineRule="auto"/>
              <w:ind w:left="133" w:right="28"/>
              <w:rPr>
                <w:rFonts w:asciiTheme="minorHAnsi" w:hAnsiTheme="minorHAnsi" w:cstheme="minorHAnsi"/>
                <w:spacing w:val="-1"/>
                <w:sz w:val="20"/>
                <w:szCs w:val="20"/>
                <w:lang w:val="en-GB"/>
              </w:rPr>
            </w:pPr>
            <w:r w:rsidRPr="0001619A">
              <w:rPr>
                <w:rFonts w:asciiTheme="minorHAnsi" w:hAnsiTheme="minorHAnsi" w:cstheme="minorHAnsi"/>
                <w:spacing w:val="-1"/>
                <w:sz w:val="20"/>
                <w:szCs w:val="20"/>
                <w:lang w:val="en-GB"/>
              </w:rPr>
              <w:t>Patching</w:t>
            </w:r>
          </w:p>
        </w:tc>
        <w:tc>
          <w:tcPr>
            <w:tcW w:w="567" w:type="dxa"/>
            <w:tcBorders>
              <w:top w:val="single" w:sz="5" w:space="0" w:color="000000"/>
              <w:left w:val="single" w:sz="8" w:space="0" w:color="auto"/>
              <w:bottom w:val="single" w:sz="12" w:space="0" w:color="auto"/>
              <w:right w:val="single" w:sz="8" w:space="0" w:color="auto"/>
            </w:tcBorders>
            <w:vAlign w:val="center"/>
          </w:tcPr>
          <w:p w14:paraId="098AC9AE" w14:textId="77777777" w:rsidR="005A1186" w:rsidRPr="0001619A" w:rsidRDefault="005A1186" w:rsidP="006B3A5D">
            <w:pPr>
              <w:keepNext/>
              <w:keepLines/>
              <w:widowControl/>
              <w:spacing w:before="20" w:line="480" w:lineRule="auto"/>
              <w:ind w:right="-12" w:hanging="12"/>
              <w:jc w:val="center"/>
              <w:rPr>
                <w:rFonts w:cstheme="minorHAnsi"/>
                <w:szCs w:val="20"/>
                <w:lang w:val="en-GB"/>
              </w:rPr>
            </w:pPr>
            <w:r w:rsidRPr="0001619A">
              <w:rPr>
                <w:rFonts w:cstheme="minorHAnsi"/>
                <w:szCs w:val="20"/>
                <w:lang w:val="en-GB"/>
              </w:rPr>
              <w:t>2)</w:t>
            </w:r>
          </w:p>
        </w:tc>
        <w:tc>
          <w:tcPr>
            <w:tcW w:w="524" w:type="dxa"/>
            <w:tcBorders>
              <w:top w:val="single" w:sz="5" w:space="0" w:color="000000"/>
              <w:left w:val="single" w:sz="8" w:space="0" w:color="auto"/>
              <w:bottom w:val="single" w:sz="12" w:space="0" w:color="auto"/>
              <w:right w:val="single" w:sz="5" w:space="0" w:color="000000"/>
            </w:tcBorders>
            <w:vAlign w:val="center"/>
          </w:tcPr>
          <w:p w14:paraId="2C67D72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26B5BCD3"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2519B356"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6601A50F"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682620D7"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10</w:t>
            </w:r>
          </w:p>
        </w:tc>
        <w:tc>
          <w:tcPr>
            <w:tcW w:w="524" w:type="dxa"/>
            <w:tcBorders>
              <w:top w:val="single" w:sz="5" w:space="0" w:color="000000"/>
              <w:left w:val="single" w:sz="5" w:space="0" w:color="000000"/>
              <w:bottom w:val="single" w:sz="12" w:space="0" w:color="auto"/>
              <w:right w:val="single" w:sz="6" w:space="0" w:color="000000"/>
            </w:tcBorders>
            <w:vAlign w:val="center"/>
          </w:tcPr>
          <w:p w14:paraId="19C6C3A1"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25</w:t>
            </w:r>
          </w:p>
        </w:tc>
        <w:tc>
          <w:tcPr>
            <w:tcW w:w="524" w:type="dxa"/>
            <w:tcBorders>
              <w:top w:val="single" w:sz="5" w:space="0" w:color="000000"/>
              <w:left w:val="single" w:sz="6" w:space="0" w:color="000000"/>
              <w:bottom w:val="single" w:sz="12" w:space="0" w:color="auto"/>
              <w:right w:val="single" w:sz="5" w:space="0" w:color="000000"/>
            </w:tcBorders>
            <w:vAlign w:val="center"/>
          </w:tcPr>
          <w:p w14:paraId="794BC410" w14:textId="77777777" w:rsidR="005A1186" w:rsidRPr="0001619A" w:rsidRDefault="005A1186" w:rsidP="006B3A5D">
            <w:pPr>
              <w:pStyle w:val="TableParagraph"/>
              <w:keepNext/>
              <w:keepLines/>
              <w:widowControl/>
              <w:spacing w:before="20"/>
              <w:ind w:right="-12"/>
              <w:jc w:val="center"/>
              <w:rPr>
                <w:rFonts w:cstheme="minorHAnsi"/>
                <w:sz w:val="20"/>
                <w:szCs w:val="20"/>
                <w:lang w:val="en-GB"/>
              </w:rPr>
            </w:pPr>
            <w:r w:rsidRPr="0001619A">
              <w:rPr>
                <w:rFonts w:cstheme="minorHAnsi"/>
                <w:sz w:val="20"/>
                <w:szCs w:val="20"/>
                <w:lang w:val="en-GB"/>
              </w:rPr>
              <w:t>30</w:t>
            </w:r>
          </w:p>
        </w:tc>
        <w:tc>
          <w:tcPr>
            <w:tcW w:w="525" w:type="dxa"/>
            <w:tcBorders>
              <w:top w:val="single" w:sz="5" w:space="0" w:color="000000"/>
              <w:left w:val="single" w:sz="5" w:space="0" w:color="000000"/>
              <w:bottom w:val="single" w:sz="12" w:space="0" w:color="auto"/>
              <w:right w:val="single" w:sz="6" w:space="0" w:color="000000"/>
            </w:tcBorders>
            <w:vAlign w:val="center"/>
          </w:tcPr>
          <w:p w14:paraId="6AAD8C13" w14:textId="77777777" w:rsidR="005A1186" w:rsidRPr="0001619A" w:rsidRDefault="005A1186" w:rsidP="006B3A5D">
            <w:pPr>
              <w:pStyle w:val="TableParagraph"/>
              <w:keepNext/>
              <w:keepLines/>
              <w:widowControl/>
              <w:spacing w:before="20"/>
              <w:ind w:left="90" w:right="-12"/>
              <w:jc w:val="center"/>
              <w:rPr>
                <w:rFonts w:cstheme="minorHAnsi"/>
                <w:spacing w:val="-2"/>
                <w:sz w:val="20"/>
                <w:szCs w:val="20"/>
                <w:lang w:val="en-GB"/>
              </w:rPr>
            </w:pPr>
            <w:r w:rsidRPr="0001619A">
              <w:rPr>
                <w:rFonts w:cstheme="minorHAnsi"/>
                <w:spacing w:val="-2"/>
                <w:sz w:val="20"/>
                <w:szCs w:val="20"/>
                <w:lang w:val="en-GB"/>
              </w:rPr>
              <w:t>50</w:t>
            </w:r>
          </w:p>
        </w:tc>
        <w:tc>
          <w:tcPr>
            <w:tcW w:w="524" w:type="dxa"/>
            <w:tcBorders>
              <w:top w:val="single" w:sz="5" w:space="0" w:color="000000"/>
              <w:left w:val="single" w:sz="6" w:space="0" w:color="000000"/>
              <w:bottom w:val="single" w:sz="12" w:space="0" w:color="auto"/>
              <w:right w:val="single" w:sz="5" w:space="0" w:color="000000"/>
            </w:tcBorders>
            <w:vAlign w:val="center"/>
          </w:tcPr>
          <w:p w14:paraId="1EE3B542" w14:textId="77777777" w:rsidR="005A1186" w:rsidRPr="0001619A" w:rsidRDefault="005A1186" w:rsidP="006B3A5D">
            <w:pPr>
              <w:pStyle w:val="TableParagraph"/>
              <w:keepNext/>
              <w:keepLines/>
              <w:widowControl/>
              <w:spacing w:before="20"/>
              <w:ind w:left="89" w:right="-12"/>
              <w:jc w:val="center"/>
              <w:rPr>
                <w:rFonts w:cstheme="minorHAnsi"/>
                <w:spacing w:val="-6"/>
                <w:sz w:val="20"/>
                <w:szCs w:val="20"/>
                <w:lang w:val="en-GB"/>
              </w:rPr>
            </w:pPr>
            <w:r w:rsidRPr="0001619A">
              <w:rPr>
                <w:rFonts w:cstheme="minorHAnsi"/>
                <w:spacing w:val="-6"/>
                <w:sz w:val="20"/>
                <w:szCs w:val="20"/>
                <w:lang w:val="en-GB"/>
              </w:rPr>
              <w:t>&gt;30</w:t>
            </w:r>
          </w:p>
        </w:tc>
        <w:tc>
          <w:tcPr>
            <w:tcW w:w="525" w:type="dxa"/>
            <w:tcBorders>
              <w:top w:val="single" w:sz="5" w:space="0" w:color="000000"/>
              <w:left w:val="single" w:sz="5" w:space="0" w:color="000000"/>
              <w:bottom w:val="single" w:sz="12" w:space="0" w:color="auto"/>
              <w:right w:val="single" w:sz="12" w:space="0" w:color="auto"/>
            </w:tcBorders>
            <w:vAlign w:val="center"/>
          </w:tcPr>
          <w:p w14:paraId="20AD5E39" w14:textId="77777777" w:rsidR="005A1186" w:rsidRPr="0001619A" w:rsidRDefault="005A1186" w:rsidP="006B3A5D">
            <w:pPr>
              <w:pStyle w:val="TableParagraph"/>
              <w:keepNext/>
              <w:keepLines/>
              <w:widowControl/>
              <w:spacing w:before="20"/>
              <w:ind w:left="51" w:right="-12"/>
              <w:jc w:val="center"/>
              <w:rPr>
                <w:rFonts w:cstheme="minorHAnsi"/>
                <w:spacing w:val="-3"/>
                <w:sz w:val="20"/>
                <w:szCs w:val="20"/>
                <w:lang w:val="en-GB"/>
              </w:rPr>
            </w:pPr>
            <w:r w:rsidRPr="0001619A">
              <w:rPr>
                <w:rFonts w:cstheme="minorHAnsi"/>
                <w:spacing w:val="-3"/>
                <w:sz w:val="20"/>
                <w:szCs w:val="20"/>
                <w:lang w:val="en-GB"/>
              </w:rPr>
              <w:t>&gt;50</w:t>
            </w:r>
          </w:p>
        </w:tc>
      </w:tr>
    </w:tbl>
    <w:p w14:paraId="65F67D88" w14:textId="77777777" w:rsidR="005A1186" w:rsidRPr="0001619A" w:rsidRDefault="005A1186" w:rsidP="005A1186">
      <w:pPr>
        <w:spacing w:before="240"/>
        <w:jc w:val="both"/>
        <w:rPr>
          <w:rFonts w:ascii="Calibri" w:hAnsi="Calibri"/>
          <w:b/>
          <w:spacing w:val="-6"/>
          <w:lang w:val="en-GB"/>
        </w:rPr>
      </w:pPr>
      <w:r w:rsidRPr="0001619A">
        <w:rPr>
          <w:rFonts w:ascii="Calibri" w:hAnsi="Calibri"/>
          <w:b/>
          <w:spacing w:val="-1"/>
          <w:lang w:val="en-GB"/>
        </w:rPr>
        <w:t xml:space="preserve">Table </w:t>
      </w:r>
      <w:r w:rsidRPr="0001619A">
        <w:rPr>
          <w:rFonts w:ascii="Calibri" w:hAnsi="Calibri"/>
          <w:b/>
          <w:lang w:val="en-GB"/>
        </w:rPr>
        <w:t>1:</w:t>
      </w:r>
      <w:r w:rsidRPr="0001619A">
        <w:rPr>
          <w:rFonts w:ascii="Calibri" w:hAnsi="Calibri"/>
          <w:b/>
          <w:spacing w:val="-6"/>
          <w:lang w:val="en-GB"/>
        </w:rPr>
        <w:t xml:space="preserve"> Classification Scale for Characteristics </w:t>
      </w:r>
      <w:r w:rsidRPr="0001619A">
        <w:rPr>
          <w:rFonts w:ascii="Calibri" w:hAnsi="Calibri"/>
          <w:b/>
          <w:lang w:val="en-GB"/>
        </w:rPr>
        <w:t xml:space="preserve">of Pavements and Walkways </w:t>
      </w:r>
      <w:r w:rsidRPr="0001619A">
        <w:rPr>
          <w:rFonts w:ascii="Calibri" w:hAnsi="Calibri"/>
          <w:b/>
          <w:spacing w:val="-6"/>
          <w:lang w:val="en-GB"/>
        </w:rPr>
        <w:t xml:space="preserve">from Paving Elements (mainly </w:t>
      </w:r>
      <w:proofErr w:type="spellStart"/>
      <w:r w:rsidRPr="0001619A">
        <w:rPr>
          <w:rFonts w:ascii="Calibri" w:hAnsi="Calibri"/>
          <w:b/>
          <w:spacing w:val="-6"/>
          <w:lang w:val="en-GB"/>
        </w:rPr>
        <w:t>Cobblets</w:t>
      </w:r>
      <w:proofErr w:type="spellEnd"/>
      <w:r w:rsidRPr="0001619A">
        <w:rPr>
          <w:rFonts w:ascii="Calibri" w:hAnsi="Calibri"/>
          <w:b/>
          <w:spacing w:val="-6"/>
          <w:lang w:val="en-GB"/>
        </w:rPr>
        <w:t>)</w:t>
      </w:r>
    </w:p>
    <w:p w14:paraId="3C3AB57B" w14:textId="77777777" w:rsidR="005A1186" w:rsidRPr="0001619A" w:rsidRDefault="005A1186" w:rsidP="005A1186">
      <w:pPr>
        <w:rPr>
          <w:rFonts w:asciiTheme="minorHAnsi" w:hAnsiTheme="minorHAnsi" w:cstheme="minorHAnsi"/>
          <w:sz w:val="22"/>
          <w:szCs w:val="22"/>
          <w:lang w:val="en-GB"/>
        </w:rPr>
      </w:pPr>
    </w:p>
    <w:p w14:paraId="3350F8D1" w14:textId="77777777" w:rsidR="005A1186" w:rsidRPr="0001619A" w:rsidRDefault="005A1186" w:rsidP="005A1186">
      <w:pPr>
        <w:keepNext/>
        <w:keepLines/>
        <w:spacing w:before="120" w:after="60"/>
        <w:ind w:left="159" w:hanging="17"/>
        <w:jc w:val="center"/>
        <w:rPr>
          <w:rFonts w:ascii="Calibri" w:eastAsia="Calibri" w:hAnsi="Calibri" w:cs="Calibri"/>
          <w:b/>
          <w:bCs/>
          <w:lang w:val="en-GB"/>
        </w:rPr>
      </w:pPr>
      <w:r w:rsidRPr="0001619A">
        <w:rPr>
          <w:rFonts w:asciiTheme="minorHAnsi" w:hAnsiTheme="minorHAnsi" w:cstheme="minorHAnsi"/>
          <w:sz w:val="22"/>
          <w:szCs w:val="22"/>
          <w:lang w:val="en-GB"/>
        </w:rPr>
        <w:tab/>
      </w:r>
      <w:r w:rsidRPr="0001619A">
        <w:rPr>
          <w:rFonts w:ascii="Calibri" w:hAnsi="Calibri"/>
          <w:b/>
          <w:spacing w:val="-1"/>
          <w:lang w:val="en-GB"/>
        </w:rPr>
        <w:t xml:space="preserve">Table </w:t>
      </w:r>
      <w:r w:rsidRPr="0001619A">
        <w:rPr>
          <w:rFonts w:ascii="Calibri" w:hAnsi="Calibri"/>
          <w:b/>
          <w:lang w:val="en-GB"/>
        </w:rPr>
        <w:t>2:</w:t>
      </w:r>
      <w:r w:rsidRPr="0001619A">
        <w:rPr>
          <w:rFonts w:ascii="Calibri" w:hAnsi="Calibri"/>
          <w:b/>
          <w:spacing w:val="-6"/>
          <w:lang w:val="en-GB"/>
        </w:rPr>
        <w:t xml:space="preserve"> Indicative Classification Scale of the State of </w:t>
      </w:r>
      <w:r w:rsidRPr="0001619A">
        <w:rPr>
          <w:rFonts w:ascii="Calibri" w:hAnsi="Calibri"/>
          <w:b/>
          <w:lang w:val="en-GB"/>
        </w:rPr>
        <w:t xml:space="preserve">Pavements and Walkways from Paving Elements </w:t>
      </w:r>
      <w:r w:rsidRPr="0001619A">
        <w:rPr>
          <w:rFonts w:ascii="Calibri" w:hAnsi="Calibri"/>
          <w:b/>
          <w:spacing w:val="-6"/>
          <w:lang w:val="en-GB"/>
        </w:rPr>
        <w:t xml:space="preserve">(mainly </w:t>
      </w:r>
      <w:proofErr w:type="spellStart"/>
      <w:r w:rsidRPr="0001619A">
        <w:rPr>
          <w:rFonts w:ascii="Calibri" w:hAnsi="Calibri"/>
          <w:b/>
          <w:spacing w:val="-6"/>
          <w:lang w:val="en-GB"/>
        </w:rPr>
        <w:t>Cobblets</w:t>
      </w:r>
      <w:proofErr w:type="spellEnd"/>
      <w:r w:rsidRPr="0001619A">
        <w:rPr>
          <w:rFonts w:ascii="Calibri" w:hAnsi="Calibri"/>
          <w:b/>
          <w:lang w:val="en-GB"/>
        </w:rPr>
        <w:t xml:space="preserve">) in View of the Percentage of Surface Damaged by Individual Defects </w:t>
      </w:r>
    </w:p>
    <w:p w14:paraId="44662831" w14:textId="77777777" w:rsidR="005A1186" w:rsidRPr="0001619A" w:rsidRDefault="005A1186" w:rsidP="005A1186">
      <w:pPr>
        <w:tabs>
          <w:tab w:val="left" w:pos="3345"/>
        </w:tabs>
        <w:rPr>
          <w:rFonts w:asciiTheme="minorHAnsi" w:hAnsiTheme="minorHAnsi" w:cstheme="minorHAnsi"/>
          <w:sz w:val="22"/>
          <w:szCs w:val="22"/>
          <w:lang w:val="en-GB"/>
        </w:rPr>
      </w:pPr>
    </w:p>
    <w:p w14:paraId="1E20B778" w14:textId="77777777" w:rsidR="005A1186" w:rsidRPr="0001619A" w:rsidRDefault="005A1186" w:rsidP="005A1186">
      <w:pPr>
        <w:keepNext/>
        <w:keepLines/>
        <w:tabs>
          <w:tab w:val="left" w:pos="4395"/>
        </w:tabs>
        <w:spacing w:before="120"/>
        <w:jc w:val="both"/>
        <w:rPr>
          <w:rFonts w:ascii="Calibri" w:eastAsia="Calibri" w:hAnsi="Calibri" w:cs="Calibri"/>
          <w:szCs w:val="20"/>
          <w:lang w:val="en-GB"/>
        </w:rPr>
      </w:pPr>
      <w:r w:rsidRPr="0001619A">
        <w:rPr>
          <w:rFonts w:ascii="Calibri" w:eastAsia="Calibri" w:hAnsi="Calibri" w:cs="Calibri"/>
          <w:szCs w:val="20"/>
          <w:lang w:val="en-GB"/>
        </w:rPr>
        <w:t>Notes:</w:t>
      </w:r>
    </w:p>
    <w:p w14:paraId="682B3E00" w14:textId="77777777" w:rsidR="005A1186" w:rsidRPr="0001619A" w:rsidRDefault="005A1186" w:rsidP="005A1186">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lang w:val="en-GB"/>
        </w:rPr>
      </w:pPr>
      <w:r w:rsidRPr="0001619A">
        <w:rPr>
          <w:rFonts w:ascii="Calibri" w:eastAsia="Calibri" w:hAnsi="Calibri" w:cs="Calibri"/>
          <w:szCs w:val="20"/>
          <w:lang w:val="en-GB"/>
        </w:rPr>
        <w:t>The smoothing classification is determined by the classification of the specified friction coefficient under ČSN 73 6177.</w:t>
      </w:r>
    </w:p>
    <w:p w14:paraId="5DF663CF" w14:textId="77777777" w:rsidR="005A1186" w:rsidRPr="0001619A" w:rsidRDefault="005A1186" w:rsidP="005A1186">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lang w:val="en-GB"/>
        </w:rPr>
      </w:pPr>
      <w:r w:rsidRPr="0001619A">
        <w:rPr>
          <w:rFonts w:ascii="Calibri" w:eastAsia="Calibri" w:hAnsi="Calibri" w:cs="Calibri"/>
          <w:szCs w:val="20"/>
          <w:lang w:val="en-GB"/>
        </w:rPr>
        <w:t>The increasing frequency of individual defects serves to classify the state of the roadway. Routine maintenance serves to maintain paved areas through spot repairs so that a critical state does not necessarily occur. Repairs or renovations of the roadway (or conducting diagnostic surveys) are necessary in the case of defects 12, 13, 14, 15 and 18.</w:t>
      </w:r>
    </w:p>
    <w:p w14:paraId="505FE5EC" w14:textId="77777777" w:rsidR="005A1186" w:rsidRPr="0001619A" w:rsidRDefault="005A1186" w:rsidP="005A1186">
      <w:pPr>
        <w:pStyle w:val="Odstavecseseznamem"/>
        <w:keepNext/>
        <w:keepLines/>
        <w:numPr>
          <w:ilvl w:val="0"/>
          <w:numId w:val="31"/>
        </w:numPr>
        <w:spacing w:after="160" w:line="259" w:lineRule="auto"/>
        <w:ind w:left="284" w:hanging="284"/>
        <w:jc w:val="both"/>
        <w:rPr>
          <w:rFonts w:ascii="Calibri" w:eastAsia="Calibri" w:hAnsi="Calibri" w:cs="Calibri"/>
          <w:szCs w:val="20"/>
          <w:lang w:val="en-GB"/>
        </w:rPr>
      </w:pPr>
      <w:r w:rsidRPr="0001619A">
        <w:rPr>
          <w:rFonts w:ascii="Calibri" w:eastAsia="Calibri" w:hAnsi="Calibri" w:cs="Calibri"/>
          <w:szCs w:val="20"/>
          <w:lang w:val="en-GB"/>
        </w:rPr>
        <w:t>Cracks in paving slabs in the case of pumping parts of slabs are always in classifications 4 and 5 due to traffic and pedestrian safety concerns.</w:t>
      </w:r>
    </w:p>
    <w:p w14:paraId="0A0473E4" w14:textId="77777777" w:rsidR="005A1186" w:rsidRPr="0001619A" w:rsidRDefault="005A1186" w:rsidP="005A1186">
      <w:pPr>
        <w:spacing w:before="240"/>
        <w:jc w:val="both"/>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Selected information from Czech standards:</w:t>
      </w:r>
    </w:p>
    <w:p w14:paraId="67DEAD8B" w14:textId="77777777" w:rsidR="005A1186" w:rsidRPr="0001619A" w:rsidRDefault="005A1186" w:rsidP="005A1186">
      <w:pPr>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ČSN 73 6175 from the year 2015 – IRI parameter:</w:t>
      </w:r>
    </w:p>
    <w:p w14:paraId="64B4A4C8" w14:textId="77777777" w:rsidR="005A1186" w:rsidRPr="0001619A" w:rsidRDefault="005A1186" w:rsidP="005A1186">
      <w:pPr>
        <w:autoSpaceDE w:val="0"/>
        <w:autoSpaceDN w:val="0"/>
        <w:adjustRightInd w:val="0"/>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3.2.1 c) </w:t>
      </w:r>
      <w:r w:rsidRPr="0001619A">
        <w:rPr>
          <w:rFonts w:asciiTheme="minorHAnsi" w:hAnsiTheme="minorHAnsi" w:cstheme="minorHAnsi"/>
          <w:sz w:val="22"/>
          <w:szCs w:val="22"/>
          <w:lang w:val="en-GB"/>
        </w:rPr>
        <w:t xml:space="preserve">The international roughness index </w:t>
      </w:r>
      <w:r w:rsidRPr="0001619A">
        <w:rPr>
          <w:rFonts w:asciiTheme="minorHAnsi" w:hAnsiTheme="minorHAnsi" w:cstheme="minorHAnsi"/>
          <w:i/>
          <w:iCs/>
          <w:sz w:val="22"/>
          <w:szCs w:val="22"/>
          <w:lang w:val="en-GB"/>
        </w:rPr>
        <w:t xml:space="preserve">IRI </w:t>
      </w:r>
      <w:r w:rsidRPr="0001619A">
        <w:rPr>
          <w:rFonts w:asciiTheme="minorHAnsi" w:hAnsiTheme="minorHAnsi" w:cstheme="minorHAnsi"/>
          <w:sz w:val="22"/>
          <w:szCs w:val="22"/>
          <w:lang w:val="en-GB"/>
        </w:rPr>
        <w:t>(m/km) is a parameter of longitudinal roughness determined through simulation of travel of a dual mass reference response system – a quarter of the vehicle (with parameters as set out below), at a speed of 80 km/h along longitudinal roughness.</w:t>
      </w:r>
    </w:p>
    <w:p w14:paraId="01226D18"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 xml:space="preserve">1 = </w:t>
      </w:r>
      <w:proofErr w:type="spellStart"/>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t</w:t>
      </w:r>
      <w:proofErr w:type="spellEnd"/>
      <w:r w:rsidRPr="0001619A">
        <w:rPr>
          <w:rFonts w:asciiTheme="minorHAnsi" w:hAnsiTheme="minorHAnsi" w:cstheme="minorHAnsi"/>
          <w:sz w:val="22"/>
          <w:szCs w:val="22"/>
          <w:lang w:val="en-GB"/>
        </w:rPr>
        <w:t xml:space="preserve"> / </w:t>
      </w: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s = 653 s</w:t>
      </w:r>
      <w:r w:rsidRPr="0001619A">
        <w:rPr>
          <w:rFonts w:asciiTheme="minorHAnsi" w:hAnsiTheme="minorHAnsi" w:cstheme="minorHAnsi"/>
          <w:sz w:val="22"/>
          <w:szCs w:val="22"/>
          <w:vertAlign w:val="superscript"/>
          <w:lang w:val="en-GB"/>
        </w:rPr>
        <w:t>-2</w:t>
      </w:r>
      <w:r w:rsidRPr="0001619A">
        <w:rPr>
          <w:rFonts w:asciiTheme="minorHAnsi" w:hAnsiTheme="minorHAnsi" w:cstheme="minorHAnsi"/>
          <w:sz w:val="22"/>
          <w:szCs w:val="22"/>
          <w:vertAlign w:val="superscript"/>
          <w:lang w:val="en-GB"/>
        </w:rPr>
        <w:tab/>
      </w:r>
      <w:r w:rsidRPr="0001619A">
        <w:rPr>
          <w:rFonts w:asciiTheme="minorHAnsi" w:hAnsiTheme="minorHAnsi" w:cstheme="minorHAnsi"/>
          <w:i/>
          <w:iCs/>
          <w:sz w:val="22"/>
          <w:szCs w:val="22"/>
          <w:lang w:val="en-GB"/>
        </w:rPr>
        <w:t xml:space="preserve">u </w:t>
      </w:r>
      <w:r w:rsidRPr="0001619A">
        <w:rPr>
          <w:rFonts w:asciiTheme="minorHAnsi" w:hAnsiTheme="minorHAnsi" w:cstheme="minorHAnsi"/>
          <w:sz w:val="22"/>
          <w:szCs w:val="22"/>
          <w:lang w:val="en-GB"/>
        </w:rPr>
        <w:t xml:space="preserve">= </w:t>
      </w: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 xml:space="preserve">u / </w:t>
      </w: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s = 0.15</w:t>
      </w:r>
    </w:p>
    <w:p w14:paraId="20BFDC6E" w14:textId="77777777" w:rsidR="005A1186" w:rsidRPr="0001619A" w:rsidRDefault="005A1186" w:rsidP="005A1186">
      <w:pPr>
        <w:autoSpaceDE w:val="0"/>
        <w:autoSpaceDN w:val="0"/>
        <w:adjustRightInd w:val="0"/>
        <w:jc w:val="both"/>
        <w:rPr>
          <w:rFonts w:asciiTheme="minorHAnsi" w:hAnsiTheme="minorHAnsi" w:cstheme="minorHAnsi"/>
          <w:sz w:val="22"/>
          <w:szCs w:val="22"/>
          <w:vertAlign w:val="superscript"/>
          <w:lang w:val="en-GB"/>
        </w:rPr>
      </w:pPr>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 xml:space="preserve">2 = </w:t>
      </w:r>
      <w:proofErr w:type="spellStart"/>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s</w:t>
      </w:r>
      <w:proofErr w:type="spellEnd"/>
      <w:r w:rsidRPr="0001619A">
        <w:rPr>
          <w:rFonts w:asciiTheme="minorHAnsi" w:hAnsiTheme="minorHAnsi" w:cstheme="minorHAnsi"/>
          <w:sz w:val="22"/>
          <w:szCs w:val="22"/>
          <w:lang w:val="en-GB"/>
        </w:rPr>
        <w:t xml:space="preserve"> / </w:t>
      </w: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s = 63.3 s</w:t>
      </w:r>
      <w:r w:rsidRPr="0001619A">
        <w:rPr>
          <w:rFonts w:asciiTheme="minorHAnsi" w:hAnsiTheme="minorHAnsi" w:cstheme="minorHAnsi"/>
          <w:sz w:val="22"/>
          <w:szCs w:val="22"/>
          <w:vertAlign w:val="superscript"/>
          <w:lang w:val="en-GB"/>
        </w:rPr>
        <w:t>-2</w:t>
      </w:r>
      <w:r w:rsidRPr="0001619A">
        <w:rPr>
          <w:rFonts w:asciiTheme="minorHAnsi" w:hAnsiTheme="minorHAnsi" w:cstheme="minorHAnsi"/>
          <w:sz w:val="22"/>
          <w:szCs w:val="22"/>
          <w:vertAlign w:val="superscript"/>
          <w:lang w:val="en-GB"/>
        </w:rPr>
        <w:tab/>
      </w:r>
      <w:r w:rsidRPr="0001619A">
        <w:rPr>
          <w:rFonts w:asciiTheme="minorHAnsi" w:hAnsiTheme="minorHAnsi" w:cstheme="minorHAnsi"/>
          <w:i/>
          <w:iCs/>
          <w:sz w:val="22"/>
          <w:szCs w:val="22"/>
          <w:lang w:val="en-GB"/>
        </w:rPr>
        <w:t xml:space="preserve">c </w:t>
      </w:r>
      <w:r w:rsidRPr="0001619A">
        <w:rPr>
          <w:rFonts w:asciiTheme="minorHAnsi" w:hAnsiTheme="minorHAnsi" w:cstheme="minorHAnsi"/>
          <w:sz w:val="22"/>
          <w:szCs w:val="22"/>
          <w:lang w:val="en-GB"/>
        </w:rPr>
        <w:t xml:space="preserve">= </w:t>
      </w:r>
      <w:r w:rsidRPr="0001619A">
        <w:rPr>
          <w:rFonts w:asciiTheme="minorHAnsi" w:hAnsiTheme="minorHAnsi" w:cstheme="minorHAnsi"/>
          <w:i/>
          <w:iCs/>
          <w:sz w:val="22"/>
          <w:szCs w:val="22"/>
          <w:lang w:val="en-GB"/>
        </w:rPr>
        <w:t>C</w:t>
      </w:r>
      <w:r w:rsidRPr="0001619A">
        <w:rPr>
          <w:rFonts w:asciiTheme="minorHAnsi" w:hAnsiTheme="minorHAnsi" w:cstheme="minorHAnsi"/>
          <w:sz w:val="22"/>
          <w:szCs w:val="22"/>
          <w:lang w:val="en-GB"/>
        </w:rPr>
        <w:t xml:space="preserve">s / </w:t>
      </w: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s = 6.0 s</w:t>
      </w:r>
      <w:r w:rsidRPr="0001619A">
        <w:rPr>
          <w:rFonts w:asciiTheme="minorHAnsi" w:hAnsiTheme="minorHAnsi" w:cstheme="minorHAnsi"/>
          <w:sz w:val="22"/>
          <w:szCs w:val="22"/>
          <w:vertAlign w:val="superscript"/>
          <w:lang w:val="en-GB"/>
        </w:rPr>
        <w:t>-1</w:t>
      </w:r>
    </w:p>
    <w:p w14:paraId="7B782FF7" w14:textId="77777777" w:rsidR="005A1186" w:rsidRPr="0001619A" w:rsidRDefault="005A1186" w:rsidP="005A1186">
      <w:pPr>
        <w:ind w:left="708"/>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where the following applies:</w:t>
      </w:r>
    </w:p>
    <w:p w14:paraId="4CD5116D" w14:textId="77777777" w:rsidR="005A1186" w:rsidRPr="0001619A" w:rsidRDefault="005A1186" w:rsidP="005A1186">
      <w:pPr>
        <w:spacing w:before="60"/>
        <w:ind w:left="709"/>
        <w:jc w:val="both"/>
        <w:rPr>
          <w:rFonts w:asciiTheme="minorHAnsi" w:hAnsiTheme="minorHAnsi" w:cstheme="minorHAnsi"/>
          <w:sz w:val="22"/>
          <w:szCs w:val="22"/>
          <w:lang w:val="en-GB"/>
        </w:rPr>
      </w:pPr>
      <w:proofErr w:type="spellStart"/>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t</w:t>
      </w:r>
      <w:proofErr w:type="spellEnd"/>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b/>
        <w:t xml:space="preserve">is the tire rigidity coefficient </w:t>
      </w:r>
    </w:p>
    <w:p w14:paraId="250A5A0A" w14:textId="77777777" w:rsidR="005A1186" w:rsidRPr="0001619A" w:rsidRDefault="005A1186" w:rsidP="005A1186">
      <w:pPr>
        <w:spacing w:before="60"/>
        <w:ind w:left="709"/>
        <w:jc w:val="both"/>
        <w:rPr>
          <w:rFonts w:asciiTheme="minorHAnsi" w:hAnsiTheme="minorHAnsi" w:cstheme="minorHAnsi"/>
          <w:sz w:val="22"/>
          <w:szCs w:val="22"/>
          <w:lang w:val="en-GB"/>
        </w:rPr>
      </w:pPr>
      <w:proofErr w:type="spellStart"/>
      <w:r w:rsidRPr="0001619A">
        <w:rPr>
          <w:rFonts w:asciiTheme="minorHAnsi" w:hAnsiTheme="minorHAnsi" w:cstheme="minorHAnsi"/>
          <w:i/>
          <w:iCs/>
          <w:sz w:val="22"/>
          <w:szCs w:val="22"/>
          <w:lang w:val="en-GB"/>
        </w:rPr>
        <w:t>k</w:t>
      </w:r>
      <w:r w:rsidRPr="0001619A">
        <w:rPr>
          <w:rFonts w:asciiTheme="minorHAnsi" w:hAnsiTheme="minorHAnsi" w:cstheme="minorHAnsi"/>
          <w:sz w:val="22"/>
          <w:szCs w:val="22"/>
          <w:lang w:val="en-GB"/>
        </w:rPr>
        <w:t>s</w:t>
      </w:r>
      <w:proofErr w:type="spellEnd"/>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b/>
        <w:t>is the chassis rigidity coefficient</w:t>
      </w:r>
    </w:p>
    <w:p w14:paraId="192D0A80" w14:textId="77777777" w:rsidR="005A1186" w:rsidRPr="0001619A" w:rsidRDefault="005A1186" w:rsidP="005A1186">
      <w:pPr>
        <w:spacing w:before="60"/>
        <w:ind w:left="709"/>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 xml:space="preserve">s </w:t>
      </w:r>
      <w:r w:rsidRPr="0001619A">
        <w:rPr>
          <w:rFonts w:asciiTheme="minorHAnsi" w:hAnsiTheme="minorHAnsi" w:cstheme="minorHAnsi"/>
          <w:sz w:val="22"/>
          <w:szCs w:val="22"/>
          <w:lang w:val="en-GB"/>
        </w:rPr>
        <w:tab/>
        <w:t xml:space="preserve">is sprung mass </w:t>
      </w:r>
    </w:p>
    <w:p w14:paraId="6FF8944F" w14:textId="77777777" w:rsidR="005A1186" w:rsidRPr="0001619A" w:rsidRDefault="005A1186" w:rsidP="005A1186">
      <w:pPr>
        <w:spacing w:before="60"/>
        <w:ind w:left="709"/>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m</w:t>
      </w:r>
      <w:r w:rsidRPr="0001619A">
        <w:rPr>
          <w:rFonts w:asciiTheme="minorHAnsi" w:hAnsiTheme="minorHAnsi" w:cstheme="minorHAnsi"/>
          <w:sz w:val="22"/>
          <w:szCs w:val="22"/>
          <w:lang w:val="en-GB"/>
        </w:rPr>
        <w:t xml:space="preserve">u </w:t>
      </w:r>
      <w:r w:rsidRPr="0001619A">
        <w:rPr>
          <w:rFonts w:asciiTheme="minorHAnsi" w:hAnsiTheme="minorHAnsi" w:cstheme="minorHAnsi"/>
          <w:sz w:val="22"/>
          <w:szCs w:val="22"/>
          <w:lang w:val="en-GB"/>
        </w:rPr>
        <w:tab/>
        <w:t xml:space="preserve">is </w:t>
      </w:r>
      <w:proofErr w:type="spellStart"/>
      <w:r w:rsidRPr="0001619A">
        <w:rPr>
          <w:rFonts w:asciiTheme="minorHAnsi" w:hAnsiTheme="minorHAnsi" w:cstheme="minorHAnsi"/>
          <w:sz w:val="22"/>
          <w:szCs w:val="22"/>
          <w:lang w:val="en-GB"/>
        </w:rPr>
        <w:t>unsprung</w:t>
      </w:r>
      <w:proofErr w:type="spellEnd"/>
      <w:r w:rsidRPr="0001619A">
        <w:rPr>
          <w:rFonts w:asciiTheme="minorHAnsi" w:hAnsiTheme="minorHAnsi" w:cstheme="minorHAnsi"/>
          <w:sz w:val="22"/>
          <w:szCs w:val="22"/>
          <w:lang w:val="en-GB"/>
        </w:rPr>
        <w:t xml:space="preserve"> mass </w:t>
      </w:r>
    </w:p>
    <w:p w14:paraId="2E5E834D" w14:textId="77777777" w:rsidR="005A1186" w:rsidRPr="0001619A" w:rsidRDefault="005A1186" w:rsidP="005A1186">
      <w:pPr>
        <w:spacing w:before="60"/>
        <w:ind w:left="709"/>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C</w:t>
      </w:r>
      <w:r w:rsidRPr="0001619A">
        <w:rPr>
          <w:rFonts w:asciiTheme="minorHAnsi" w:hAnsiTheme="minorHAnsi" w:cstheme="minorHAnsi"/>
          <w:sz w:val="22"/>
          <w:szCs w:val="22"/>
          <w:lang w:val="en-GB"/>
        </w:rPr>
        <w:t xml:space="preserve">s </w:t>
      </w:r>
      <w:r w:rsidRPr="0001619A">
        <w:rPr>
          <w:rFonts w:asciiTheme="minorHAnsi" w:hAnsiTheme="minorHAnsi" w:cstheme="minorHAnsi"/>
          <w:sz w:val="22"/>
          <w:szCs w:val="22"/>
          <w:lang w:val="en-GB"/>
        </w:rPr>
        <w:tab/>
        <w:t>is the linear chassis damping coefficient</w:t>
      </w:r>
    </w:p>
    <w:p w14:paraId="7ADFEA53"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 xml:space="preserve">10 </w:t>
      </w:r>
      <w:r w:rsidRPr="0001619A">
        <w:rPr>
          <w:rFonts w:asciiTheme="minorHAnsi" w:hAnsiTheme="minorHAnsi" w:cstheme="minorHAnsi"/>
          <w:sz w:val="22"/>
          <w:szCs w:val="22"/>
          <w:lang w:val="en-GB"/>
        </w:rPr>
        <w:t xml:space="preserve">Measuring the longitudinal and transverse profile of the roadway through accurate levelling </w:t>
      </w:r>
    </w:p>
    <w:p w14:paraId="7B2D6BAF"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 xml:space="preserve">10.4.1 </w:t>
      </w:r>
      <w:r w:rsidRPr="0001619A">
        <w:rPr>
          <w:rFonts w:asciiTheme="minorHAnsi" w:hAnsiTheme="minorHAnsi" w:cstheme="minorHAnsi"/>
          <w:sz w:val="22"/>
          <w:szCs w:val="22"/>
          <w:lang w:val="en-GB"/>
        </w:rPr>
        <w:t>A series of detailed points in a longitudinal direction of communication is determined with a sampling interval of 0.25 m.</w:t>
      </w:r>
    </w:p>
    <w:p w14:paraId="18890A65"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 xml:space="preserve">10.5.2 </w:t>
      </w:r>
      <w:r w:rsidRPr="0001619A">
        <w:rPr>
          <w:rFonts w:asciiTheme="minorHAnsi" w:hAnsiTheme="minorHAnsi" w:cstheme="minorHAnsi"/>
          <w:sz w:val="22"/>
          <w:szCs w:val="22"/>
          <w:lang w:val="en-GB"/>
        </w:rPr>
        <w:t xml:space="preserve">The method for determining the international roughness index </w:t>
      </w:r>
      <w:r w:rsidRPr="0001619A">
        <w:rPr>
          <w:rFonts w:asciiTheme="minorHAnsi" w:hAnsiTheme="minorHAnsi" w:cstheme="minorHAnsi"/>
          <w:i/>
          <w:iCs/>
          <w:sz w:val="22"/>
          <w:szCs w:val="22"/>
          <w:lang w:val="en-GB"/>
        </w:rPr>
        <w:t>IRI</w:t>
      </w:r>
      <w:r w:rsidRPr="0001619A">
        <w:rPr>
          <w:rFonts w:asciiTheme="minorHAnsi" w:hAnsiTheme="minorHAnsi" w:cstheme="minorHAnsi"/>
          <w:sz w:val="22"/>
          <w:szCs w:val="22"/>
          <w:lang w:val="en-GB"/>
        </w:rPr>
        <w:t>:</w:t>
      </w:r>
    </w:p>
    <w:p w14:paraId="5C6074DE"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 quantification of four variables that are a function of elevations of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i longitudinal profile points. For each profile point, a set of four recursive equations is solved:</w:t>
      </w:r>
    </w:p>
    <w:p w14:paraId="7B7060FB"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11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12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2'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13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14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4' + </w:t>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(3)</w:t>
      </w:r>
    </w:p>
    <w:p w14:paraId="21457273"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Z2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21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22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2'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23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24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4' + </w:t>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2 ×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(4)</w:t>
      </w:r>
    </w:p>
    <w:p w14:paraId="00446399"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Z3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31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32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2'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33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34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4' + </w:t>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(5)</w:t>
      </w:r>
    </w:p>
    <w:p w14:paraId="5AAD9270"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Z4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41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1'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42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2'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43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44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4' + </w:t>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4 ×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(6)</w:t>
      </w:r>
    </w:p>
    <w:p w14:paraId="4FD7B2D2" w14:textId="77777777" w:rsidR="005A1186" w:rsidRPr="0001619A" w:rsidRDefault="005A1186" w:rsidP="005A1186">
      <w:pPr>
        <w:autoSpaceDE w:val="0"/>
        <w:autoSpaceDN w:val="0"/>
        <w:adjustRightInd w:val="0"/>
        <w:ind w:firstLine="708"/>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where the following applies:</w:t>
      </w:r>
    </w:p>
    <w:p w14:paraId="20F40C3D" w14:textId="77777777" w:rsidR="005A1186" w:rsidRPr="0001619A" w:rsidRDefault="005A1186" w:rsidP="005A1186">
      <w:pPr>
        <w:autoSpaceDE w:val="0"/>
        <w:autoSpaceDN w:val="0"/>
        <w:adjustRightInd w:val="0"/>
        <w:spacing w:before="60"/>
        <w:ind w:left="708"/>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b/>
        <w:t>is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xml:space="preserve">i – </w:t>
      </w:r>
      <w:r w:rsidRPr="0001619A">
        <w:rPr>
          <w:rFonts w:asciiTheme="minorHAnsi" w:hAnsiTheme="minorHAnsi" w:cstheme="minorHAnsi"/>
          <w:i/>
          <w:iCs/>
          <w:sz w:val="22"/>
          <w:szCs w:val="22"/>
          <w:lang w:val="en-GB"/>
        </w:rPr>
        <w:t>Y</w:t>
      </w:r>
      <w:r w:rsidRPr="0001619A">
        <w:rPr>
          <w:rFonts w:asciiTheme="minorHAnsi" w:hAnsiTheme="minorHAnsi" w:cstheme="minorHAnsi"/>
          <w:sz w:val="22"/>
          <w:szCs w:val="22"/>
          <w:lang w:val="en-GB"/>
        </w:rPr>
        <w:t xml:space="preserve">i–1) / </w:t>
      </w:r>
      <w:r w:rsidRPr="0001619A">
        <w:rPr>
          <w:rFonts w:asciiTheme="minorHAnsi" w:hAnsiTheme="minorHAnsi" w:cstheme="minorHAnsi"/>
          <w:i/>
          <w:iCs/>
          <w:sz w:val="22"/>
          <w:szCs w:val="22"/>
          <w:lang w:val="en-GB"/>
        </w:rPr>
        <w:t>dx</w:t>
      </w:r>
      <w:r w:rsidRPr="0001619A">
        <w:rPr>
          <w:rFonts w:asciiTheme="minorHAnsi" w:hAnsiTheme="minorHAnsi" w:cstheme="minorHAnsi"/>
          <w:sz w:val="22"/>
          <w:szCs w:val="22"/>
          <w:lang w:val="en-GB"/>
        </w:rPr>
        <w:t>, which is the input quantity of slope;</w:t>
      </w:r>
    </w:p>
    <w:p w14:paraId="4D8653DB" w14:textId="77777777" w:rsidR="005A1186" w:rsidRPr="0001619A" w:rsidRDefault="005A1186" w:rsidP="005A1186">
      <w:pPr>
        <w:autoSpaceDE w:val="0"/>
        <w:autoSpaceDN w:val="0"/>
        <w:adjustRightInd w:val="0"/>
        <w:spacing w:before="60"/>
        <w:ind w:left="708"/>
        <w:jc w:val="both"/>
        <w:rPr>
          <w:rFonts w:asciiTheme="minorHAnsi" w:hAnsiTheme="minorHAnsi" w:cstheme="minorHAnsi"/>
          <w:sz w:val="22"/>
          <w:szCs w:val="22"/>
          <w:lang w:val="en-GB"/>
        </w:rPr>
      </w:pPr>
      <w:proofErr w:type="spellStart"/>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j</w:t>
      </w:r>
      <w:proofErr w:type="spellEnd"/>
      <w:r w:rsidRPr="0001619A">
        <w:rPr>
          <w:rFonts w:asciiTheme="minorHAnsi" w:hAnsiTheme="minorHAnsi" w:cstheme="minorHAnsi"/>
          <w:sz w:val="22"/>
          <w:szCs w:val="22"/>
          <w:lang w:val="en-GB"/>
        </w:rPr>
        <w:t xml:space="preserve">' </w:t>
      </w:r>
      <w:proofErr w:type="spellStart"/>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j</w:t>
      </w:r>
      <w:proofErr w:type="spellEnd"/>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b/>
        <w:t xml:space="preserve">is from the previous sample, </w:t>
      </w:r>
      <w:r w:rsidRPr="0001619A">
        <w:rPr>
          <w:rFonts w:asciiTheme="minorHAnsi" w:hAnsiTheme="minorHAnsi" w:cstheme="minorHAnsi"/>
          <w:i/>
          <w:iCs/>
          <w:sz w:val="22"/>
          <w:szCs w:val="22"/>
          <w:lang w:val="en-GB"/>
        </w:rPr>
        <w:t xml:space="preserve">j </w:t>
      </w:r>
      <w:r w:rsidRPr="0001619A">
        <w:rPr>
          <w:rFonts w:asciiTheme="minorHAnsi" w:hAnsiTheme="minorHAnsi" w:cstheme="minorHAnsi"/>
          <w:sz w:val="22"/>
          <w:szCs w:val="22"/>
          <w:lang w:val="en-GB"/>
        </w:rPr>
        <w:t>= 1,2,3,4;</w:t>
      </w:r>
    </w:p>
    <w:p w14:paraId="354BCE47" w14:textId="77777777" w:rsidR="005A1186" w:rsidRPr="0001619A" w:rsidRDefault="005A1186" w:rsidP="005A1186">
      <w:pPr>
        <w:autoSpaceDE w:val="0"/>
        <w:autoSpaceDN w:val="0"/>
        <w:adjustRightInd w:val="0"/>
        <w:spacing w:before="60"/>
        <w:ind w:left="708"/>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d</w:t>
      </w:r>
      <w:r w:rsidRPr="0001619A">
        <w:rPr>
          <w:rFonts w:asciiTheme="minorHAnsi" w:hAnsiTheme="minorHAnsi" w:cstheme="minorHAnsi"/>
          <w:i/>
          <w:iCs/>
          <w:sz w:val="22"/>
          <w:szCs w:val="22"/>
          <w:lang w:val="en-GB"/>
        </w:rPr>
        <w:t>x</w:t>
      </w:r>
      <w:r w:rsidRPr="0001619A">
        <w:rPr>
          <w:rFonts w:asciiTheme="minorHAnsi" w:hAnsiTheme="minorHAnsi" w:cstheme="minorHAnsi"/>
          <w:i/>
          <w:iCs/>
          <w:sz w:val="22"/>
          <w:szCs w:val="22"/>
          <w:lang w:val="en-GB"/>
        </w:rPr>
        <w:tab/>
      </w:r>
      <w:r w:rsidRPr="0001619A">
        <w:rPr>
          <w:rFonts w:asciiTheme="minorHAnsi" w:hAnsiTheme="minorHAnsi" w:cstheme="minorHAnsi"/>
          <w:sz w:val="22"/>
          <w:szCs w:val="22"/>
          <w:lang w:val="en-GB"/>
        </w:rPr>
        <w:t>is the sampling interval of 0.25 m;</w:t>
      </w:r>
    </w:p>
    <w:p w14:paraId="38354BD7" w14:textId="77777777" w:rsidR="005A1186" w:rsidRPr="0001619A" w:rsidRDefault="005A1186" w:rsidP="005A1186">
      <w:pPr>
        <w:autoSpaceDE w:val="0"/>
        <w:autoSpaceDN w:val="0"/>
        <w:adjustRightInd w:val="0"/>
        <w:spacing w:before="60"/>
        <w:ind w:left="1416" w:hanging="708"/>
        <w:jc w:val="both"/>
        <w:rPr>
          <w:rFonts w:asciiTheme="minorHAnsi" w:hAnsiTheme="minorHAnsi" w:cstheme="minorHAnsi"/>
          <w:sz w:val="22"/>
          <w:szCs w:val="22"/>
          <w:lang w:val="en-GB"/>
        </w:rPr>
      </w:pPr>
      <w:proofErr w:type="spellStart"/>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ij</w:t>
      </w:r>
      <w:proofErr w:type="spellEnd"/>
      <w:r w:rsidRPr="0001619A">
        <w:rPr>
          <w:rFonts w:asciiTheme="minorHAnsi" w:hAnsiTheme="minorHAnsi" w:cstheme="minorHAnsi"/>
          <w:sz w:val="22"/>
          <w:szCs w:val="22"/>
          <w:lang w:val="en-GB"/>
        </w:rPr>
        <w:t xml:space="preserve"> and </w:t>
      </w:r>
      <w:proofErr w:type="spellStart"/>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j</w:t>
      </w:r>
      <w:proofErr w:type="spellEnd"/>
      <w:r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ab/>
        <w:t>are the coefficients that are constant for the given sampling interval of 0.25 m and for the simulation of travel of a dual mass reference response system at a speed of 80 km/h.</w:t>
      </w:r>
    </w:p>
    <w:p w14:paraId="6FAB4CF9"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11 = 0.9966071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12 = 0.01091514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13 = –0.002083274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14 = 0.00031900145</w:t>
      </w:r>
    </w:p>
    <w:p w14:paraId="19B4CC71"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21 = –0.5563044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22 = 0.9438768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23 = –0.8324718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24 = 0.05064701</w:t>
      </w:r>
    </w:p>
    <w:p w14:paraId="4813D8C0"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31 = 0.02153176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32 = 0.00212676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33 = 0.7508714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34 = 0.008221888</w:t>
      </w:r>
    </w:p>
    <w:p w14:paraId="3C6F2574"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41 = 3.335013 </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42 = 0.3376467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 xml:space="preserve">43 = –39.12762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s</w:t>
      </w:r>
      <w:r w:rsidRPr="0001619A">
        <w:rPr>
          <w:rFonts w:asciiTheme="minorHAnsi" w:hAnsiTheme="minorHAnsi" w:cstheme="minorHAnsi"/>
          <w:sz w:val="22"/>
          <w:szCs w:val="22"/>
          <w:lang w:val="en-GB"/>
        </w:rPr>
        <w:t>44 = 0.4347564</w:t>
      </w:r>
    </w:p>
    <w:p w14:paraId="0EFC959B" w14:textId="77777777" w:rsidR="005A1186" w:rsidRPr="0001619A" w:rsidRDefault="005A1186" w:rsidP="005A1186">
      <w:pPr>
        <w:autoSpaceDE w:val="0"/>
        <w:autoSpaceDN w:val="0"/>
        <w:adjustRightInd w:val="0"/>
        <w:spacing w:before="60"/>
        <w:jc w:val="both"/>
        <w:rPr>
          <w:rFonts w:asciiTheme="minorHAnsi" w:hAnsiTheme="minorHAnsi" w:cstheme="minorHAnsi"/>
          <w:sz w:val="22"/>
          <w:szCs w:val="22"/>
          <w:lang w:val="en-GB"/>
        </w:rPr>
      </w:pP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1 = 0.005476107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2 = 1.388776 </w:t>
      </w:r>
      <w:r w:rsidRPr="0001619A">
        <w:rPr>
          <w:rFonts w:asciiTheme="minorHAnsi" w:hAnsiTheme="minorHAnsi" w:cstheme="minorHAnsi"/>
          <w:sz w:val="22"/>
          <w:szCs w:val="22"/>
          <w:lang w:val="en-GB"/>
        </w:rPr>
        <w:tab/>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 xml:space="preserve">3 = 0.2275968 </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p</w:t>
      </w:r>
      <w:r w:rsidRPr="0001619A">
        <w:rPr>
          <w:rFonts w:asciiTheme="minorHAnsi" w:hAnsiTheme="minorHAnsi" w:cstheme="minorHAnsi"/>
          <w:sz w:val="22"/>
          <w:szCs w:val="22"/>
          <w:lang w:val="en-GB"/>
        </w:rPr>
        <w:t>4 = 35.79262</w:t>
      </w:r>
    </w:p>
    <w:p w14:paraId="0B041335"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b) determining the rectified slope (</w:t>
      </w:r>
      <w:r w:rsidRPr="0001619A">
        <w:rPr>
          <w:rFonts w:asciiTheme="minorHAnsi" w:hAnsiTheme="minorHAnsi" w:cstheme="minorHAnsi"/>
          <w:i/>
          <w:iCs/>
          <w:sz w:val="22"/>
          <w:szCs w:val="22"/>
          <w:lang w:val="en-GB"/>
        </w:rPr>
        <w:t>RS</w:t>
      </w:r>
      <w:r w:rsidRPr="0001619A">
        <w:rPr>
          <w:rFonts w:asciiTheme="minorHAnsi" w:hAnsiTheme="minorHAnsi" w:cstheme="minorHAnsi"/>
          <w:sz w:val="22"/>
          <w:szCs w:val="22"/>
          <w:lang w:val="en-GB"/>
        </w:rPr>
        <w:t>) in each sampling interval according to the formula:</w:t>
      </w:r>
    </w:p>
    <w:p w14:paraId="36619F10"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proofErr w:type="spellStart"/>
      <w:r w:rsidRPr="0001619A">
        <w:rPr>
          <w:rFonts w:asciiTheme="minorHAnsi" w:hAnsiTheme="minorHAnsi" w:cstheme="minorHAnsi"/>
          <w:i/>
          <w:iCs/>
          <w:sz w:val="22"/>
          <w:szCs w:val="22"/>
          <w:lang w:val="en-GB"/>
        </w:rPr>
        <w:t>RS</w:t>
      </w:r>
      <w:r w:rsidRPr="0001619A">
        <w:rPr>
          <w:rFonts w:asciiTheme="minorHAnsi" w:hAnsiTheme="minorHAnsi" w:cstheme="minorHAnsi"/>
          <w:sz w:val="22"/>
          <w:szCs w:val="22"/>
          <w:lang w:val="en-GB"/>
        </w:rPr>
        <w:t>i</w:t>
      </w:r>
      <w:proofErr w:type="spellEnd"/>
      <w:r w:rsidRPr="0001619A">
        <w:rPr>
          <w:rFonts w:asciiTheme="minorHAnsi" w:hAnsiTheme="minorHAnsi" w:cstheme="minorHAnsi"/>
          <w:sz w:val="22"/>
          <w:szCs w:val="22"/>
          <w:lang w:val="en-GB"/>
        </w:rPr>
        <w:t xml:space="preserve">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 xml:space="preserve">3 – </w:t>
      </w:r>
      <w:r w:rsidRPr="0001619A">
        <w:rPr>
          <w:rFonts w:asciiTheme="minorHAnsi" w:hAnsiTheme="minorHAnsi" w:cstheme="minorHAnsi"/>
          <w:i/>
          <w:iCs/>
          <w:sz w:val="22"/>
          <w:szCs w:val="22"/>
          <w:lang w:val="en-GB"/>
        </w:rPr>
        <w:t>Z</w:t>
      </w:r>
      <w:r w:rsidRPr="0001619A">
        <w:rPr>
          <w:rFonts w:asciiTheme="minorHAnsi" w:hAnsiTheme="minorHAnsi" w:cstheme="minorHAnsi"/>
          <w:sz w:val="22"/>
          <w:szCs w:val="22"/>
          <w:lang w:val="en-GB"/>
        </w:rPr>
        <w:t>1|</w:t>
      </w:r>
    </w:p>
    <w:p w14:paraId="5A1FF53D"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drawing>
          <wp:anchor distT="0" distB="0" distL="114300" distR="114300" simplePos="0" relativeHeight="251660288" behindDoc="0" locked="0" layoutInCell="1" allowOverlap="1" wp14:anchorId="48562577" wp14:editId="2BE81FC5">
            <wp:simplePos x="0" y="0"/>
            <wp:positionH relativeFrom="column">
              <wp:posOffset>1270</wp:posOffset>
            </wp:positionH>
            <wp:positionV relativeFrom="paragraph">
              <wp:posOffset>471170</wp:posOffset>
            </wp:positionV>
            <wp:extent cx="1035685" cy="372110"/>
            <wp:effectExtent l="0" t="0" r="0" b="889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 xml:space="preserve">c) calculation of the international roughness index </w:t>
      </w:r>
      <w:r w:rsidRPr="0001619A">
        <w:rPr>
          <w:rFonts w:asciiTheme="minorHAnsi" w:hAnsiTheme="minorHAnsi" w:cstheme="minorHAnsi"/>
          <w:i/>
          <w:iCs/>
          <w:sz w:val="22"/>
          <w:szCs w:val="22"/>
          <w:lang w:val="en-GB"/>
        </w:rPr>
        <w:t xml:space="preserve">IRI </w:t>
      </w:r>
      <w:r w:rsidRPr="0001619A">
        <w:rPr>
          <w:rFonts w:asciiTheme="minorHAnsi" w:hAnsiTheme="minorHAnsi" w:cstheme="minorHAnsi"/>
          <w:sz w:val="22"/>
          <w:szCs w:val="22"/>
          <w:lang w:val="en-GB"/>
        </w:rPr>
        <w:t xml:space="preserve">in each vehicle track, which is defined as the average of the variable quantity </w:t>
      </w:r>
      <w:r w:rsidRPr="0001619A">
        <w:rPr>
          <w:rFonts w:asciiTheme="minorHAnsi" w:hAnsiTheme="minorHAnsi" w:cstheme="minorHAnsi"/>
          <w:i/>
          <w:iCs/>
          <w:sz w:val="22"/>
          <w:szCs w:val="22"/>
          <w:lang w:val="en-GB"/>
        </w:rPr>
        <w:t xml:space="preserve">RS </w:t>
      </w:r>
      <w:r w:rsidRPr="0001619A">
        <w:rPr>
          <w:rFonts w:asciiTheme="minorHAnsi" w:hAnsiTheme="minorHAnsi" w:cstheme="minorHAnsi"/>
          <w:sz w:val="22"/>
          <w:szCs w:val="22"/>
          <w:lang w:val="en-GB"/>
        </w:rPr>
        <w:t>on the measured length according to the formula:</w:t>
      </w:r>
    </w:p>
    <w:p w14:paraId="1710097E" w14:textId="77777777" w:rsidR="005A1186" w:rsidRPr="0001619A" w:rsidRDefault="005A1186" w:rsidP="005A1186">
      <w:pPr>
        <w:autoSpaceDE w:val="0"/>
        <w:autoSpaceDN w:val="0"/>
        <w:adjustRightInd w:val="0"/>
        <w:ind w:firstLine="708"/>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where</w:t>
      </w:r>
      <w:r w:rsidRPr="0001619A">
        <w:rPr>
          <w:rFonts w:asciiTheme="minorHAnsi" w:hAnsiTheme="minorHAnsi" w:cstheme="minorHAnsi"/>
          <w:sz w:val="22"/>
          <w:szCs w:val="22"/>
          <w:lang w:val="en-GB"/>
        </w:rPr>
        <w:tab/>
      </w:r>
      <w:r w:rsidRPr="0001619A">
        <w:rPr>
          <w:rFonts w:asciiTheme="minorHAnsi" w:hAnsiTheme="minorHAnsi" w:cstheme="minorHAnsi"/>
          <w:i/>
          <w:iCs/>
          <w:sz w:val="22"/>
          <w:szCs w:val="22"/>
          <w:lang w:val="en-GB"/>
        </w:rPr>
        <w:t xml:space="preserve">n   </w:t>
      </w:r>
      <w:r w:rsidRPr="0001619A">
        <w:rPr>
          <w:rFonts w:asciiTheme="minorHAnsi" w:hAnsiTheme="minorHAnsi" w:cstheme="minorHAnsi"/>
          <w:sz w:val="22"/>
          <w:szCs w:val="22"/>
          <w:lang w:val="en-GB"/>
        </w:rPr>
        <w:t>is the number of measurements.</w:t>
      </w:r>
    </w:p>
    <w:p w14:paraId="5D48E291"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d) determining 20 m averages of such evaluated international roughness indexes </w:t>
      </w:r>
      <w:r w:rsidRPr="0001619A">
        <w:rPr>
          <w:rFonts w:asciiTheme="minorHAnsi" w:hAnsiTheme="minorHAnsi" w:cstheme="minorHAnsi"/>
          <w:i/>
          <w:iCs/>
          <w:sz w:val="22"/>
          <w:szCs w:val="22"/>
          <w:lang w:val="en-GB"/>
        </w:rPr>
        <w:t xml:space="preserve">IRI </w:t>
      </w:r>
      <w:r w:rsidRPr="0001619A">
        <w:rPr>
          <w:rFonts w:asciiTheme="minorHAnsi" w:hAnsiTheme="minorHAnsi" w:cstheme="minorHAnsi"/>
          <w:sz w:val="22"/>
          <w:szCs w:val="22"/>
          <w:lang w:val="en-GB"/>
        </w:rPr>
        <w:t>in both measured vehicle tracks;</w:t>
      </w:r>
    </w:p>
    <w:p w14:paraId="5028AC91"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e) information on roughness of wavelengths shorter than 0.5 m is not utilized to calculate the international roughness index </w:t>
      </w:r>
      <w:r w:rsidRPr="0001619A">
        <w:rPr>
          <w:rFonts w:asciiTheme="minorHAnsi" w:hAnsiTheme="minorHAnsi" w:cstheme="minorHAnsi"/>
          <w:i/>
          <w:iCs/>
          <w:sz w:val="22"/>
          <w:szCs w:val="22"/>
          <w:lang w:val="en-GB"/>
        </w:rPr>
        <w:t xml:space="preserve">IRI </w:t>
      </w:r>
      <w:r w:rsidRPr="0001619A">
        <w:rPr>
          <w:rFonts w:asciiTheme="minorHAnsi" w:hAnsiTheme="minorHAnsi" w:cstheme="minorHAnsi"/>
          <w:sz w:val="22"/>
          <w:szCs w:val="22"/>
          <w:lang w:val="en-GB"/>
        </w:rPr>
        <w:t>according to the stated method.</w:t>
      </w:r>
    </w:p>
    <w:p w14:paraId="437112FD"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 xml:space="preserve">10.5.3 </w:t>
      </w:r>
      <w:r w:rsidRPr="0001619A">
        <w:rPr>
          <w:rFonts w:asciiTheme="minorHAnsi" w:hAnsiTheme="minorHAnsi" w:cstheme="minorHAnsi"/>
          <w:sz w:val="22"/>
          <w:szCs w:val="22"/>
          <w:lang w:val="en-GB"/>
        </w:rPr>
        <w:t xml:space="preserve">The second method of determining the international roughness index </w:t>
      </w:r>
      <w:r w:rsidRPr="0001619A">
        <w:rPr>
          <w:rFonts w:asciiTheme="minorHAnsi" w:hAnsiTheme="minorHAnsi" w:cstheme="minorHAnsi"/>
          <w:i/>
          <w:iCs/>
          <w:sz w:val="22"/>
          <w:szCs w:val="22"/>
          <w:lang w:val="en-GB"/>
        </w:rPr>
        <w:t xml:space="preserve">IRI </w:t>
      </w:r>
      <w:r w:rsidRPr="0001619A">
        <w:rPr>
          <w:rFonts w:asciiTheme="minorHAnsi" w:hAnsiTheme="minorHAnsi" w:cstheme="minorHAnsi"/>
          <w:sz w:val="22"/>
          <w:szCs w:val="22"/>
          <w:lang w:val="en-GB"/>
        </w:rPr>
        <w:t xml:space="preserve">from values measured through accurate levelling is the algorithm contained in the free-access </w:t>
      </w:r>
      <w:proofErr w:type="spellStart"/>
      <w:r w:rsidRPr="0001619A">
        <w:rPr>
          <w:rFonts w:asciiTheme="minorHAnsi" w:hAnsiTheme="minorHAnsi" w:cstheme="minorHAnsi"/>
          <w:sz w:val="22"/>
          <w:szCs w:val="22"/>
          <w:lang w:val="en-GB"/>
        </w:rPr>
        <w:t>ProVAL</w:t>
      </w:r>
      <w:proofErr w:type="spellEnd"/>
      <w:r w:rsidRPr="0001619A">
        <w:rPr>
          <w:rFonts w:asciiTheme="minorHAnsi" w:hAnsiTheme="minorHAnsi" w:cstheme="minorHAnsi"/>
          <w:sz w:val="22"/>
          <w:szCs w:val="22"/>
          <w:lang w:val="en-GB"/>
        </w:rPr>
        <w:t xml:space="preserve"> (Profile Viewing and Analysis Software) software from the University of Michigan. This program enables wavelength filters ranging from 0.5 m, reference speed as well as other variable parameters to be set at will. The </w:t>
      </w:r>
      <w:proofErr w:type="spellStart"/>
      <w:r w:rsidRPr="0001619A">
        <w:rPr>
          <w:rFonts w:asciiTheme="minorHAnsi" w:hAnsiTheme="minorHAnsi" w:cstheme="minorHAnsi"/>
          <w:sz w:val="22"/>
          <w:szCs w:val="22"/>
          <w:lang w:val="en-GB"/>
        </w:rPr>
        <w:t>ProVAL</w:t>
      </w:r>
      <w:proofErr w:type="spellEnd"/>
      <w:r w:rsidRPr="0001619A">
        <w:rPr>
          <w:rFonts w:asciiTheme="minorHAnsi" w:hAnsiTheme="minorHAnsi" w:cstheme="minorHAnsi"/>
          <w:sz w:val="22"/>
          <w:szCs w:val="22"/>
          <w:lang w:val="en-GB"/>
        </w:rPr>
        <w:t xml:space="preserve"> software can be downloaded at </w:t>
      </w:r>
      <w:hyperlink r:id="rId11" w:history="1">
        <w:r w:rsidRPr="0001619A">
          <w:rPr>
            <w:rStyle w:val="Hypertextovodkaz"/>
            <w:rFonts w:asciiTheme="minorHAnsi" w:hAnsiTheme="minorHAnsi" w:cstheme="minorHAnsi"/>
            <w:sz w:val="22"/>
            <w:szCs w:val="22"/>
            <w:lang w:val="en-GB"/>
          </w:rPr>
          <w:t>http://www.roadprofile.com/</w:t>
        </w:r>
      </w:hyperlink>
      <w:r w:rsidRPr="0001619A">
        <w:rPr>
          <w:rFonts w:asciiTheme="minorHAnsi" w:hAnsiTheme="minorHAnsi" w:cstheme="minorHAnsi"/>
          <w:sz w:val="22"/>
          <w:szCs w:val="22"/>
          <w:lang w:val="en-GB"/>
        </w:rPr>
        <w:t xml:space="preserve"> </w:t>
      </w:r>
    </w:p>
    <w:p w14:paraId="63F2455B"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A.2</w:t>
      </w:r>
      <w:r w:rsidRPr="0001619A">
        <w:rPr>
          <w:rFonts w:asciiTheme="minorHAnsi" w:hAnsiTheme="minorHAnsi" w:cstheme="minorHAnsi"/>
          <w:sz w:val="22"/>
          <w:szCs w:val="22"/>
          <w:lang w:val="en-GB"/>
        </w:rPr>
        <w:t xml:space="preserve"> Evaluation of longitudinal roughness </w:t>
      </w:r>
    </w:p>
    <w:p w14:paraId="605B9EE8" w14:textId="77777777" w:rsidR="005A1186" w:rsidRPr="0001619A" w:rsidRDefault="005A1186" w:rsidP="005A1186">
      <w:pPr>
        <w:autoSpaceDE w:val="0"/>
        <w:autoSpaceDN w:val="0"/>
        <w:adjustRightInd w:val="0"/>
        <w:jc w:val="both"/>
        <w:rPr>
          <w:rFonts w:asciiTheme="minorHAnsi" w:hAnsiTheme="minorHAnsi" w:cstheme="minorHAnsi"/>
          <w:i/>
          <w:iCs/>
          <w:sz w:val="22"/>
          <w:szCs w:val="22"/>
          <w:lang w:val="en-GB"/>
        </w:rPr>
      </w:pPr>
      <w:r w:rsidRPr="0001619A">
        <w:rPr>
          <w:rFonts w:asciiTheme="minorHAnsi" w:hAnsiTheme="minorHAnsi" w:cstheme="minorHAnsi"/>
          <w:b/>
          <w:bCs/>
          <w:sz w:val="22"/>
          <w:szCs w:val="22"/>
          <w:lang w:val="en-GB"/>
        </w:rPr>
        <w:drawing>
          <wp:anchor distT="0" distB="0" distL="114300" distR="114300" simplePos="0" relativeHeight="251661312" behindDoc="0" locked="0" layoutInCell="1" allowOverlap="1" wp14:anchorId="0317A4BB" wp14:editId="3D175D72">
            <wp:simplePos x="0" y="0"/>
            <wp:positionH relativeFrom="column">
              <wp:posOffset>39370</wp:posOffset>
            </wp:positionH>
            <wp:positionV relativeFrom="paragraph">
              <wp:posOffset>704850</wp:posOffset>
            </wp:positionV>
            <wp:extent cx="5219700" cy="19050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b/>
          <w:bCs/>
          <w:sz w:val="22"/>
          <w:szCs w:val="22"/>
          <w:lang w:val="en-GB"/>
        </w:rPr>
        <w:drawing>
          <wp:anchor distT="0" distB="0" distL="114300" distR="114300" simplePos="0" relativeHeight="251662336" behindDoc="0" locked="0" layoutInCell="1" allowOverlap="1" wp14:anchorId="4468AB25" wp14:editId="7E7A74EB">
            <wp:simplePos x="0" y="0"/>
            <wp:positionH relativeFrom="column">
              <wp:posOffset>39370</wp:posOffset>
            </wp:positionH>
            <wp:positionV relativeFrom="paragraph">
              <wp:posOffset>292100</wp:posOffset>
            </wp:positionV>
            <wp:extent cx="5213350" cy="400050"/>
            <wp:effectExtent l="0" t="0" r="635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 xml:space="preserve">Table A.1 – Evaluation of a segment of 20 m length according to the international roughness index </w:t>
      </w:r>
      <w:r w:rsidRPr="0001619A">
        <w:rPr>
          <w:rFonts w:asciiTheme="minorHAnsi" w:hAnsiTheme="minorHAnsi" w:cstheme="minorHAnsi"/>
          <w:i/>
          <w:iCs/>
          <w:sz w:val="22"/>
          <w:szCs w:val="22"/>
          <w:lang w:val="en-GB"/>
        </w:rPr>
        <w:t>IRI</w:t>
      </w:r>
    </w:p>
    <w:p w14:paraId="35EC04DF" w14:textId="77777777" w:rsidR="005A1186" w:rsidRPr="0001619A" w:rsidRDefault="005A1186" w:rsidP="005A1186">
      <w:pPr>
        <w:spacing w:before="240"/>
        <w:jc w:val="both"/>
        <w:rPr>
          <w:rFonts w:asciiTheme="minorHAnsi" w:hAnsiTheme="minorHAnsi" w:cstheme="minorHAnsi"/>
          <w:b/>
          <w:bCs/>
          <w:sz w:val="22"/>
          <w:szCs w:val="22"/>
          <w:lang w:val="en-GB"/>
        </w:rPr>
      </w:pPr>
    </w:p>
    <w:p w14:paraId="3A83A9A4" w14:textId="77777777" w:rsidR="005A1186" w:rsidRPr="0001619A" w:rsidRDefault="005A1186" w:rsidP="005A1186">
      <w:pPr>
        <w:spacing w:before="240"/>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ČSN 73 6175 from the year 2015 – parameter R and W:</w:t>
      </w:r>
    </w:p>
    <w:p w14:paraId="680FCF1E" w14:textId="77777777" w:rsidR="005A1186" w:rsidRPr="0001619A" w:rsidRDefault="005A1186" w:rsidP="005A1186">
      <w:pPr>
        <w:autoSpaceDE w:val="0"/>
        <w:autoSpaceDN w:val="0"/>
        <w:adjustRightInd w:val="0"/>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7 </w:t>
      </w:r>
      <w:r w:rsidRPr="0001619A">
        <w:rPr>
          <w:rFonts w:asciiTheme="minorHAnsi" w:hAnsiTheme="minorHAnsi" w:cstheme="minorHAnsi"/>
          <w:sz w:val="22"/>
          <w:szCs w:val="22"/>
          <w:lang w:val="en-GB"/>
        </w:rPr>
        <w:t xml:space="preserve">Measuring transverse roughness parameters </w:t>
      </w:r>
    </w:p>
    <w:p w14:paraId="4189AA3C"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Measuring transverse roughness parameters is conducted in accordance with ČSN EN 13036-8.</w:t>
      </w:r>
    </w:p>
    <w:p w14:paraId="59548EB2" w14:textId="77777777" w:rsidR="005A1186" w:rsidRPr="0001619A" w:rsidRDefault="005A1186" w:rsidP="005A1186">
      <w:pPr>
        <w:autoSpaceDE w:val="0"/>
        <w:autoSpaceDN w:val="0"/>
        <w:adjustRightInd w:val="0"/>
        <w:jc w:val="both"/>
        <w:rPr>
          <w:rFonts w:asciiTheme="minorHAnsi" w:hAnsiTheme="minorHAnsi" w:cstheme="minorHAnsi"/>
          <w:i/>
          <w:iCs/>
          <w:sz w:val="22"/>
          <w:szCs w:val="22"/>
          <w:lang w:val="en-GB"/>
        </w:rPr>
      </w:pPr>
      <w:r w:rsidRPr="0001619A">
        <w:rPr>
          <w:rFonts w:asciiTheme="minorHAnsi" w:hAnsiTheme="minorHAnsi" w:cstheme="minorHAnsi"/>
          <w:i/>
          <w:iCs/>
          <w:sz w:val="22"/>
          <w:szCs w:val="22"/>
          <w:lang w:val="en-GB"/>
        </w:rPr>
        <w:t>Note: This EN standard was transposed by translation.</w:t>
      </w:r>
    </w:p>
    <w:p w14:paraId="1BF326C5" w14:textId="77777777" w:rsidR="005A1186" w:rsidRPr="0001619A" w:rsidRDefault="005A1186" w:rsidP="005A1186">
      <w:pPr>
        <w:autoSpaceDE w:val="0"/>
        <w:autoSpaceDN w:val="0"/>
        <w:adjustRightInd w:val="0"/>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 xml:space="preserve">A.4 </w:t>
      </w:r>
      <w:r w:rsidRPr="0001619A">
        <w:rPr>
          <w:rFonts w:asciiTheme="minorHAnsi" w:hAnsiTheme="minorHAnsi" w:cstheme="minorHAnsi"/>
          <w:sz w:val="22"/>
          <w:szCs w:val="22"/>
          <w:lang w:val="en-GB"/>
        </w:rPr>
        <w:t xml:space="preserve">Evaluation of transverse roughness </w:t>
      </w:r>
    </w:p>
    <w:p w14:paraId="5A2320D1"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drawing>
          <wp:anchor distT="0" distB="0" distL="114300" distR="114300" simplePos="0" relativeHeight="251659264" behindDoc="0" locked="0" layoutInCell="1" allowOverlap="1" wp14:anchorId="3AE44A57" wp14:editId="6304C5E4">
            <wp:simplePos x="0" y="0"/>
            <wp:positionH relativeFrom="column">
              <wp:posOffset>0</wp:posOffset>
            </wp:positionH>
            <wp:positionV relativeFrom="paragraph">
              <wp:posOffset>242570</wp:posOffset>
            </wp:positionV>
            <wp:extent cx="5214620" cy="769620"/>
            <wp:effectExtent l="0" t="0" r="508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4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 xml:space="preserve">Table A.3 – Evaluation of rut depth </w:t>
      </w:r>
      <w:r w:rsidRPr="0001619A">
        <w:rPr>
          <w:rFonts w:asciiTheme="minorHAnsi" w:hAnsiTheme="minorHAnsi" w:cstheme="minorHAnsi"/>
          <w:i/>
          <w:iCs/>
          <w:sz w:val="22"/>
          <w:szCs w:val="22"/>
          <w:lang w:val="en-GB"/>
        </w:rPr>
        <w:t xml:space="preserve">R </w:t>
      </w:r>
      <w:r w:rsidRPr="0001619A">
        <w:rPr>
          <w:rFonts w:asciiTheme="minorHAnsi" w:hAnsiTheme="minorHAnsi" w:cstheme="minorHAnsi"/>
          <w:sz w:val="22"/>
          <w:szCs w:val="22"/>
          <w:lang w:val="en-GB"/>
        </w:rPr>
        <w:t>in individual profiles</w:t>
      </w:r>
    </w:p>
    <w:p w14:paraId="10AED62F" w14:textId="77777777" w:rsidR="005A1186" w:rsidRPr="0001619A" w:rsidRDefault="005A1186" w:rsidP="005A1186">
      <w:pPr>
        <w:jc w:val="both"/>
        <w:rPr>
          <w:rFonts w:asciiTheme="minorHAnsi" w:hAnsiTheme="minorHAnsi" w:cstheme="minorHAnsi"/>
          <w:sz w:val="22"/>
          <w:szCs w:val="22"/>
          <w:lang w:val="en-GB"/>
        </w:rPr>
      </w:pPr>
    </w:p>
    <w:p w14:paraId="1E5B7DE7"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Table A.4 – Evaluation of theoretical water depth </w:t>
      </w:r>
      <w:r w:rsidRPr="0001619A">
        <w:rPr>
          <w:rFonts w:asciiTheme="minorHAnsi" w:hAnsiTheme="minorHAnsi" w:cstheme="minorHAnsi"/>
          <w:i/>
          <w:iCs/>
          <w:sz w:val="22"/>
          <w:szCs w:val="22"/>
          <w:lang w:val="en-GB"/>
        </w:rPr>
        <w:t xml:space="preserve">W </w:t>
      </w:r>
      <w:r w:rsidRPr="0001619A">
        <w:rPr>
          <w:rFonts w:asciiTheme="minorHAnsi" w:hAnsiTheme="minorHAnsi" w:cstheme="minorHAnsi"/>
          <w:sz w:val="22"/>
          <w:szCs w:val="22"/>
          <w:lang w:val="en-GB"/>
        </w:rPr>
        <w:t xml:space="preserve">in individual profiles </w:t>
      </w:r>
    </w:p>
    <w:p w14:paraId="36F9BC91"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drawing>
          <wp:anchor distT="0" distB="0" distL="114300" distR="114300" simplePos="0" relativeHeight="251663360" behindDoc="0" locked="0" layoutInCell="1" allowOverlap="1" wp14:anchorId="4928B74F" wp14:editId="3A0D38BA">
            <wp:simplePos x="0" y="0"/>
            <wp:positionH relativeFrom="column">
              <wp:posOffset>1270</wp:posOffset>
            </wp:positionH>
            <wp:positionV relativeFrom="paragraph">
              <wp:posOffset>0</wp:posOffset>
            </wp:positionV>
            <wp:extent cx="4997450" cy="412750"/>
            <wp:effectExtent l="0" t="0" r="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4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w:t>
      </w:r>
    </w:p>
    <w:p w14:paraId="25C3E29D"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ČSN 73 6177 from the year 2015 – MTD parameter</w:t>
      </w:r>
    </w:p>
    <w:p w14:paraId="66D97600"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6</w:t>
      </w:r>
      <w:r w:rsidRPr="0001619A">
        <w:rPr>
          <w:rFonts w:asciiTheme="minorHAnsi" w:hAnsiTheme="minorHAnsi" w:cstheme="minorHAnsi"/>
          <w:sz w:val="22"/>
          <w:szCs w:val="22"/>
          <w:lang w:val="en-GB"/>
        </w:rPr>
        <w:t xml:space="preserve"> Ascertainment of mean roadway surface texture depth using a volumetric method (MTD)</w:t>
      </w:r>
    </w:p>
    <w:p w14:paraId="3F90DD74"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Ascertainment of mean roadway surface texture depth using a volumetric method (MTD) is conducted in accordance with ČSN EN 13036-1.</w:t>
      </w:r>
    </w:p>
    <w:p w14:paraId="338C83DB" w14:textId="77777777" w:rsidR="005A1186" w:rsidRPr="0001619A" w:rsidRDefault="005A1186" w:rsidP="005A1186">
      <w:pPr>
        <w:autoSpaceDE w:val="0"/>
        <w:autoSpaceDN w:val="0"/>
        <w:adjustRightInd w:val="0"/>
        <w:jc w:val="both"/>
        <w:rPr>
          <w:rFonts w:asciiTheme="minorHAnsi" w:hAnsiTheme="minorHAnsi" w:cstheme="minorHAnsi"/>
          <w:i/>
          <w:iCs/>
          <w:sz w:val="22"/>
          <w:szCs w:val="22"/>
          <w:lang w:val="en-GB"/>
        </w:rPr>
      </w:pPr>
      <w:r w:rsidRPr="0001619A">
        <w:rPr>
          <w:rFonts w:asciiTheme="minorHAnsi" w:hAnsiTheme="minorHAnsi" w:cstheme="minorHAnsi"/>
          <w:i/>
          <w:iCs/>
          <w:sz w:val="22"/>
          <w:szCs w:val="22"/>
          <w:lang w:val="en-GB"/>
        </w:rPr>
        <w:t>Note: This EN standard was transposed by translation</w:t>
      </w:r>
    </w:p>
    <w:p w14:paraId="30AB44CC"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A.3</w:t>
      </w:r>
      <w:r w:rsidRPr="0001619A">
        <w:rPr>
          <w:rFonts w:asciiTheme="minorHAnsi" w:hAnsiTheme="minorHAnsi" w:cstheme="minorHAnsi"/>
          <w:sz w:val="22"/>
          <w:szCs w:val="22"/>
          <w:lang w:val="en-GB"/>
        </w:rPr>
        <w:t xml:space="preserve"> Evaluation of mean roadway surface texture depth ascertained using a volumetric method (MTD) in accordance with ČSN EN 13036-1</w:t>
      </w:r>
    </w:p>
    <w:p w14:paraId="357B1097" w14:textId="77777777" w:rsidR="005A1186" w:rsidRPr="0001619A" w:rsidRDefault="005A1186" w:rsidP="005A1186">
      <w:pPr>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drawing>
          <wp:anchor distT="0" distB="0" distL="114300" distR="114300" simplePos="0" relativeHeight="251664384" behindDoc="0" locked="0" layoutInCell="1" allowOverlap="1" wp14:anchorId="2846080C" wp14:editId="21AF6AFC">
            <wp:simplePos x="0" y="0"/>
            <wp:positionH relativeFrom="column">
              <wp:posOffset>1270</wp:posOffset>
            </wp:positionH>
            <wp:positionV relativeFrom="paragraph">
              <wp:posOffset>375920</wp:posOffset>
            </wp:positionV>
            <wp:extent cx="5226050" cy="412750"/>
            <wp:effectExtent l="0" t="0" r="0" b="635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6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 xml:space="preserve">Table A.2 – Evaluation of mean </w:t>
      </w:r>
      <w:bookmarkStart w:id="139" w:name="_Hlk59186019"/>
      <w:r w:rsidRPr="0001619A">
        <w:rPr>
          <w:rFonts w:asciiTheme="minorHAnsi" w:hAnsiTheme="minorHAnsi" w:cstheme="minorHAnsi"/>
          <w:sz w:val="22"/>
          <w:szCs w:val="22"/>
          <w:lang w:val="en-GB"/>
        </w:rPr>
        <w:t xml:space="preserve">roadway surface texture depth ascertained using a volumetric method </w:t>
      </w:r>
      <w:bookmarkEnd w:id="139"/>
      <w:r w:rsidRPr="0001619A">
        <w:rPr>
          <w:rFonts w:asciiTheme="minorHAnsi" w:hAnsiTheme="minorHAnsi" w:cstheme="minorHAnsi"/>
          <w:sz w:val="22"/>
          <w:szCs w:val="22"/>
          <w:lang w:val="en-GB"/>
        </w:rPr>
        <w:t>(MTD)</w:t>
      </w:r>
    </w:p>
    <w:p w14:paraId="4D383976" w14:textId="77777777" w:rsidR="005A1186" w:rsidRPr="0001619A" w:rsidRDefault="005A1186" w:rsidP="005A1186">
      <w:pPr>
        <w:jc w:val="both"/>
        <w:rPr>
          <w:rFonts w:asciiTheme="minorHAnsi" w:hAnsiTheme="minorHAnsi" w:cstheme="minorHAnsi"/>
          <w:sz w:val="22"/>
          <w:szCs w:val="22"/>
          <w:lang w:val="en-GB"/>
        </w:rPr>
      </w:pPr>
    </w:p>
    <w:p w14:paraId="01013E16" w14:textId="77777777" w:rsidR="005A1186" w:rsidRPr="0001619A" w:rsidRDefault="005A1186" w:rsidP="005A1186">
      <w:pPr>
        <w:spacing w:before="240"/>
        <w:jc w:val="both"/>
        <w:rPr>
          <w:rFonts w:asciiTheme="minorHAnsi" w:hAnsiTheme="minorHAnsi" w:cstheme="minorHAnsi"/>
          <w:b/>
          <w:bCs/>
          <w:sz w:val="22"/>
          <w:szCs w:val="22"/>
          <w:lang w:val="en-GB"/>
        </w:rPr>
      </w:pPr>
      <w:r w:rsidRPr="0001619A">
        <w:rPr>
          <w:rFonts w:asciiTheme="minorHAnsi" w:hAnsiTheme="minorHAnsi" w:cstheme="minorHAnsi"/>
          <w:b/>
          <w:bCs/>
          <w:sz w:val="22"/>
          <w:szCs w:val="22"/>
          <w:lang w:val="en-GB"/>
        </w:rPr>
        <w:t>ČSN 73 6177 from the year 2015 –MPD parameter</w:t>
      </w:r>
    </w:p>
    <w:p w14:paraId="27B779C8"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7</w:t>
      </w:r>
      <w:r w:rsidRPr="0001619A">
        <w:rPr>
          <w:rFonts w:asciiTheme="minorHAnsi" w:hAnsiTheme="minorHAnsi" w:cstheme="minorHAnsi"/>
          <w:sz w:val="22"/>
          <w:szCs w:val="22"/>
          <w:lang w:val="en-GB"/>
        </w:rPr>
        <w:t xml:space="preserve"> Ascertainment of mean roadway surface profile depth (MPD)</w:t>
      </w:r>
    </w:p>
    <w:p w14:paraId="44C7B271"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t>Ascertainment of mean roadway surface profile depth (MPD) is conducted in accordance with ČSN EN ISO 13473-1, ČSN ISO 13473-2, ČSN ISO 13473-3.</w:t>
      </w:r>
    </w:p>
    <w:p w14:paraId="3C1574A7" w14:textId="77777777" w:rsidR="005A1186" w:rsidRPr="0001619A" w:rsidRDefault="005A1186" w:rsidP="005A1186">
      <w:pPr>
        <w:autoSpaceDE w:val="0"/>
        <w:autoSpaceDN w:val="0"/>
        <w:adjustRightInd w:val="0"/>
        <w:jc w:val="both"/>
        <w:rPr>
          <w:rFonts w:asciiTheme="minorHAnsi" w:hAnsiTheme="minorHAnsi" w:cstheme="minorHAnsi"/>
          <w:i/>
          <w:iCs/>
          <w:sz w:val="22"/>
          <w:szCs w:val="22"/>
          <w:lang w:val="en-GB"/>
        </w:rPr>
      </w:pPr>
      <w:r w:rsidRPr="0001619A">
        <w:rPr>
          <w:rFonts w:asciiTheme="minorHAnsi" w:hAnsiTheme="minorHAnsi" w:cstheme="minorHAnsi"/>
          <w:i/>
          <w:iCs/>
          <w:sz w:val="22"/>
          <w:szCs w:val="22"/>
          <w:lang w:val="en-GB"/>
        </w:rPr>
        <w:t>Note: These EN ISO standards were transposed.</w:t>
      </w:r>
    </w:p>
    <w:p w14:paraId="1E28F380"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b/>
          <w:bCs/>
          <w:sz w:val="22"/>
          <w:szCs w:val="22"/>
          <w:lang w:val="en-GB"/>
        </w:rPr>
        <w:t>A.4</w:t>
      </w:r>
      <w:r w:rsidRPr="0001619A">
        <w:rPr>
          <w:rFonts w:asciiTheme="minorHAnsi" w:hAnsiTheme="minorHAnsi" w:cstheme="minorHAnsi"/>
          <w:sz w:val="22"/>
          <w:szCs w:val="22"/>
          <w:lang w:val="en-GB"/>
        </w:rPr>
        <w:t xml:space="preserve"> Evaluation of mean roadway surface profile depth (MPD)</w:t>
      </w:r>
    </w:p>
    <w:p w14:paraId="24123E42"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r w:rsidRPr="0001619A">
        <w:rPr>
          <w:rFonts w:asciiTheme="minorHAnsi" w:hAnsiTheme="minorHAnsi" w:cstheme="minorHAnsi"/>
          <w:sz w:val="22"/>
          <w:szCs w:val="22"/>
          <w:lang w:val="en-GB"/>
        </w:rPr>
        <w:drawing>
          <wp:anchor distT="0" distB="0" distL="114300" distR="114300" simplePos="0" relativeHeight="251665408" behindDoc="0" locked="0" layoutInCell="1" allowOverlap="1" wp14:anchorId="61A808FB" wp14:editId="066D714F">
            <wp:simplePos x="0" y="0"/>
            <wp:positionH relativeFrom="column">
              <wp:posOffset>1270</wp:posOffset>
            </wp:positionH>
            <wp:positionV relativeFrom="paragraph">
              <wp:posOffset>292100</wp:posOffset>
            </wp:positionV>
            <wp:extent cx="5225415" cy="391795"/>
            <wp:effectExtent l="0" t="0" r="0" b="825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541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19A">
        <w:rPr>
          <w:rFonts w:asciiTheme="minorHAnsi" w:hAnsiTheme="minorHAnsi" w:cstheme="minorHAnsi"/>
          <w:sz w:val="22"/>
          <w:szCs w:val="22"/>
          <w:lang w:val="en-GB"/>
        </w:rPr>
        <w:t>Table A.3 – Evaluation of mean roadway surface profile depth (MPD)</w:t>
      </w:r>
    </w:p>
    <w:p w14:paraId="6AEB2BC3" w14:textId="77777777" w:rsidR="005A1186" w:rsidRPr="0001619A" w:rsidRDefault="005A1186" w:rsidP="005A1186">
      <w:pPr>
        <w:autoSpaceDE w:val="0"/>
        <w:autoSpaceDN w:val="0"/>
        <w:adjustRightInd w:val="0"/>
        <w:jc w:val="both"/>
        <w:rPr>
          <w:rFonts w:asciiTheme="minorHAnsi" w:hAnsiTheme="minorHAnsi" w:cstheme="minorHAnsi"/>
          <w:sz w:val="22"/>
          <w:szCs w:val="22"/>
          <w:lang w:val="en-GB"/>
        </w:rPr>
      </w:pPr>
    </w:p>
    <w:p w14:paraId="5AFAC41C" w14:textId="77777777" w:rsidR="005A1186" w:rsidRPr="0001619A" w:rsidRDefault="005A1186" w:rsidP="005A1186">
      <w:pPr>
        <w:spacing w:after="160" w:line="259" w:lineRule="auto"/>
        <w:jc w:val="both"/>
        <w:rPr>
          <w:rFonts w:asciiTheme="minorHAnsi" w:hAnsiTheme="minorHAnsi" w:cstheme="minorHAnsi"/>
          <w:b/>
          <w:sz w:val="22"/>
          <w:szCs w:val="22"/>
          <w:lang w:val="en-GB"/>
        </w:rPr>
      </w:pPr>
    </w:p>
    <w:p w14:paraId="61425224" w14:textId="77777777" w:rsidR="005A1186" w:rsidRPr="0001619A" w:rsidRDefault="005A1186" w:rsidP="005A1186">
      <w:pPr>
        <w:spacing w:after="160" w:line="259" w:lineRule="auto"/>
        <w:jc w:val="both"/>
        <w:rPr>
          <w:rFonts w:asciiTheme="minorHAnsi" w:hAnsiTheme="minorHAnsi" w:cstheme="minorHAnsi"/>
          <w:b/>
          <w:sz w:val="22"/>
          <w:szCs w:val="22"/>
          <w:lang w:val="en-GB"/>
        </w:rPr>
      </w:pPr>
    </w:p>
    <w:p w14:paraId="3473F18F" w14:textId="1D4A6D12" w:rsidR="00F7567C" w:rsidRPr="0001619A" w:rsidRDefault="00F7567C" w:rsidP="00584CF3">
      <w:pPr>
        <w:spacing w:after="160" w:line="259" w:lineRule="auto"/>
        <w:jc w:val="both"/>
        <w:rPr>
          <w:rFonts w:asciiTheme="minorHAnsi" w:hAnsiTheme="minorHAnsi" w:cstheme="minorHAnsi"/>
          <w:b/>
          <w:sz w:val="22"/>
          <w:szCs w:val="22"/>
          <w:lang w:val="en-GB"/>
        </w:rPr>
      </w:pPr>
    </w:p>
    <w:p w14:paraId="716C82D1" w14:textId="77777777" w:rsidR="00F7567C" w:rsidRPr="0001619A" w:rsidRDefault="00F7567C" w:rsidP="00584CF3">
      <w:pPr>
        <w:spacing w:after="160" w:line="259" w:lineRule="auto"/>
        <w:jc w:val="both"/>
        <w:rPr>
          <w:rFonts w:asciiTheme="minorHAnsi" w:hAnsiTheme="minorHAnsi" w:cstheme="minorHAnsi"/>
          <w:b/>
          <w:sz w:val="22"/>
          <w:szCs w:val="22"/>
          <w:lang w:val="en-GB"/>
        </w:rPr>
      </w:pPr>
      <w:r w:rsidRPr="0001619A">
        <w:rPr>
          <w:rFonts w:asciiTheme="minorHAnsi" w:hAnsiTheme="minorHAnsi" w:cstheme="minorHAnsi"/>
          <w:sz w:val="22"/>
          <w:szCs w:val="22"/>
          <w:lang w:val="en-GB"/>
        </w:rPr>
        <w:br w:type="page"/>
      </w:r>
    </w:p>
    <w:p w14:paraId="519BB796" w14:textId="44B571D6" w:rsidR="00BF30A8" w:rsidRPr="0001619A" w:rsidRDefault="00F114A8" w:rsidP="00BF30A8">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Annex No</w:t>
      </w:r>
      <w:r w:rsidR="00BF30A8" w:rsidRPr="0001619A">
        <w:rPr>
          <w:rFonts w:asciiTheme="minorHAnsi" w:hAnsiTheme="minorHAnsi" w:cstheme="minorHAnsi"/>
          <w:sz w:val="22"/>
          <w:szCs w:val="22"/>
          <w:lang w:val="en-GB"/>
        </w:rPr>
        <w:t xml:space="preserve">. </w:t>
      </w:r>
      <w:r w:rsidR="00E2237C" w:rsidRPr="0001619A">
        <w:rPr>
          <w:rFonts w:asciiTheme="minorHAnsi" w:hAnsiTheme="minorHAnsi" w:cstheme="minorHAnsi"/>
          <w:sz w:val="22"/>
          <w:szCs w:val="22"/>
          <w:lang w:val="en-GB"/>
        </w:rPr>
        <w:t>2</w:t>
      </w:r>
      <w:bookmarkEnd w:id="134"/>
    </w:p>
    <w:p w14:paraId="71F7A677" w14:textId="09AA1FFD" w:rsidR="00BF30A8" w:rsidRPr="0001619A" w:rsidRDefault="00F114A8" w:rsidP="003E2DDC">
      <w:pPr>
        <w:spacing w:after="0" w:line="240" w:lineRule="auto"/>
        <w:jc w:val="center"/>
        <w:rPr>
          <w:rFonts w:asciiTheme="minorHAnsi" w:hAnsiTheme="minorHAnsi" w:cstheme="minorHAnsi"/>
          <w:b/>
          <w:sz w:val="22"/>
          <w:szCs w:val="22"/>
          <w:lang w:val="en-GB"/>
        </w:rPr>
      </w:pPr>
      <w:r w:rsidRPr="0001619A">
        <w:rPr>
          <w:rFonts w:asciiTheme="minorHAnsi" w:hAnsiTheme="minorHAnsi" w:cstheme="minorHAnsi"/>
          <w:b/>
          <w:sz w:val="22"/>
          <w:szCs w:val="22"/>
          <w:lang w:val="en-GB"/>
        </w:rPr>
        <w:t xml:space="preserve">Specimen Handover Report </w:t>
      </w:r>
    </w:p>
    <w:p w14:paraId="0D36116C" w14:textId="77777777" w:rsidR="00A667A6" w:rsidRPr="0001619A" w:rsidRDefault="00A667A6" w:rsidP="00A667A6">
      <w:pPr>
        <w:ind w:left="993" w:hanging="851"/>
        <w:jc w:val="center"/>
        <w:rPr>
          <w:rFonts w:ascii="Calibri" w:hAnsi="Calibri"/>
          <w:b/>
          <w:bCs/>
          <w:color w:val="000000"/>
          <w:sz w:val="24"/>
          <w:szCs w:val="22"/>
          <w:lang w:val="en-GB"/>
        </w:rPr>
      </w:pPr>
      <w:bookmarkStart w:id="140" w:name="Annex04"/>
    </w:p>
    <w:p w14:paraId="42F4C3A8" w14:textId="21A06036" w:rsidR="00A667A6" w:rsidRPr="0001619A" w:rsidRDefault="00F114A8" w:rsidP="00A667A6">
      <w:pPr>
        <w:ind w:left="993" w:hanging="851"/>
        <w:jc w:val="center"/>
        <w:rPr>
          <w:rFonts w:ascii="Calibri" w:hAnsi="Calibri"/>
          <w:b/>
          <w:bCs/>
          <w:color w:val="000000"/>
          <w:sz w:val="24"/>
          <w:szCs w:val="22"/>
          <w:lang w:val="en-GB"/>
        </w:rPr>
      </w:pPr>
      <w:r w:rsidRPr="0001619A">
        <w:rPr>
          <w:rFonts w:ascii="Calibri" w:hAnsi="Calibri"/>
          <w:b/>
          <w:bCs/>
          <w:color w:val="000000"/>
          <w:sz w:val="24"/>
          <w:szCs w:val="22"/>
          <w:lang w:val="en-GB"/>
        </w:rPr>
        <w:t>HANDOVER REPORT</w:t>
      </w:r>
    </w:p>
    <w:p w14:paraId="0D0EFD97" w14:textId="7C5A5214" w:rsidR="00A667A6" w:rsidRPr="0001619A" w:rsidRDefault="00F114A8" w:rsidP="00A667A6">
      <w:pPr>
        <w:ind w:left="142"/>
        <w:jc w:val="center"/>
        <w:rPr>
          <w:rFonts w:ascii="Calibri" w:hAnsi="Calibri"/>
          <w:i/>
          <w:iCs/>
          <w:color w:val="000000"/>
          <w:sz w:val="22"/>
          <w:szCs w:val="22"/>
          <w:lang w:val="en-GB"/>
        </w:rPr>
      </w:pPr>
      <w:r w:rsidRPr="0001619A">
        <w:rPr>
          <w:rFonts w:ascii="Calibri" w:hAnsi="Calibri"/>
          <w:i/>
          <w:iCs/>
          <w:color w:val="000000"/>
          <w:sz w:val="22"/>
          <w:szCs w:val="22"/>
          <w:lang w:val="en-GB"/>
        </w:rPr>
        <w:t xml:space="preserve">Public Contract </w:t>
      </w:r>
      <w:r w:rsidRPr="0001619A">
        <w:rPr>
          <w:rFonts w:asciiTheme="minorHAnsi" w:hAnsiTheme="minorHAnsi"/>
          <w:i/>
          <w:iCs/>
          <w:color w:val="000000"/>
          <w:sz w:val="22"/>
          <w:lang w:val="en-GB"/>
        </w:rPr>
        <w:t>“Purchase of Multifunctional and Measuring Vehicle”</w:t>
      </w:r>
      <w:r w:rsidR="00A667A6" w:rsidRPr="0001619A">
        <w:rPr>
          <w:rFonts w:asciiTheme="minorHAnsi" w:hAnsiTheme="minorHAnsi"/>
          <w:i/>
          <w:iCs/>
          <w:color w:val="000000"/>
          <w:sz w:val="22"/>
          <w:lang w:val="en-GB"/>
        </w:rPr>
        <w:t xml:space="preserve">, </w:t>
      </w:r>
      <w:r w:rsidRPr="0001619A">
        <w:rPr>
          <w:rFonts w:asciiTheme="minorHAnsi" w:hAnsiTheme="minorHAnsi"/>
          <w:i/>
          <w:iCs/>
          <w:color w:val="000000"/>
          <w:sz w:val="22"/>
          <w:lang w:val="en-GB"/>
        </w:rPr>
        <w:t>reg. no.</w:t>
      </w:r>
      <w:r w:rsidR="00A667A6" w:rsidRPr="0001619A">
        <w:rPr>
          <w:rFonts w:asciiTheme="minorHAnsi" w:hAnsiTheme="minorHAnsi"/>
          <w:i/>
          <w:iCs/>
          <w:color w:val="000000"/>
          <w:sz w:val="22"/>
          <w:lang w:val="en-GB"/>
        </w:rPr>
        <w:t xml:space="preserve"> [</w:t>
      </w:r>
      <w:r w:rsidRPr="0001619A">
        <w:rPr>
          <w:rFonts w:asciiTheme="minorHAnsi" w:hAnsiTheme="minorHAnsi"/>
          <w:i/>
          <w:iCs/>
          <w:color w:val="000000"/>
          <w:sz w:val="22"/>
          <w:highlight w:val="green"/>
          <w:lang w:val="en-GB"/>
        </w:rPr>
        <w:t>TO BE COMPLETED</w:t>
      </w:r>
      <w:r w:rsidR="00A667A6" w:rsidRPr="0001619A">
        <w:rPr>
          <w:rFonts w:asciiTheme="minorHAnsi" w:hAnsiTheme="minorHAnsi"/>
          <w:i/>
          <w:iCs/>
          <w:color w:val="000000"/>
          <w:sz w:val="22"/>
          <w:lang w:val="en-GB"/>
        </w:rPr>
        <w:t>]</w:t>
      </w:r>
    </w:p>
    <w:p w14:paraId="397730AA" w14:textId="77777777" w:rsidR="00A667A6" w:rsidRPr="0001619A" w:rsidRDefault="00A667A6" w:rsidP="00A667A6">
      <w:pPr>
        <w:ind w:left="993" w:hanging="851"/>
        <w:rPr>
          <w:rFonts w:ascii="Calibri" w:hAnsi="Calibri"/>
          <w:b/>
          <w:bCs/>
          <w:sz w:val="22"/>
          <w:szCs w:val="22"/>
          <w:lang w:val="en-GB"/>
        </w:rPr>
      </w:pPr>
    </w:p>
    <w:p w14:paraId="7D751037" w14:textId="77777777" w:rsidR="00A667A6" w:rsidRPr="0001619A" w:rsidRDefault="00A667A6" w:rsidP="00A667A6">
      <w:pPr>
        <w:ind w:left="993" w:hanging="851"/>
        <w:rPr>
          <w:rFonts w:ascii="Calibri" w:hAnsi="Calibri"/>
          <w:b/>
          <w:bCs/>
          <w:sz w:val="22"/>
          <w:szCs w:val="22"/>
          <w:lang w:val="en-GB"/>
        </w:rPr>
      </w:pPr>
      <w:proofErr w:type="spellStart"/>
      <w:r w:rsidRPr="0001619A">
        <w:rPr>
          <w:rFonts w:ascii="Calibri" w:hAnsi="Calibri"/>
          <w:b/>
          <w:bCs/>
          <w:sz w:val="22"/>
          <w:szCs w:val="22"/>
          <w:lang w:val="en-GB"/>
        </w:rPr>
        <w:t>Technická</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správa</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komunikací</w:t>
      </w:r>
      <w:proofErr w:type="spellEnd"/>
      <w:r w:rsidRPr="0001619A">
        <w:rPr>
          <w:rFonts w:ascii="Calibri" w:hAnsi="Calibri"/>
          <w:b/>
          <w:bCs/>
          <w:sz w:val="22"/>
          <w:szCs w:val="22"/>
          <w:lang w:val="en-GB"/>
        </w:rPr>
        <w:t xml:space="preserve"> hl. m. </w:t>
      </w:r>
      <w:proofErr w:type="spellStart"/>
      <w:r w:rsidRPr="0001619A">
        <w:rPr>
          <w:rFonts w:ascii="Calibri" w:hAnsi="Calibri"/>
          <w:b/>
          <w:bCs/>
          <w:sz w:val="22"/>
          <w:szCs w:val="22"/>
          <w:lang w:val="en-GB"/>
        </w:rPr>
        <w:t>Prahy</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a.s.</w:t>
      </w:r>
      <w:proofErr w:type="spellEnd"/>
    </w:p>
    <w:p w14:paraId="49062249" w14:textId="76254F68" w:rsidR="00A667A6" w:rsidRPr="0001619A" w:rsidRDefault="00F114A8" w:rsidP="00A667A6">
      <w:pPr>
        <w:ind w:left="993" w:hanging="851"/>
        <w:rPr>
          <w:rFonts w:ascii="Calibri" w:hAnsi="Calibri"/>
          <w:sz w:val="22"/>
          <w:szCs w:val="22"/>
          <w:lang w:val="en-GB"/>
        </w:rPr>
      </w:pPr>
      <w:r w:rsidRPr="0001619A">
        <w:rPr>
          <w:rFonts w:ascii="Calibri" w:hAnsi="Calibri"/>
          <w:sz w:val="22"/>
          <w:szCs w:val="22"/>
          <w:lang w:val="en-GB"/>
        </w:rPr>
        <w:t>with registered office at</w:t>
      </w:r>
      <w:r w:rsidR="00A667A6" w:rsidRPr="0001619A">
        <w:rPr>
          <w:rFonts w:ascii="Calibri" w:hAnsi="Calibri"/>
          <w:sz w:val="22"/>
          <w:szCs w:val="22"/>
          <w:lang w:val="en-GB"/>
        </w:rPr>
        <w:t xml:space="preserve">: </w:t>
      </w:r>
      <w:proofErr w:type="spellStart"/>
      <w:r w:rsidR="00A667A6" w:rsidRPr="0001619A">
        <w:rPr>
          <w:rFonts w:ascii="Calibri" w:hAnsi="Calibri"/>
          <w:sz w:val="22"/>
          <w:szCs w:val="22"/>
          <w:lang w:val="en-GB"/>
        </w:rPr>
        <w:t>Řásnovka</w:t>
      </w:r>
      <w:proofErr w:type="spellEnd"/>
      <w:r w:rsidR="00A667A6" w:rsidRPr="0001619A">
        <w:rPr>
          <w:rFonts w:ascii="Calibri" w:hAnsi="Calibri"/>
          <w:sz w:val="22"/>
          <w:szCs w:val="22"/>
          <w:lang w:val="en-GB"/>
        </w:rPr>
        <w:t xml:space="preserve"> 770/8, </w:t>
      </w:r>
      <w:proofErr w:type="spellStart"/>
      <w:r w:rsidR="00A667A6" w:rsidRPr="0001619A">
        <w:rPr>
          <w:rFonts w:ascii="Calibri" w:hAnsi="Calibri"/>
          <w:sz w:val="22"/>
          <w:szCs w:val="22"/>
          <w:lang w:val="en-GB"/>
        </w:rPr>
        <w:t>Staré</w:t>
      </w:r>
      <w:proofErr w:type="spellEnd"/>
      <w:r w:rsidR="00A667A6" w:rsidRPr="0001619A">
        <w:rPr>
          <w:rFonts w:ascii="Calibri" w:hAnsi="Calibri"/>
          <w:sz w:val="22"/>
          <w:szCs w:val="22"/>
          <w:lang w:val="en-GB"/>
        </w:rPr>
        <w:t xml:space="preserve"> </w:t>
      </w:r>
      <w:proofErr w:type="spellStart"/>
      <w:r w:rsidR="00A667A6" w:rsidRPr="0001619A">
        <w:rPr>
          <w:rFonts w:ascii="Calibri" w:hAnsi="Calibri"/>
          <w:sz w:val="22"/>
          <w:szCs w:val="22"/>
          <w:lang w:val="en-GB"/>
        </w:rPr>
        <w:t>Město</w:t>
      </w:r>
      <w:proofErr w:type="spellEnd"/>
      <w:r w:rsidR="00A667A6" w:rsidRPr="0001619A">
        <w:rPr>
          <w:rFonts w:ascii="Calibri" w:hAnsi="Calibri"/>
          <w:sz w:val="22"/>
          <w:szCs w:val="22"/>
          <w:lang w:val="en-GB"/>
        </w:rPr>
        <w:t>, 110 00 Praha 1</w:t>
      </w:r>
    </w:p>
    <w:p w14:paraId="0B5E20B1" w14:textId="6781F47E" w:rsidR="00A667A6" w:rsidRPr="0001619A" w:rsidRDefault="00F114A8" w:rsidP="00A667A6">
      <w:pPr>
        <w:ind w:left="993" w:hanging="851"/>
        <w:rPr>
          <w:rFonts w:ascii="Calibri" w:hAnsi="Calibri"/>
          <w:sz w:val="22"/>
          <w:szCs w:val="22"/>
          <w:lang w:val="en-GB"/>
        </w:rPr>
      </w:pPr>
      <w:r w:rsidRPr="0001619A">
        <w:rPr>
          <w:rFonts w:ascii="Calibri" w:hAnsi="Calibri"/>
          <w:sz w:val="22"/>
          <w:szCs w:val="22"/>
          <w:lang w:val="en-GB"/>
        </w:rPr>
        <w:t>identification number (</w:t>
      </w:r>
      <w:r w:rsidR="00A667A6" w:rsidRPr="0001619A">
        <w:rPr>
          <w:rFonts w:ascii="Calibri" w:hAnsi="Calibri"/>
          <w:sz w:val="22"/>
          <w:szCs w:val="22"/>
          <w:lang w:val="en-GB"/>
        </w:rPr>
        <w:t>IČ</w:t>
      </w:r>
      <w:r w:rsidRPr="0001619A">
        <w:rPr>
          <w:rFonts w:ascii="Calibri" w:hAnsi="Calibri"/>
          <w:sz w:val="22"/>
          <w:szCs w:val="22"/>
          <w:lang w:val="en-GB"/>
        </w:rPr>
        <w:t>)</w:t>
      </w:r>
      <w:r w:rsidR="00A667A6" w:rsidRPr="0001619A">
        <w:rPr>
          <w:rFonts w:ascii="Calibri" w:hAnsi="Calibri"/>
          <w:sz w:val="22"/>
          <w:szCs w:val="22"/>
          <w:lang w:val="en-GB"/>
        </w:rPr>
        <w:t>: 03447286</w:t>
      </w:r>
    </w:p>
    <w:p w14:paraId="3518D56F" w14:textId="12FFF06D" w:rsidR="00A667A6" w:rsidRPr="0001619A" w:rsidRDefault="00A667A6"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w:t>
      </w:r>
      <w:r w:rsidR="00F114A8" w:rsidRPr="0001619A">
        <w:rPr>
          <w:rFonts w:ascii="Calibri" w:hAnsi="Calibri"/>
          <w:color w:val="000000"/>
          <w:sz w:val="22"/>
          <w:szCs w:val="22"/>
          <w:lang w:val="en-GB"/>
        </w:rPr>
        <w:t>hereinafter the “</w:t>
      </w:r>
      <w:r w:rsidR="00F114A8" w:rsidRPr="0001619A">
        <w:rPr>
          <w:rFonts w:ascii="Calibri" w:hAnsi="Calibri"/>
          <w:b/>
          <w:bCs/>
          <w:color w:val="000000"/>
          <w:sz w:val="22"/>
          <w:szCs w:val="22"/>
          <w:lang w:val="en-GB"/>
        </w:rPr>
        <w:t>Purchaser</w:t>
      </w:r>
      <w:r w:rsidR="00F114A8" w:rsidRPr="0001619A">
        <w:rPr>
          <w:rFonts w:ascii="Calibri" w:hAnsi="Calibri"/>
          <w:color w:val="000000"/>
          <w:sz w:val="22"/>
          <w:szCs w:val="22"/>
          <w:lang w:val="en-GB"/>
        </w:rPr>
        <w:t>”</w:t>
      </w:r>
      <w:r w:rsidRPr="0001619A">
        <w:rPr>
          <w:rFonts w:ascii="Calibri" w:hAnsi="Calibri"/>
          <w:color w:val="000000"/>
          <w:sz w:val="22"/>
          <w:szCs w:val="22"/>
          <w:lang w:val="en-GB"/>
        </w:rPr>
        <w:t xml:space="preserve">), </w:t>
      </w:r>
    </w:p>
    <w:p w14:paraId="14C0C078" w14:textId="77777777" w:rsidR="00A667A6" w:rsidRPr="0001619A" w:rsidRDefault="00A667A6" w:rsidP="00A667A6">
      <w:pPr>
        <w:ind w:left="993" w:hanging="851"/>
        <w:rPr>
          <w:rFonts w:ascii="Calibri" w:hAnsi="Calibri"/>
          <w:color w:val="000000"/>
          <w:sz w:val="22"/>
          <w:szCs w:val="22"/>
          <w:lang w:val="en-GB"/>
        </w:rPr>
      </w:pPr>
    </w:p>
    <w:p w14:paraId="41A47776" w14:textId="7CD69499" w:rsidR="00A667A6" w:rsidRPr="0001619A" w:rsidRDefault="00A667A6"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a</w:t>
      </w:r>
      <w:r w:rsidR="00F114A8" w:rsidRPr="0001619A">
        <w:rPr>
          <w:rFonts w:ascii="Calibri" w:hAnsi="Calibri"/>
          <w:color w:val="000000"/>
          <w:sz w:val="22"/>
          <w:szCs w:val="22"/>
          <w:lang w:val="en-GB"/>
        </w:rPr>
        <w:t>nd</w:t>
      </w:r>
    </w:p>
    <w:p w14:paraId="5D87C8BA" w14:textId="77777777" w:rsidR="00A667A6" w:rsidRPr="0001619A" w:rsidRDefault="00A667A6" w:rsidP="00A667A6">
      <w:pPr>
        <w:ind w:left="993" w:hanging="851"/>
        <w:rPr>
          <w:rFonts w:ascii="Calibri" w:hAnsi="Calibri"/>
          <w:color w:val="000000"/>
          <w:sz w:val="22"/>
          <w:szCs w:val="22"/>
          <w:lang w:val="en-GB"/>
        </w:rPr>
      </w:pPr>
    </w:p>
    <w:p w14:paraId="3D2C5FC3" w14:textId="5AF27B26" w:rsidR="00A667A6" w:rsidRPr="0001619A" w:rsidRDefault="00F114A8"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Name</w:t>
      </w:r>
      <w:r w:rsidR="00A667A6" w:rsidRPr="0001619A">
        <w:rPr>
          <w:rFonts w:ascii="Calibri" w:hAnsi="Calibri"/>
          <w:color w:val="000000"/>
          <w:sz w:val="22"/>
          <w:szCs w:val="22"/>
          <w:lang w:val="en-GB"/>
        </w:rPr>
        <w:t xml:space="preserve">: </w:t>
      </w:r>
      <w:r w:rsidR="00A667A6" w:rsidRPr="0001619A">
        <w:rPr>
          <w:rFonts w:ascii="Calibri" w:hAnsi="Calibri"/>
          <w:sz w:val="22"/>
          <w:szCs w:val="22"/>
          <w:highlight w:val="yellow"/>
          <w:shd w:val="clear" w:color="auto" w:fill="FFFF00"/>
          <w:lang w:val="en-GB"/>
        </w:rPr>
        <w:t>[</w:t>
      </w:r>
      <w:r w:rsidRPr="0001619A">
        <w:rPr>
          <w:rFonts w:ascii="Calibri" w:hAnsi="Calibri"/>
          <w:sz w:val="22"/>
          <w:szCs w:val="22"/>
          <w:highlight w:val="yellow"/>
          <w:shd w:val="clear" w:color="auto" w:fill="FFFF00"/>
          <w:lang w:val="en-GB"/>
        </w:rPr>
        <w:t>TO BE COMPLETED BY THE CONTRACTOR</w:t>
      </w:r>
      <w:r w:rsidR="00A667A6" w:rsidRPr="0001619A">
        <w:rPr>
          <w:rFonts w:ascii="Calibri" w:hAnsi="Calibri"/>
          <w:sz w:val="22"/>
          <w:szCs w:val="22"/>
          <w:highlight w:val="yellow"/>
          <w:shd w:val="clear" w:color="auto" w:fill="FFFF00"/>
          <w:lang w:val="en-GB"/>
        </w:rPr>
        <w:t>]</w:t>
      </w:r>
    </w:p>
    <w:p w14:paraId="6A628DA9" w14:textId="7E42BF18" w:rsidR="00A667A6" w:rsidRPr="0001619A" w:rsidRDefault="00F114A8"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with registered office at</w:t>
      </w:r>
      <w:r w:rsidR="00A667A6" w:rsidRPr="0001619A">
        <w:rPr>
          <w:rFonts w:ascii="Calibri" w:hAnsi="Calibri"/>
          <w:color w:val="000000"/>
          <w:sz w:val="22"/>
          <w:szCs w:val="22"/>
          <w:lang w:val="en-GB"/>
        </w:rPr>
        <w:t xml:space="preserve">: </w:t>
      </w:r>
      <w:r w:rsidR="00A667A6" w:rsidRPr="0001619A">
        <w:rPr>
          <w:rFonts w:ascii="Calibri" w:hAnsi="Calibri"/>
          <w:color w:val="000000"/>
          <w:sz w:val="22"/>
          <w:szCs w:val="22"/>
          <w:lang w:val="en-GB"/>
        </w:rPr>
        <w:tab/>
      </w:r>
      <w:r w:rsidR="00A667A6" w:rsidRPr="0001619A">
        <w:rPr>
          <w:rFonts w:ascii="Calibri" w:hAnsi="Calibri"/>
          <w:sz w:val="22"/>
          <w:szCs w:val="22"/>
          <w:highlight w:val="yellow"/>
          <w:shd w:val="clear" w:color="auto" w:fill="FFFF00"/>
          <w:lang w:val="en-GB"/>
        </w:rPr>
        <w:t>[</w:t>
      </w:r>
      <w:r w:rsidRPr="0001619A">
        <w:rPr>
          <w:rFonts w:ascii="Calibri" w:hAnsi="Calibri"/>
          <w:sz w:val="22"/>
          <w:szCs w:val="22"/>
          <w:highlight w:val="yellow"/>
          <w:shd w:val="clear" w:color="auto" w:fill="FFFF00"/>
          <w:lang w:val="en-GB"/>
        </w:rPr>
        <w:t>TO BE COMPLETED BY THE CONTRACTOR</w:t>
      </w:r>
      <w:r w:rsidR="00A667A6" w:rsidRPr="0001619A">
        <w:rPr>
          <w:rFonts w:ascii="Calibri" w:hAnsi="Calibri"/>
          <w:sz w:val="22"/>
          <w:szCs w:val="22"/>
          <w:highlight w:val="yellow"/>
          <w:shd w:val="clear" w:color="auto" w:fill="FFFF00"/>
          <w:lang w:val="en-GB"/>
        </w:rPr>
        <w:t>]</w:t>
      </w:r>
    </w:p>
    <w:p w14:paraId="61E173B8" w14:textId="7889B1D7" w:rsidR="00A667A6" w:rsidRPr="0001619A" w:rsidRDefault="00F114A8"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identification number (</w:t>
      </w:r>
      <w:r w:rsidR="00A667A6" w:rsidRPr="0001619A">
        <w:rPr>
          <w:rFonts w:ascii="Calibri" w:hAnsi="Calibri"/>
          <w:color w:val="000000"/>
          <w:sz w:val="22"/>
          <w:szCs w:val="22"/>
          <w:lang w:val="en-GB"/>
        </w:rPr>
        <w:t>IČ</w:t>
      </w:r>
      <w:r w:rsidRPr="0001619A">
        <w:rPr>
          <w:rFonts w:ascii="Calibri" w:hAnsi="Calibri"/>
          <w:color w:val="000000"/>
          <w:sz w:val="22"/>
          <w:szCs w:val="22"/>
          <w:lang w:val="en-GB"/>
        </w:rPr>
        <w:t>)</w:t>
      </w:r>
      <w:r w:rsidR="00A667A6" w:rsidRPr="0001619A">
        <w:rPr>
          <w:rFonts w:ascii="Calibri" w:hAnsi="Calibri"/>
          <w:color w:val="000000"/>
          <w:sz w:val="22"/>
          <w:szCs w:val="22"/>
          <w:lang w:val="en-GB"/>
        </w:rPr>
        <w:t xml:space="preserve">: </w:t>
      </w:r>
      <w:r w:rsidR="00A667A6" w:rsidRPr="0001619A">
        <w:rPr>
          <w:rFonts w:ascii="Calibri" w:hAnsi="Calibri"/>
          <w:color w:val="000000"/>
          <w:sz w:val="22"/>
          <w:szCs w:val="22"/>
          <w:lang w:val="en-GB"/>
        </w:rPr>
        <w:tab/>
      </w:r>
      <w:r w:rsidR="00A667A6" w:rsidRPr="0001619A">
        <w:rPr>
          <w:rFonts w:ascii="Calibri" w:hAnsi="Calibri"/>
          <w:color w:val="000000"/>
          <w:sz w:val="22"/>
          <w:szCs w:val="22"/>
          <w:lang w:val="en-GB"/>
        </w:rPr>
        <w:tab/>
      </w:r>
      <w:r w:rsidR="00A667A6" w:rsidRPr="0001619A">
        <w:rPr>
          <w:rFonts w:ascii="Calibri" w:hAnsi="Calibri"/>
          <w:sz w:val="22"/>
          <w:szCs w:val="22"/>
          <w:highlight w:val="yellow"/>
          <w:shd w:val="clear" w:color="auto" w:fill="FFFF00"/>
          <w:lang w:val="en-GB"/>
        </w:rPr>
        <w:t>[</w:t>
      </w:r>
      <w:r w:rsidRPr="0001619A">
        <w:rPr>
          <w:rFonts w:ascii="Calibri" w:hAnsi="Calibri"/>
          <w:sz w:val="22"/>
          <w:szCs w:val="22"/>
          <w:highlight w:val="yellow"/>
          <w:shd w:val="clear" w:color="auto" w:fill="FFFF00"/>
          <w:lang w:val="en-GB"/>
        </w:rPr>
        <w:t>TO BE COMPLETED BY THE CONTRACTOR</w:t>
      </w:r>
      <w:r w:rsidR="00A667A6" w:rsidRPr="0001619A">
        <w:rPr>
          <w:rFonts w:ascii="Calibri" w:hAnsi="Calibri"/>
          <w:sz w:val="22"/>
          <w:szCs w:val="22"/>
          <w:highlight w:val="yellow"/>
          <w:shd w:val="clear" w:color="auto" w:fill="FFFF00"/>
          <w:lang w:val="en-GB"/>
        </w:rPr>
        <w:t>]</w:t>
      </w:r>
    </w:p>
    <w:p w14:paraId="21214631" w14:textId="5BCC0C4C" w:rsidR="00A667A6" w:rsidRPr="0001619A" w:rsidRDefault="00A667A6" w:rsidP="00A667A6">
      <w:pPr>
        <w:ind w:left="993" w:hanging="851"/>
        <w:rPr>
          <w:rFonts w:ascii="Calibri" w:hAnsi="Calibri"/>
          <w:color w:val="000000"/>
          <w:sz w:val="22"/>
          <w:szCs w:val="22"/>
          <w:lang w:val="en-GB"/>
        </w:rPr>
      </w:pPr>
      <w:r w:rsidRPr="0001619A">
        <w:rPr>
          <w:rFonts w:ascii="Calibri" w:hAnsi="Calibri"/>
          <w:color w:val="000000"/>
          <w:sz w:val="22"/>
          <w:szCs w:val="22"/>
          <w:lang w:val="en-GB"/>
        </w:rPr>
        <w:t>(</w:t>
      </w:r>
      <w:r w:rsidR="00F114A8" w:rsidRPr="0001619A">
        <w:rPr>
          <w:rFonts w:ascii="Calibri" w:hAnsi="Calibri"/>
          <w:color w:val="000000"/>
          <w:sz w:val="22"/>
          <w:szCs w:val="22"/>
          <w:lang w:val="en-GB"/>
        </w:rPr>
        <w:t>hereinafter the “</w:t>
      </w:r>
      <w:r w:rsidR="00F114A8" w:rsidRPr="0001619A">
        <w:rPr>
          <w:rFonts w:ascii="Calibri" w:hAnsi="Calibri"/>
          <w:b/>
          <w:bCs/>
          <w:color w:val="000000"/>
          <w:sz w:val="22"/>
          <w:szCs w:val="22"/>
          <w:lang w:val="en-GB"/>
        </w:rPr>
        <w:t>Seller</w:t>
      </w:r>
      <w:r w:rsidR="00F114A8" w:rsidRPr="0001619A">
        <w:rPr>
          <w:rFonts w:ascii="Calibri" w:hAnsi="Calibri"/>
          <w:color w:val="000000"/>
          <w:sz w:val="22"/>
          <w:szCs w:val="22"/>
          <w:lang w:val="en-GB"/>
        </w:rPr>
        <w:t>”</w:t>
      </w:r>
      <w:r w:rsidRPr="0001619A">
        <w:rPr>
          <w:rFonts w:ascii="Calibri" w:hAnsi="Calibri"/>
          <w:color w:val="000000"/>
          <w:sz w:val="22"/>
          <w:szCs w:val="22"/>
          <w:lang w:val="en-GB"/>
        </w:rPr>
        <w:t>)</w:t>
      </w:r>
    </w:p>
    <w:p w14:paraId="148E924E" w14:textId="77777777" w:rsidR="00A667A6" w:rsidRPr="0001619A" w:rsidRDefault="00A667A6" w:rsidP="00A667A6">
      <w:pPr>
        <w:ind w:left="993" w:hanging="851"/>
        <w:rPr>
          <w:rFonts w:ascii="Calibri" w:hAnsi="Calibri"/>
          <w:color w:val="000000"/>
          <w:sz w:val="22"/>
          <w:szCs w:val="22"/>
          <w:lang w:val="en-GB"/>
        </w:rPr>
      </w:pPr>
    </w:p>
    <w:p w14:paraId="68125819" w14:textId="5A614AB5" w:rsidR="00A667A6" w:rsidRPr="0001619A" w:rsidRDefault="007776E4" w:rsidP="00A667A6">
      <w:pPr>
        <w:ind w:left="993" w:hanging="851"/>
        <w:jc w:val="center"/>
        <w:rPr>
          <w:rFonts w:ascii="Calibri" w:hAnsi="Calibri"/>
          <w:color w:val="000000"/>
          <w:sz w:val="22"/>
          <w:szCs w:val="22"/>
          <w:lang w:val="en-GB"/>
        </w:rPr>
      </w:pPr>
      <w:r w:rsidRPr="0001619A">
        <w:rPr>
          <w:rFonts w:ascii="Calibri" w:hAnsi="Calibri"/>
          <w:iCs/>
          <w:color w:val="000000"/>
          <w:sz w:val="22"/>
          <w:szCs w:val="22"/>
          <w:lang w:val="en-GB"/>
        </w:rPr>
        <w:t>hereby confirm that, on the day, month and year specified below</w:t>
      </w:r>
      <w:r w:rsidR="00A667A6" w:rsidRPr="0001619A">
        <w:rPr>
          <w:rFonts w:ascii="Calibri" w:hAnsi="Calibri"/>
          <w:color w:val="000000"/>
          <w:sz w:val="22"/>
          <w:szCs w:val="22"/>
          <w:lang w:val="en-GB"/>
        </w:rPr>
        <w:t>:</w:t>
      </w:r>
    </w:p>
    <w:p w14:paraId="55A9DFE8" w14:textId="77777777" w:rsidR="00A667A6" w:rsidRPr="0001619A" w:rsidRDefault="00A667A6" w:rsidP="00A667A6">
      <w:pPr>
        <w:rPr>
          <w:rFonts w:ascii="Calibri" w:hAnsi="Calibri"/>
          <w:color w:val="000000"/>
          <w:sz w:val="22"/>
          <w:szCs w:val="22"/>
          <w:lang w:val="en-GB"/>
        </w:rPr>
      </w:pPr>
      <w:bookmarkStart w:id="141" w:name="_DV_M237"/>
      <w:bookmarkStart w:id="142" w:name="_DV_M238"/>
      <w:bookmarkStart w:id="143" w:name="_DV_M239"/>
      <w:bookmarkEnd w:id="141"/>
      <w:bookmarkEnd w:id="142"/>
      <w:bookmarkEnd w:id="143"/>
    </w:p>
    <w:p w14:paraId="70FFAA7C" w14:textId="11722F85" w:rsidR="00A667A6" w:rsidRPr="0001619A" w:rsidRDefault="007776E4" w:rsidP="00F1240A">
      <w:pPr>
        <w:pStyle w:val="Odstavecseseznamem"/>
        <w:numPr>
          <w:ilvl w:val="0"/>
          <w:numId w:val="21"/>
        </w:numPr>
        <w:spacing w:line="240" w:lineRule="auto"/>
        <w:contextualSpacing w:val="0"/>
        <w:jc w:val="both"/>
        <w:rPr>
          <w:rFonts w:ascii="Calibri" w:hAnsi="Calibri"/>
          <w:sz w:val="22"/>
          <w:szCs w:val="22"/>
          <w:lang w:val="en-GB"/>
        </w:rPr>
      </w:pPr>
      <w:r w:rsidRPr="0001619A">
        <w:rPr>
          <w:rFonts w:ascii="Calibri" w:hAnsi="Calibri"/>
          <w:sz w:val="22"/>
          <w:szCs w:val="22"/>
          <w:lang w:val="en-GB"/>
        </w:rPr>
        <w:t xml:space="preserve">The Seller </w:t>
      </w:r>
      <w:r w:rsidR="00B55D86" w:rsidRPr="0001619A">
        <w:rPr>
          <w:rFonts w:ascii="Calibri" w:hAnsi="Calibri"/>
          <w:sz w:val="22"/>
          <w:szCs w:val="22"/>
          <w:lang w:val="en-GB"/>
        </w:rPr>
        <w:t>has delivered</w:t>
      </w:r>
      <w:r w:rsidR="00331FAC" w:rsidRPr="0001619A">
        <w:rPr>
          <w:rFonts w:ascii="Calibri" w:hAnsi="Calibri"/>
          <w:sz w:val="22"/>
          <w:szCs w:val="22"/>
          <w:lang w:val="en-GB"/>
        </w:rPr>
        <w:t>,</w:t>
      </w:r>
      <w:r w:rsidR="00B55D86" w:rsidRPr="0001619A">
        <w:rPr>
          <w:rFonts w:ascii="Calibri" w:hAnsi="Calibri"/>
          <w:sz w:val="22"/>
          <w:szCs w:val="22"/>
          <w:lang w:val="en-GB"/>
        </w:rPr>
        <w:t xml:space="preserve"> </w:t>
      </w:r>
      <w:r w:rsidR="00A667A6" w:rsidRPr="0001619A">
        <w:rPr>
          <w:rFonts w:ascii="Calibri" w:hAnsi="Calibri"/>
          <w:sz w:val="22"/>
          <w:szCs w:val="22"/>
          <w:lang w:val="en-GB"/>
        </w:rPr>
        <w:t>a</w:t>
      </w:r>
      <w:r w:rsidRPr="0001619A">
        <w:rPr>
          <w:rFonts w:ascii="Calibri" w:hAnsi="Calibri"/>
          <w:sz w:val="22"/>
          <w:szCs w:val="22"/>
          <w:lang w:val="en-GB"/>
        </w:rPr>
        <w:t xml:space="preserve">nd the Purchaser </w:t>
      </w:r>
      <w:r w:rsidR="00B55D86" w:rsidRPr="0001619A">
        <w:rPr>
          <w:rFonts w:ascii="Calibri" w:hAnsi="Calibri"/>
          <w:sz w:val="22"/>
          <w:szCs w:val="22"/>
          <w:lang w:val="en-GB"/>
        </w:rPr>
        <w:t xml:space="preserve">has taken receipt </w:t>
      </w:r>
      <w:r w:rsidRPr="0001619A">
        <w:rPr>
          <w:rFonts w:ascii="Calibri" w:hAnsi="Calibri"/>
          <w:sz w:val="22"/>
          <w:szCs w:val="22"/>
          <w:lang w:val="en-GB"/>
        </w:rPr>
        <w:t>from the Seller</w:t>
      </w:r>
      <w:r w:rsidR="00331FAC" w:rsidRPr="0001619A">
        <w:rPr>
          <w:rFonts w:ascii="Calibri" w:hAnsi="Calibri"/>
          <w:sz w:val="22"/>
          <w:szCs w:val="22"/>
          <w:lang w:val="en-GB"/>
        </w:rPr>
        <w:t xml:space="preserve"> of</w:t>
      </w:r>
      <w:r w:rsidRPr="0001619A">
        <w:rPr>
          <w:rFonts w:ascii="Calibri" w:hAnsi="Calibri"/>
          <w:sz w:val="22"/>
          <w:szCs w:val="22"/>
          <w:lang w:val="en-GB"/>
        </w:rPr>
        <w:t>, the following performance</w:t>
      </w:r>
      <w:r w:rsidR="00A667A6" w:rsidRPr="0001619A">
        <w:rPr>
          <w:rFonts w:ascii="Calibri" w:hAnsi="Calibri"/>
          <w:sz w:val="22"/>
          <w:szCs w:val="22"/>
          <w:lang w:val="en-GB"/>
        </w:rPr>
        <w:t>:</w:t>
      </w:r>
      <w:bookmarkStart w:id="144" w:name="_DV_M243"/>
      <w:bookmarkEnd w:id="144"/>
    </w:p>
    <w:p w14:paraId="1B3C43C5" w14:textId="096405E8" w:rsidR="00A667A6" w:rsidRPr="0001619A" w:rsidRDefault="00331FAC" w:rsidP="00A667A6">
      <w:pPr>
        <w:ind w:left="993" w:hanging="284"/>
        <w:rPr>
          <w:rFonts w:ascii="Calibri" w:hAnsi="Calibri"/>
          <w:color w:val="000000"/>
          <w:sz w:val="22"/>
          <w:szCs w:val="22"/>
          <w:lang w:val="en-GB"/>
        </w:rPr>
      </w:pPr>
      <w:r w:rsidRPr="0001619A">
        <w:rPr>
          <w:rFonts w:ascii="Calibri" w:hAnsi="Calibri"/>
          <w:color w:val="000000"/>
          <w:sz w:val="22"/>
          <w:szCs w:val="22"/>
          <w:lang w:val="en-GB"/>
        </w:rPr>
        <w:t>description of performance</w:t>
      </w:r>
      <w:r w:rsidR="00A667A6" w:rsidRPr="0001619A">
        <w:rPr>
          <w:rFonts w:ascii="Calibri" w:hAnsi="Calibri"/>
          <w:color w:val="000000"/>
          <w:sz w:val="22"/>
          <w:szCs w:val="22"/>
          <w:lang w:val="en-GB"/>
        </w:rPr>
        <w:t>:</w:t>
      </w:r>
      <w:r w:rsidR="00A667A6" w:rsidRPr="0001619A">
        <w:rPr>
          <w:rFonts w:ascii="Calibri" w:hAnsi="Calibri"/>
          <w:color w:val="000000"/>
          <w:sz w:val="22"/>
          <w:szCs w:val="22"/>
          <w:lang w:val="en-GB"/>
        </w:rPr>
        <w:tab/>
      </w:r>
      <w:r w:rsidR="00A667A6" w:rsidRPr="0001619A">
        <w:rPr>
          <w:rFonts w:ascii="Calibri" w:hAnsi="Calibri"/>
          <w:caps/>
          <w:sz w:val="22"/>
          <w:szCs w:val="22"/>
          <w:highlight w:val="green"/>
          <w:shd w:val="clear" w:color="auto" w:fill="00FFFF"/>
          <w:lang w:val="en-GB"/>
        </w:rPr>
        <w:fldChar w:fldCharType="begin">
          <w:ffData>
            <w:name w:val="Text1"/>
            <w:enabled/>
            <w:calcOnExit w:val="0"/>
            <w:textInput>
              <w:default w:val="[bude doplněno]"/>
            </w:textInput>
          </w:ffData>
        </w:fldChar>
      </w:r>
      <w:r w:rsidR="00A667A6" w:rsidRPr="0001619A">
        <w:rPr>
          <w:rFonts w:ascii="Calibri" w:hAnsi="Calibri"/>
          <w:caps/>
          <w:sz w:val="22"/>
          <w:szCs w:val="22"/>
          <w:highlight w:val="green"/>
          <w:shd w:val="clear" w:color="auto" w:fill="00FFFF"/>
          <w:lang w:val="en-GB"/>
        </w:rPr>
        <w:instrText xml:space="preserve"> FORMTEXT </w:instrText>
      </w:r>
      <w:r w:rsidR="00A667A6" w:rsidRPr="0001619A">
        <w:rPr>
          <w:rFonts w:ascii="Calibri" w:hAnsi="Calibri"/>
          <w:caps/>
          <w:sz w:val="22"/>
          <w:szCs w:val="22"/>
          <w:highlight w:val="green"/>
          <w:shd w:val="clear" w:color="auto" w:fill="00FFFF"/>
          <w:lang w:val="en-GB"/>
        </w:rPr>
      </w:r>
      <w:r w:rsidR="00A667A6" w:rsidRPr="0001619A">
        <w:rPr>
          <w:rFonts w:ascii="Calibri" w:hAnsi="Calibri"/>
          <w:caps/>
          <w:sz w:val="22"/>
          <w:szCs w:val="22"/>
          <w:highlight w:val="green"/>
          <w:shd w:val="clear" w:color="auto" w:fill="00FFFF"/>
          <w:lang w:val="en-GB"/>
        </w:rPr>
        <w:fldChar w:fldCharType="separate"/>
      </w:r>
      <w:r w:rsidR="00593D24" w:rsidRPr="0001619A">
        <w:rPr>
          <w:rFonts w:ascii="Calibri" w:hAnsi="Calibri"/>
          <w:caps/>
          <w:sz w:val="22"/>
          <w:szCs w:val="22"/>
          <w:highlight w:val="green"/>
          <w:shd w:val="clear" w:color="auto" w:fill="00FFFF"/>
          <w:lang w:val="en-GB"/>
        </w:rPr>
        <w:t>[</w:t>
      </w:r>
      <w:r w:rsidR="007776E4" w:rsidRPr="0001619A">
        <w:rPr>
          <w:rFonts w:ascii="Calibri" w:hAnsi="Calibri"/>
          <w:caps/>
          <w:sz w:val="22"/>
          <w:szCs w:val="22"/>
          <w:highlight w:val="green"/>
          <w:shd w:val="clear" w:color="auto" w:fill="00FFFF"/>
          <w:lang w:val="en-GB"/>
        </w:rPr>
        <w:t>TO BE COMPLETED</w:t>
      </w:r>
      <w:r w:rsidR="00593D24" w:rsidRPr="0001619A">
        <w:rPr>
          <w:rFonts w:ascii="Calibri" w:hAnsi="Calibri"/>
          <w:caps/>
          <w:sz w:val="22"/>
          <w:szCs w:val="22"/>
          <w:highlight w:val="green"/>
          <w:shd w:val="clear" w:color="auto" w:fill="00FFFF"/>
          <w:lang w:val="en-GB"/>
        </w:rPr>
        <w:t>]</w:t>
      </w:r>
      <w:r w:rsidR="00A667A6" w:rsidRPr="0001619A">
        <w:rPr>
          <w:rFonts w:ascii="Calibri" w:hAnsi="Calibri"/>
          <w:caps/>
          <w:sz w:val="22"/>
          <w:szCs w:val="22"/>
          <w:highlight w:val="green"/>
          <w:shd w:val="clear" w:color="auto" w:fill="00FFFF"/>
          <w:lang w:val="en-GB"/>
        </w:rPr>
        <w:fldChar w:fldCharType="end"/>
      </w:r>
    </w:p>
    <w:p w14:paraId="7200A59E" w14:textId="0D4ECD37" w:rsidR="00A667A6" w:rsidRPr="0001619A" w:rsidRDefault="00B55D86" w:rsidP="00F1240A">
      <w:pPr>
        <w:pStyle w:val="Odstavecseseznamem"/>
        <w:numPr>
          <w:ilvl w:val="0"/>
          <w:numId w:val="21"/>
        </w:numPr>
        <w:spacing w:line="240" w:lineRule="auto"/>
        <w:contextualSpacing w:val="0"/>
        <w:jc w:val="both"/>
        <w:rPr>
          <w:rFonts w:ascii="Calibri" w:hAnsi="Calibri"/>
          <w:bCs/>
          <w:color w:val="000000"/>
          <w:sz w:val="22"/>
          <w:szCs w:val="22"/>
          <w:lang w:val="en-GB"/>
        </w:rPr>
      </w:pPr>
      <w:bookmarkStart w:id="145" w:name="_DV_M244"/>
      <w:bookmarkStart w:id="146" w:name="_DV_M245"/>
      <w:bookmarkStart w:id="147" w:name="_DV_M247"/>
      <w:bookmarkEnd w:id="145"/>
      <w:bookmarkEnd w:id="146"/>
      <w:bookmarkEnd w:id="147"/>
      <w:r w:rsidRPr="0001619A">
        <w:rPr>
          <w:rFonts w:ascii="Calibri" w:hAnsi="Calibri"/>
          <w:bCs/>
          <w:color w:val="000000"/>
          <w:sz w:val="22"/>
          <w:szCs w:val="22"/>
          <w:lang w:val="en-GB"/>
        </w:rPr>
        <w:t>The Purchaser states that</w:t>
      </w:r>
      <w:r w:rsidR="00A667A6" w:rsidRPr="0001619A">
        <w:rPr>
          <w:rFonts w:ascii="Calibri" w:hAnsi="Calibri"/>
          <w:bCs/>
          <w:color w:val="000000"/>
          <w:sz w:val="22"/>
          <w:szCs w:val="22"/>
          <w:lang w:val="en-GB"/>
        </w:rPr>
        <w:t>:</w:t>
      </w:r>
    </w:p>
    <w:p w14:paraId="1DDEA26D" w14:textId="2974FC78" w:rsidR="00A667A6" w:rsidRPr="0001619A" w:rsidRDefault="00331FAC" w:rsidP="00A667A6">
      <w:pPr>
        <w:pStyle w:val="Pleading3L8"/>
        <w:tabs>
          <w:tab w:val="num" w:pos="426"/>
        </w:tabs>
        <w:spacing w:before="0" w:after="120"/>
        <w:ind w:left="426" w:firstLine="0"/>
        <w:jc w:val="both"/>
        <w:rPr>
          <w:rFonts w:ascii="Calibri" w:hAnsi="Calibri"/>
          <w:sz w:val="22"/>
          <w:szCs w:val="22"/>
          <w:lang w:val="en-GB"/>
        </w:rPr>
      </w:pPr>
      <w:r w:rsidRPr="0001619A">
        <w:rPr>
          <w:rFonts w:ascii="Calibri" w:hAnsi="Calibri"/>
          <w:sz w:val="22"/>
          <w:szCs w:val="22"/>
          <w:lang w:val="en-GB"/>
        </w:rPr>
        <w:t>the Purchase</w:t>
      </w:r>
      <w:r w:rsidR="00AC4508" w:rsidRPr="0001619A">
        <w:rPr>
          <w:rFonts w:ascii="Calibri" w:hAnsi="Calibri"/>
          <w:sz w:val="22"/>
          <w:szCs w:val="22"/>
          <w:lang w:val="en-GB"/>
        </w:rPr>
        <w:t>r</w:t>
      </w:r>
      <w:r w:rsidRPr="0001619A">
        <w:rPr>
          <w:rFonts w:ascii="Calibri" w:hAnsi="Calibri"/>
          <w:sz w:val="22"/>
          <w:szCs w:val="22"/>
          <w:lang w:val="en-GB"/>
        </w:rPr>
        <w:t xml:space="preserve"> has taken receipt of the performance specified above without apparent defects</w:t>
      </w:r>
      <w:r w:rsidR="00A667A6" w:rsidRPr="0001619A">
        <w:rPr>
          <w:rFonts w:ascii="Calibri" w:hAnsi="Calibri"/>
          <w:sz w:val="22"/>
          <w:szCs w:val="22"/>
          <w:lang w:val="en-GB"/>
        </w:rPr>
        <w:t>.</w:t>
      </w:r>
    </w:p>
    <w:p w14:paraId="0109E52D" w14:textId="4D9CE87A" w:rsidR="00A667A6" w:rsidRPr="0001619A" w:rsidRDefault="00331FAC" w:rsidP="00A667A6">
      <w:pPr>
        <w:pStyle w:val="Pleading3L8"/>
        <w:tabs>
          <w:tab w:val="num" w:pos="426"/>
        </w:tabs>
        <w:spacing w:before="0" w:after="120"/>
        <w:ind w:left="426" w:firstLine="0"/>
        <w:jc w:val="both"/>
        <w:rPr>
          <w:rFonts w:ascii="Calibri" w:hAnsi="Calibri"/>
          <w:color w:val="000000"/>
          <w:sz w:val="22"/>
          <w:szCs w:val="22"/>
          <w:lang w:val="en-GB"/>
        </w:rPr>
      </w:pPr>
      <w:r w:rsidRPr="0001619A">
        <w:rPr>
          <w:rFonts w:ascii="Calibri" w:hAnsi="Calibri"/>
          <w:sz w:val="22"/>
          <w:szCs w:val="22"/>
          <w:lang w:val="en-GB"/>
        </w:rPr>
        <w:t xml:space="preserve">the Purchaser has taken receipt of the partial </w:t>
      </w:r>
      <w:r w:rsidR="00A667A6" w:rsidRPr="0001619A">
        <w:rPr>
          <w:rFonts w:ascii="Calibri" w:hAnsi="Calibri"/>
          <w:sz w:val="22"/>
          <w:szCs w:val="22"/>
          <w:lang w:val="en-GB"/>
        </w:rPr>
        <w:t>p</w:t>
      </w:r>
      <w:r w:rsidRPr="0001619A">
        <w:rPr>
          <w:rFonts w:ascii="Calibri" w:hAnsi="Calibri"/>
          <w:sz w:val="22"/>
          <w:szCs w:val="22"/>
          <w:lang w:val="en-GB"/>
        </w:rPr>
        <w:t>erformance specified above with the following apparent defects</w:t>
      </w:r>
      <w:r w:rsidR="00A667A6" w:rsidRPr="0001619A">
        <w:rPr>
          <w:rFonts w:ascii="Calibri" w:hAnsi="Calibri"/>
          <w:sz w:val="22"/>
          <w:szCs w:val="22"/>
          <w:lang w:val="en-GB"/>
        </w:rPr>
        <w:t xml:space="preserve">: </w:t>
      </w:r>
      <w:r w:rsidR="00A667A6" w:rsidRPr="0001619A">
        <w:rPr>
          <w:rFonts w:ascii="Calibri" w:hAnsi="Calibri"/>
          <w:caps/>
          <w:sz w:val="22"/>
          <w:szCs w:val="22"/>
          <w:highlight w:val="green"/>
          <w:shd w:val="clear" w:color="auto" w:fill="00FFFF"/>
          <w:lang w:val="en-GB"/>
        </w:rPr>
        <w:fldChar w:fldCharType="begin">
          <w:ffData>
            <w:name w:val="Text1"/>
            <w:enabled/>
            <w:calcOnExit w:val="0"/>
            <w:textInput>
              <w:default w:val="[bude doplněno]"/>
            </w:textInput>
          </w:ffData>
        </w:fldChar>
      </w:r>
      <w:r w:rsidR="00A667A6" w:rsidRPr="0001619A">
        <w:rPr>
          <w:rFonts w:ascii="Calibri" w:hAnsi="Calibri"/>
          <w:caps/>
          <w:sz w:val="22"/>
          <w:szCs w:val="22"/>
          <w:highlight w:val="green"/>
          <w:shd w:val="clear" w:color="auto" w:fill="00FFFF"/>
          <w:lang w:val="en-GB"/>
        </w:rPr>
        <w:instrText xml:space="preserve"> FORMTEXT </w:instrText>
      </w:r>
      <w:r w:rsidR="00A667A6" w:rsidRPr="0001619A">
        <w:rPr>
          <w:rFonts w:ascii="Calibri" w:hAnsi="Calibri"/>
          <w:caps/>
          <w:sz w:val="22"/>
          <w:szCs w:val="22"/>
          <w:highlight w:val="green"/>
          <w:shd w:val="clear" w:color="auto" w:fill="00FFFF"/>
          <w:lang w:val="en-GB"/>
        </w:rPr>
      </w:r>
      <w:r w:rsidR="00A667A6" w:rsidRPr="0001619A">
        <w:rPr>
          <w:rFonts w:ascii="Calibri" w:hAnsi="Calibri"/>
          <w:caps/>
          <w:sz w:val="22"/>
          <w:szCs w:val="22"/>
          <w:highlight w:val="green"/>
          <w:shd w:val="clear" w:color="auto" w:fill="00FFFF"/>
          <w:lang w:val="en-GB"/>
        </w:rPr>
        <w:fldChar w:fldCharType="separate"/>
      </w:r>
      <w:r w:rsidR="00593D24" w:rsidRPr="0001619A">
        <w:rPr>
          <w:rFonts w:ascii="Calibri" w:hAnsi="Calibri"/>
          <w:caps/>
          <w:sz w:val="22"/>
          <w:szCs w:val="22"/>
          <w:highlight w:val="green"/>
          <w:shd w:val="clear" w:color="auto" w:fill="00FFFF"/>
          <w:lang w:val="en-GB"/>
        </w:rPr>
        <w:t>[</w:t>
      </w:r>
      <w:r w:rsidR="007776E4" w:rsidRPr="0001619A">
        <w:rPr>
          <w:rFonts w:ascii="Calibri" w:hAnsi="Calibri"/>
          <w:caps/>
          <w:sz w:val="22"/>
          <w:szCs w:val="22"/>
          <w:highlight w:val="green"/>
          <w:shd w:val="clear" w:color="auto" w:fill="00FFFF"/>
          <w:lang w:val="en-GB"/>
        </w:rPr>
        <w:t xml:space="preserve"> TO BE COMPLETED</w:t>
      </w:r>
      <w:r w:rsidR="00593D24" w:rsidRPr="0001619A">
        <w:rPr>
          <w:rFonts w:ascii="Calibri" w:hAnsi="Calibri"/>
          <w:caps/>
          <w:sz w:val="22"/>
          <w:szCs w:val="22"/>
          <w:highlight w:val="green"/>
          <w:shd w:val="clear" w:color="auto" w:fill="00FFFF"/>
          <w:lang w:val="en-GB"/>
        </w:rPr>
        <w:t>]</w:t>
      </w:r>
      <w:r w:rsidR="00A667A6" w:rsidRPr="0001619A">
        <w:rPr>
          <w:rFonts w:ascii="Calibri" w:hAnsi="Calibri"/>
          <w:caps/>
          <w:sz w:val="22"/>
          <w:szCs w:val="22"/>
          <w:highlight w:val="green"/>
          <w:shd w:val="clear" w:color="auto" w:fill="00FFFF"/>
          <w:lang w:val="en-GB"/>
        </w:rPr>
        <w:fldChar w:fldCharType="end"/>
      </w:r>
    </w:p>
    <w:p w14:paraId="73A99DF3" w14:textId="3B7C89C6" w:rsidR="00A667A6" w:rsidRPr="0001619A" w:rsidRDefault="00A667A6" w:rsidP="00F1240A">
      <w:pPr>
        <w:pStyle w:val="Odstavecseseznamem"/>
        <w:numPr>
          <w:ilvl w:val="0"/>
          <w:numId w:val="21"/>
        </w:numPr>
        <w:spacing w:line="240" w:lineRule="auto"/>
        <w:contextualSpacing w:val="0"/>
        <w:jc w:val="both"/>
        <w:rPr>
          <w:rFonts w:ascii="Calibri" w:hAnsi="Calibri"/>
          <w:color w:val="000000"/>
          <w:sz w:val="22"/>
          <w:szCs w:val="22"/>
          <w:lang w:val="en-GB"/>
        </w:rPr>
      </w:pPr>
      <w:bookmarkStart w:id="148" w:name="_DV_M248"/>
      <w:bookmarkEnd w:id="148"/>
      <w:r w:rsidRPr="0001619A">
        <w:rPr>
          <w:rFonts w:ascii="Calibri" w:hAnsi="Calibri"/>
          <w:color w:val="000000"/>
          <w:sz w:val="22"/>
          <w:szCs w:val="22"/>
          <w:lang w:val="en-GB"/>
        </w:rPr>
        <w:t>T</w:t>
      </w:r>
      <w:r w:rsidR="00B03AA6" w:rsidRPr="0001619A">
        <w:rPr>
          <w:rFonts w:ascii="Calibri" w:hAnsi="Calibri"/>
          <w:color w:val="000000"/>
          <w:sz w:val="22"/>
          <w:szCs w:val="22"/>
          <w:lang w:val="en-GB"/>
        </w:rPr>
        <w:t xml:space="preserve">his </w:t>
      </w:r>
      <w:r w:rsidR="007841DC" w:rsidRPr="0001619A">
        <w:rPr>
          <w:rFonts w:ascii="Calibri" w:hAnsi="Calibri"/>
          <w:color w:val="000000"/>
          <w:sz w:val="22"/>
          <w:szCs w:val="22"/>
          <w:lang w:val="en-GB"/>
        </w:rPr>
        <w:t xml:space="preserve">handover report </w:t>
      </w:r>
      <w:r w:rsidR="00B03E34" w:rsidRPr="0001619A">
        <w:rPr>
          <w:rFonts w:ascii="Calibri" w:hAnsi="Calibri"/>
          <w:color w:val="000000"/>
          <w:sz w:val="22"/>
          <w:szCs w:val="22"/>
          <w:lang w:val="en-GB"/>
        </w:rPr>
        <w:t xml:space="preserve">is being signed in two </w:t>
      </w:r>
      <w:r w:rsidRPr="0001619A">
        <w:rPr>
          <w:rFonts w:ascii="Calibri" w:hAnsi="Calibri"/>
          <w:color w:val="000000"/>
          <w:sz w:val="22"/>
          <w:szCs w:val="22"/>
          <w:lang w:val="en-GB"/>
        </w:rPr>
        <w:t xml:space="preserve">(2) </w:t>
      </w:r>
      <w:r w:rsidR="00B03E34" w:rsidRPr="0001619A">
        <w:rPr>
          <w:rFonts w:ascii="Calibri" w:hAnsi="Calibri"/>
          <w:color w:val="000000"/>
          <w:sz w:val="22"/>
          <w:szCs w:val="22"/>
          <w:lang w:val="en-GB"/>
        </w:rPr>
        <w:t>counterparts</w:t>
      </w:r>
      <w:r w:rsidRPr="0001619A">
        <w:rPr>
          <w:rFonts w:ascii="Calibri" w:hAnsi="Calibri"/>
          <w:color w:val="000000"/>
          <w:sz w:val="22"/>
          <w:szCs w:val="22"/>
          <w:lang w:val="en-GB"/>
        </w:rPr>
        <w:t xml:space="preserve">, </w:t>
      </w:r>
      <w:r w:rsidR="00B03E34" w:rsidRPr="0001619A">
        <w:rPr>
          <w:rFonts w:ascii="Calibri" w:hAnsi="Calibri"/>
          <w:color w:val="000000"/>
          <w:sz w:val="22"/>
          <w:szCs w:val="22"/>
          <w:lang w:val="en-GB"/>
        </w:rPr>
        <w:t xml:space="preserve">whereby one </w:t>
      </w:r>
      <w:r w:rsidRPr="0001619A">
        <w:rPr>
          <w:rFonts w:ascii="Calibri" w:hAnsi="Calibri"/>
          <w:color w:val="000000"/>
          <w:sz w:val="22"/>
          <w:szCs w:val="22"/>
          <w:lang w:val="en-GB"/>
        </w:rPr>
        <w:t xml:space="preserve">(1) </w:t>
      </w:r>
      <w:r w:rsidR="00B03E34" w:rsidRPr="0001619A">
        <w:rPr>
          <w:rFonts w:ascii="Calibri" w:hAnsi="Calibri"/>
          <w:color w:val="000000"/>
          <w:sz w:val="22"/>
          <w:szCs w:val="22"/>
          <w:lang w:val="en-GB"/>
        </w:rPr>
        <w:t xml:space="preserve">counterpart is intended for the Purchaser </w:t>
      </w:r>
      <w:r w:rsidRPr="0001619A">
        <w:rPr>
          <w:rFonts w:ascii="Calibri" w:hAnsi="Calibri"/>
          <w:color w:val="000000"/>
          <w:sz w:val="22"/>
          <w:szCs w:val="22"/>
          <w:lang w:val="en-GB"/>
        </w:rPr>
        <w:t>a</w:t>
      </w:r>
      <w:r w:rsidR="00B03E34" w:rsidRPr="0001619A">
        <w:rPr>
          <w:rFonts w:ascii="Calibri" w:hAnsi="Calibri"/>
          <w:color w:val="000000"/>
          <w:sz w:val="22"/>
          <w:szCs w:val="22"/>
          <w:lang w:val="en-GB"/>
        </w:rPr>
        <w:t xml:space="preserve">nd one </w:t>
      </w:r>
      <w:r w:rsidRPr="0001619A">
        <w:rPr>
          <w:rFonts w:ascii="Calibri" w:hAnsi="Calibri"/>
          <w:color w:val="000000"/>
          <w:sz w:val="22"/>
          <w:szCs w:val="22"/>
          <w:lang w:val="en-GB"/>
        </w:rPr>
        <w:t xml:space="preserve">(1) </w:t>
      </w:r>
      <w:r w:rsidR="00B03E34" w:rsidRPr="0001619A">
        <w:rPr>
          <w:rFonts w:ascii="Calibri" w:hAnsi="Calibri"/>
          <w:color w:val="000000"/>
          <w:sz w:val="22"/>
          <w:szCs w:val="22"/>
          <w:lang w:val="en-GB"/>
        </w:rPr>
        <w:t>counterpart is intended for the Seller</w:t>
      </w:r>
      <w:r w:rsidRPr="0001619A">
        <w:rPr>
          <w:rFonts w:ascii="Calibri" w:hAnsi="Calibri"/>
          <w:color w:val="000000"/>
          <w:sz w:val="22"/>
          <w:szCs w:val="22"/>
          <w:lang w:val="en-GB"/>
        </w:rPr>
        <w:t>.</w:t>
      </w:r>
    </w:p>
    <w:tbl>
      <w:tblPr>
        <w:tblW w:w="10064" w:type="dxa"/>
        <w:tblLayout w:type="fixed"/>
        <w:tblCellMar>
          <w:left w:w="70" w:type="dxa"/>
          <w:right w:w="70" w:type="dxa"/>
        </w:tblCellMar>
        <w:tblLook w:val="0000" w:firstRow="0" w:lastRow="0" w:firstColumn="0" w:lastColumn="0" w:noHBand="0" w:noVBand="0"/>
      </w:tblPr>
      <w:tblGrid>
        <w:gridCol w:w="5032"/>
        <w:gridCol w:w="5032"/>
      </w:tblGrid>
      <w:tr w:rsidR="00A04574" w:rsidRPr="0001619A" w14:paraId="62F8707E" w14:textId="77777777" w:rsidTr="00A04574">
        <w:tc>
          <w:tcPr>
            <w:tcW w:w="5032" w:type="dxa"/>
          </w:tcPr>
          <w:p w14:paraId="0B2F6DC5" w14:textId="32E0F7D8" w:rsidR="00A04574" w:rsidRPr="0001619A" w:rsidRDefault="007776E4" w:rsidP="008B5E91">
            <w:pPr>
              <w:keepNext/>
              <w:spacing w:before="360" w:after="60" w:line="276" w:lineRule="auto"/>
              <w:jc w:val="center"/>
              <w:rPr>
                <w:rFonts w:ascii="Calibri" w:hAnsi="Calibri"/>
                <w:sz w:val="22"/>
                <w:szCs w:val="22"/>
                <w:lang w:val="en-GB"/>
              </w:rPr>
            </w:pPr>
            <w:bookmarkStart w:id="149" w:name="_DV_M249"/>
            <w:bookmarkEnd w:id="149"/>
            <w:r w:rsidRPr="0001619A">
              <w:rPr>
                <w:rFonts w:ascii="Calibri" w:hAnsi="Calibri"/>
                <w:sz w:val="22"/>
                <w:szCs w:val="22"/>
                <w:lang w:val="en-GB"/>
              </w:rPr>
              <w:t xml:space="preserve">In Prague on </w:t>
            </w:r>
            <w:r w:rsidR="00A04574" w:rsidRPr="0001619A">
              <w:rPr>
                <w:rFonts w:ascii="Calibri" w:hAnsi="Calibri"/>
                <w:sz w:val="22"/>
                <w:szCs w:val="22"/>
                <w:lang w:val="en-GB"/>
              </w:rPr>
              <w:t>_________</w:t>
            </w:r>
          </w:p>
        </w:tc>
        <w:tc>
          <w:tcPr>
            <w:tcW w:w="5032" w:type="dxa"/>
          </w:tcPr>
          <w:p w14:paraId="4D1D72BB" w14:textId="5ED4CCA8" w:rsidR="00A04574" w:rsidRPr="0001619A" w:rsidRDefault="007776E4" w:rsidP="008B5E91">
            <w:pPr>
              <w:keepNext/>
              <w:spacing w:before="360" w:after="60" w:line="276" w:lineRule="auto"/>
              <w:jc w:val="center"/>
              <w:rPr>
                <w:rFonts w:ascii="Calibri" w:hAnsi="Calibri"/>
                <w:sz w:val="22"/>
                <w:szCs w:val="22"/>
                <w:lang w:val="en-GB"/>
              </w:rPr>
            </w:pPr>
            <w:r w:rsidRPr="0001619A">
              <w:rPr>
                <w:rFonts w:ascii="Calibri" w:hAnsi="Calibri"/>
                <w:sz w:val="22"/>
                <w:szCs w:val="22"/>
                <w:lang w:val="en-GB"/>
              </w:rPr>
              <w:t xml:space="preserve">In Prague on </w:t>
            </w:r>
            <w:r w:rsidR="00A04574" w:rsidRPr="0001619A">
              <w:rPr>
                <w:rFonts w:ascii="Calibri" w:hAnsi="Calibri"/>
                <w:sz w:val="22"/>
                <w:szCs w:val="22"/>
                <w:lang w:val="en-GB"/>
              </w:rPr>
              <w:t>_________</w:t>
            </w:r>
          </w:p>
        </w:tc>
      </w:tr>
      <w:tr w:rsidR="00A04574" w:rsidRPr="0001619A" w14:paraId="24AE14B1" w14:textId="77777777" w:rsidTr="00A04574">
        <w:tc>
          <w:tcPr>
            <w:tcW w:w="5032" w:type="dxa"/>
          </w:tcPr>
          <w:p w14:paraId="6B08B294" w14:textId="77777777"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p>
          <w:p w14:paraId="72B4391C" w14:textId="77777777"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p>
          <w:p w14:paraId="1241634B" w14:textId="47B7D6B2"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r w:rsidRPr="0001619A">
              <w:rPr>
                <w:rFonts w:ascii="Calibri" w:hAnsi="Calibri"/>
                <w:sz w:val="22"/>
                <w:szCs w:val="22"/>
                <w:lang w:val="en-GB"/>
              </w:rPr>
              <w:t>______________________________</w:t>
            </w:r>
          </w:p>
        </w:tc>
        <w:tc>
          <w:tcPr>
            <w:tcW w:w="5032" w:type="dxa"/>
          </w:tcPr>
          <w:p w14:paraId="7000902D" w14:textId="59CFC18F"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p>
          <w:p w14:paraId="60A7F898" w14:textId="77777777"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p>
          <w:p w14:paraId="26F8CEF0" w14:textId="77777777" w:rsidR="00A04574" w:rsidRPr="0001619A" w:rsidRDefault="00A04574" w:rsidP="008B5E91">
            <w:pPr>
              <w:pStyle w:val="zkltextcentr12"/>
              <w:tabs>
                <w:tab w:val="clear" w:pos="0"/>
                <w:tab w:val="clear" w:pos="284"/>
                <w:tab w:val="clear" w:pos="1701"/>
              </w:tabs>
              <w:spacing w:after="60" w:line="276" w:lineRule="auto"/>
              <w:rPr>
                <w:rFonts w:ascii="Calibri" w:hAnsi="Calibri"/>
                <w:sz w:val="22"/>
                <w:szCs w:val="22"/>
                <w:lang w:val="en-GB"/>
              </w:rPr>
            </w:pPr>
            <w:r w:rsidRPr="0001619A">
              <w:rPr>
                <w:rFonts w:ascii="Calibri" w:hAnsi="Calibri"/>
                <w:sz w:val="22"/>
                <w:szCs w:val="22"/>
                <w:lang w:val="en-GB"/>
              </w:rPr>
              <w:t>______________________________</w:t>
            </w:r>
          </w:p>
        </w:tc>
      </w:tr>
      <w:tr w:rsidR="00A04574" w:rsidRPr="0001619A" w14:paraId="3DC8EBD3" w14:textId="77777777" w:rsidTr="00A04574">
        <w:trPr>
          <w:trHeight w:val="351"/>
        </w:trPr>
        <w:tc>
          <w:tcPr>
            <w:tcW w:w="5032" w:type="dxa"/>
          </w:tcPr>
          <w:p w14:paraId="43E3EE1D" w14:textId="77777777" w:rsidR="007776E4" w:rsidRPr="0001619A" w:rsidRDefault="00A04574" w:rsidP="008B5E91">
            <w:pPr>
              <w:ind w:left="993" w:hanging="851"/>
              <w:jc w:val="center"/>
              <w:rPr>
                <w:rFonts w:ascii="Calibri" w:hAnsi="Calibri"/>
                <w:b/>
                <w:bCs/>
                <w:sz w:val="22"/>
                <w:szCs w:val="22"/>
                <w:lang w:val="en-GB"/>
              </w:rPr>
            </w:pPr>
            <w:proofErr w:type="spellStart"/>
            <w:r w:rsidRPr="0001619A">
              <w:rPr>
                <w:rFonts w:ascii="Calibri" w:hAnsi="Calibri"/>
                <w:b/>
                <w:bCs/>
                <w:sz w:val="22"/>
                <w:szCs w:val="22"/>
                <w:lang w:val="en-GB"/>
              </w:rPr>
              <w:t>Technická</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správa</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komunikací</w:t>
            </w:r>
            <w:proofErr w:type="spellEnd"/>
            <w:r w:rsidRPr="0001619A">
              <w:rPr>
                <w:rFonts w:ascii="Calibri" w:hAnsi="Calibri"/>
                <w:b/>
                <w:bCs/>
                <w:sz w:val="22"/>
                <w:szCs w:val="22"/>
                <w:lang w:val="en-GB"/>
              </w:rPr>
              <w:t xml:space="preserve"> hl. m. </w:t>
            </w:r>
            <w:proofErr w:type="spellStart"/>
            <w:r w:rsidRPr="0001619A">
              <w:rPr>
                <w:rFonts w:ascii="Calibri" w:hAnsi="Calibri"/>
                <w:b/>
                <w:bCs/>
                <w:sz w:val="22"/>
                <w:szCs w:val="22"/>
                <w:lang w:val="en-GB"/>
              </w:rPr>
              <w:t>Prahy</w:t>
            </w:r>
            <w:proofErr w:type="spellEnd"/>
            <w:r w:rsidRPr="0001619A">
              <w:rPr>
                <w:rFonts w:ascii="Calibri" w:hAnsi="Calibri"/>
                <w:b/>
                <w:bCs/>
                <w:sz w:val="22"/>
                <w:szCs w:val="22"/>
                <w:lang w:val="en-GB"/>
              </w:rPr>
              <w:t xml:space="preserve">, </w:t>
            </w:r>
            <w:proofErr w:type="spellStart"/>
            <w:r w:rsidRPr="0001619A">
              <w:rPr>
                <w:rFonts w:ascii="Calibri" w:hAnsi="Calibri"/>
                <w:b/>
                <w:bCs/>
                <w:sz w:val="22"/>
                <w:szCs w:val="22"/>
                <w:lang w:val="en-GB"/>
              </w:rPr>
              <w:t>a.s.</w:t>
            </w:r>
            <w:proofErr w:type="spellEnd"/>
          </w:p>
          <w:p w14:paraId="79CB8BA9" w14:textId="1A329D36" w:rsidR="00A04574" w:rsidRPr="0001619A" w:rsidRDefault="00A04574" w:rsidP="008B5E91">
            <w:pPr>
              <w:ind w:left="993" w:hanging="851"/>
              <w:jc w:val="center"/>
              <w:rPr>
                <w:rFonts w:ascii="Calibri" w:hAnsi="Calibri"/>
                <w:b/>
                <w:bCs/>
                <w:sz w:val="22"/>
                <w:szCs w:val="22"/>
                <w:lang w:val="en-GB"/>
              </w:rPr>
            </w:pPr>
            <w:r w:rsidRPr="0001619A">
              <w:rPr>
                <w:rFonts w:ascii="Calibri" w:hAnsi="Calibri"/>
                <w:sz w:val="22"/>
                <w:szCs w:val="22"/>
                <w:highlight w:val="green"/>
                <w:lang w:val="en-GB"/>
              </w:rPr>
              <w:t>[</w:t>
            </w:r>
            <w:r w:rsidR="007776E4" w:rsidRPr="0001619A">
              <w:rPr>
                <w:rFonts w:ascii="Calibri" w:hAnsi="Calibri"/>
                <w:sz w:val="22"/>
                <w:szCs w:val="22"/>
                <w:highlight w:val="green"/>
                <w:lang w:val="en-GB"/>
              </w:rPr>
              <w:t>to be completed</w:t>
            </w:r>
            <w:r w:rsidRPr="0001619A">
              <w:rPr>
                <w:rFonts w:ascii="Calibri" w:hAnsi="Calibri"/>
                <w:sz w:val="22"/>
                <w:szCs w:val="22"/>
                <w:highlight w:val="green"/>
                <w:lang w:val="en-GB"/>
              </w:rPr>
              <w:t>]</w:t>
            </w:r>
          </w:p>
        </w:tc>
        <w:tc>
          <w:tcPr>
            <w:tcW w:w="5032" w:type="dxa"/>
          </w:tcPr>
          <w:p w14:paraId="0CEF77D1" w14:textId="3F1D706A" w:rsidR="00A04574" w:rsidRPr="0001619A" w:rsidRDefault="00A04574" w:rsidP="008B5E91">
            <w:pPr>
              <w:ind w:left="993" w:hanging="851"/>
              <w:jc w:val="center"/>
              <w:rPr>
                <w:rFonts w:ascii="Calibri" w:hAnsi="Calibri"/>
                <w:b/>
                <w:bCs/>
                <w:sz w:val="22"/>
                <w:szCs w:val="22"/>
                <w:lang w:val="en-GB"/>
              </w:rPr>
            </w:pPr>
            <w:r w:rsidRPr="0001619A">
              <w:rPr>
                <w:rFonts w:ascii="Calibri" w:hAnsi="Calibri"/>
                <w:sz w:val="22"/>
                <w:szCs w:val="22"/>
                <w:highlight w:val="cyan"/>
                <w:lang w:val="en-GB"/>
              </w:rPr>
              <w:t>[</w:t>
            </w:r>
            <w:r w:rsidR="007776E4" w:rsidRPr="0001619A">
              <w:rPr>
                <w:rFonts w:ascii="Calibri" w:hAnsi="Calibri"/>
                <w:sz w:val="22"/>
                <w:szCs w:val="22"/>
                <w:highlight w:val="cyan"/>
                <w:lang w:val="en-GB"/>
              </w:rPr>
              <w:t>to be completed</w:t>
            </w:r>
            <w:r w:rsidRPr="0001619A">
              <w:rPr>
                <w:rFonts w:ascii="Calibri" w:hAnsi="Calibri"/>
                <w:sz w:val="22"/>
                <w:szCs w:val="22"/>
                <w:highlight w:val="cyan"/>
                <w:lang w:val="en-GB"/>
              </w:rPr>
              <w:t>]</w:t>
            </w:r>
          </w:p>
        </w:tc>
      </w:tr>
    </w:tbl>
    <w:p w14:paraId="600BD3D1" w14:textId="77777777" w:rsidR="00A667A6" w:rsidRPr="0001619A" w:rsidRDefault="00A667A6" w:rsidP="00A667A6">
      <w:pPr>
        <w:rPr>
          <w:color w:val="000000"/>
          <w:lang w:val="en-GB"/>
        </w:rPr>
      </w:pPr>
    </w:p>
    <w:p w14:paraId="44BA0D2E" w14:textId="74BE1EB8" w:rsidR="00BF30A8" w:rsidRPr="0001619A" w:rsidRDefault="00AD6727" w:rsidP="00BF30A8">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Annex No</w:t>
      </w:r>
      <w:r w:rsidR="00BF30A8" w:rsidRPr="0001619A">
        <w:rPr>
          <w:rFonts w:asciiTheme="minorHAnsi" w:hAnsiTheme="minorHAnsi" w:cstheme="minorHAnsi"/>
          <w:sz w:val="22"/>
          <w:szCs w:val="22"/>
          <w:lang w:val="en-GB"/>
        </w:rPr>
        <w:t xml:space="preserve">. </w:t>
      </w:r>
      <w:r w:rsidR="00E2237C" w:rsidRPr="0001619A">
        <w:rPr>
          <w:rFonts w:asciiTheme="minorHAnsi" w:hAnsiTheme="minorHAnsi" w:cstheme="minorHAnsi"/>
          <w:sz w:val="22"/>
          <w:szCs w:val="22"/>
          <w:lang w:val="en-GB"/>
        </w:rPr>
        <w:t>3</w:t>
      </w:r>
      <w:bookmarkEnd w:id="140"/>
    </w:p>
    <w:p w14:paraId="3098718F" w14:textId="3BF5A3F0" w:rsidR="00BF30A8" w:rsidRPr="0001619A" w:rsidRDefault="00AD6727" w:rsidP="00BF30A8">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Authorized Persons </w:t>
      </w:r>
    </w:p>
    <w:p w14:paraId="6349383D" w14:textId="77777777" w:rsidR="00BF30A8" w:rsidRPr="0001619A" w:rsidRDefault="00BF30A8" w:rsidP="00BF30A8">
      <w:pPr>
        <w:rPr>
          <w:rFonts w:asciiTheme="minorHAnsi" w:hAnsiTheme="minorHAnsi" w:cstheme="minorHAnsi"/>
          <w:sz w:val="22"/>
          <w:szCs w:val="22"/>
          <w:lang w:val="en-GB"/>
        </w:rPr>
      </w:pPr>
    </w:p>
    <w:p w14:paraId="0AFF6C55" w14:textId="05F84797" w:rsidR="00BF30A8" w:rsidRPr="0001619A" w:rsidRDefault="00AD6727" w:rsidP="00BF30A8">
      <w:pPr>
        <w:rPr>
          <w:rFonts w:asciiTheme="minorHAnsi" w:hAnsiTheme="minorHAnsi" w:cstheme="minorHAnsi"/>
          <w:b/>
          <w:sz w:val="22"/>
          <w:szCs w:val="22"/>
          <w:lang w:val="en-GB"/>
        </w:rPr>
      </w:pPr>
      <w:r w:rsidRPr="0001619A">
        <w:rPr>
          <w:rFonts w:asciiTheme="minorHAnsi" w:hAnsiTheme="minorHAnsi" w:cstheme="minorHAnsi"/>
          <w:b/>
          <w:sz w:val="22"/>
          <w:szCs w:val="22"/>
          <w:lang w:val="en-GB"/>
        </w:rPr>
        <w:t>For the Purchaser</w:t>
      </w:r>
      <w:r w:rsidR="00BF30A8" w:rsidRPr="0001619A">
        <w:rPr>
          <w:rFonts w:asciiTheme="minorHAnsi" w:hAnsiTheme="minorHAnsi" w:cstheme="minorHAnsi"/>
          <w:b/>
          <w:sz w:val="22"/>
          <w:szCs w:val="22"/>
          <w:lang w:val="en-GB"/>
        </w:rPr>
        <w:t>:</w:t>
      </w:r>
    </w:p>
    <w:p w14:paraId="03EBA923" w14:textId="77777777" w:rsidR="00BF30A8" w:rsidRPr="0001619A" w:rsidRDefault="00BF30A8" w:rsidP="00BF30A8">
      <w:pPr>
        <w:spacing w:after="0" w:line="240" w:lineRule="auto"/>
        <w:rPr>
          <w:rFonts w:asciiTheme="minorHAnsi" w:hAnsiTheme="minorHAnsi"/>
          <w:b/>
          <w:sz w:val="22"/>
          <w:lang w:val="en-GB"/>
        </w:rPr>
      </w:pPr>
    </w:p>
    <w:p w14:paraId="02C4564C" w14:textId="3CBBEE7A" w:rsidR="00BF30A8" w:rsidRPr="0001619A" w:rsidRDefault="00AD6727" w:rsidP="00BF30A8">
      <w:pPr>
        <w:rPr>
          <w:rFonts w:asciiTheme="minorHAnsi" w:hAnsiTheme="minorHAnsi" w:cstheme="minorHAnsi"/>
          <w:sz w:val="22"/>
          <w:szCs w:val="22"/>
          <w:lang w:val="en-GB" w:eastAsia="en-US"/>
        </w:rPr>
      </w:pPr>
      <w:r w:rsidRPr="0001619A">
        <w:rPr>
          <w:rFonts w:asciiTheme="minorHAnsi" w:hAnsiTheme="minorHAnsi"/>
          <w:sz w:val="22"/>
          <w:lang w:val="en-GB"/>
        </w:rPr>
        <w:t>in contractual matters</w:t>
      </w:r>
      <w:r w:rsidR="00BF30A8" w:rsidRPr="0001619A">
        <w:rPr>
          <w:rFonts w:asciiTheme="minorHAnsi" w:hAnsiTheme="minorHAnsi" w:cstheme="minorHAnsi"/>
          <w:sz w:val="22"/>
          <w:szCs w:val="22"/>
          <w:lang w:val="en-GB" w:eastAsia="en-US"/>
        </w:rPr>
        <w:t>:</w:t>
      </w:r>
      <w:r w:rsidR="004C0338" w:rsidRPr="0001619A">
        <w:rPr>
          <w:rFonts w:asciiTheme="minorHAnsi" w:hAnsiTheme="minorHAnsi" w:cstheme="minorHAnsi"/>
          <w:sz w:val="22"/>
          <w:szCs w:val="22"/>
          <w:lang w:val="en-GB" w:eastAsia="en-US"/>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49F08C20" w14:textId="77777777" w:rsidTr="00053CBC">
        <w:tc>
          <w:tcPr>
            <w:tcW w:w="2206" w:type="dxa"/>
            <w:shd w:val="clear" w:color="auto" w:fill="auto"/>
            <w:vAlign w:val="center"/>
          </w:tcPr>
          <w:p w14:paraId="412F4606" w14:textId="58FC632A"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Name and Surname </w:t>
            </w:r>
          </w:p>
        </w:tc>
        <w:tc>
          <w:tcPr>
            <w:tcW w:w="6343" w:type="dxa"/>
            <w:shd w:val="clear" w:color="auto" w:fill="auto"/>
            <w:vAlign w:val="center"/>
          </w:tcPr>
          <w:p w14:paraId="4D9E38A9" w14:textId="2FD076F7" w:rsidR="00BF30A8" w:rsidRPr="0001619A" w:rsidRDefault="004C0338" w:rsidP="00053CBC">
            <w:pPr>
              <w:pStyle w:val="RLdajeosmluvnstran"/>
              <w:keepNext/>
              <w:jc w:val="left"/>
              <w:rPr>
                <w:rFonts w:asciiTheme="minorHAnsi" w:hAnsiTheme="minorHAnsi" w:cstheme="minorHAnsi"/>
                <w:sz w:val="22"/>
                <w:szCs w:val="22"/>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7FD7886C" w14:textId="77777777" w:rsidTr="00053CBC">
        <w:tc>
          <w:tcPr>
            <w:tcW w:w="2206" w:type="dxa"/>
            <w:shd w:val="clear" w:color="auto" w:fill="auto"/>
            <w:vAlign w:val="center"/>
          </w:tcPr>
          <w:p w14:paraId="2C3C9493" w14:textId="7225066A"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Position </w:t>
            </w:r>
          </w:p>
        </w:tc>
        <w:tc>
          <w:tcPr>
            <w:tcW w:w="6343" w:type="dxa"/>
            <w:shd w:val="clear" w:color="auto" w:fill="auto"/>
            <w:vAlign w:val="center"/>
          </w:tcPr>
          <w:p w14:paraId="2B1C82ED" w14:textId="7B7636BD" w:rsidR="00BF30A8" w:rsidRPr="0001619A" w:rsidRDefault="004C0338" w:rsidP="00053CBC">
            <w:pPr>
              <w:pStyle w:val="RLdajeosmluvnstran"/>
              <w:keepNext/>
              <w:jc w:val="left"/>
              <w:rPr>
                <w:rFonts w:asciiTheme="minorHAnsi" w:hAnsiTheme="minorHAnsi" w:cstheme="minorHAnsi"/>
                <w:sz w:val="22"/>
                <w:szCs w:val="22"/>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1434B930" w14:textId="77777777" w:rsidTr="00053CBC">
        <w:tc>
          <w:tcPr>
            <w:tcW w:w="2206" w:type="dxa"/>
            <w:shd w:val="clear" w:color="auto" w:fill="auto"/>
            <w:vAlign w:val="center"/>
          </w:tcPr>
          <w:p w14:paraId="0A999EA2" w14:textId="0799D653"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4C0338" w:rsidRPr="0001619A">
              <w:rPr>
                <w:rFonts w:asciiTheme="minorHAnsi" w:hAnsiTheme="minorHAnsi" w:cstheme="minorHAnsi"/>
                <w:sz w:val="22"/>
                <w:szCs w:val="22"/>
                <w:lang w:val="en-GB" w:eastAsia="en-US"/>
              </w:rPr>
              <w:t>dress</w:t>
            </w:r>
          </w:p>
        </w:tc>
        <w:tc>
          <w:tcPr>
            <w:tcW w:w="6343" w:type="dxa"/>
            <w:shd w:val="clear" w:color="auto" w:fill="auto"/>
          </w:tcPr>
          <w:p w14:paraId="42676905" w14:textId="1944F478"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03DD5615" w14:textId="77777777" w:rsidTr="00053CBC">
        <w:tc>
          <w:tcPr>
            <w:tcW w:w="2206" w:type="dxa"/>
            <w:shd w:val="clear" w:color="auto" w:fill="auto"/>
            <w:vAlign w:val="center"/>
          </w:tcPr>
          <w:p w14:paraId="45B12E25" w14:textId="33BFEA9F"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394414C3" w14:textId="4F488D45"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543F5B60" w14:textId="77777777" w:rsidTr="00053CBC">
        <w:tc>
          <w:tcPr>
            <w:tcW w:w="2206" w:type="dxa"/>
            <w:shd w:val="clear" w:color="auto" w:fill="auto"/>
            <w:vAlign w:val="center"/>
          </w:tcPr>
          <w:p w14:paraId="5D3C23EA" w14:textId="18276D63"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4C0338" w:rsidRPr="0001619A">
              <w:rPr>
                <w:rFonts w:asciiTheme="minorHAnsi" w:hAnsiTheme="minorHAnsi" w:cstheme="minorHAnsi"/>
                <w:sz w:val="22"/>
                <w:szCs w:val="22"/>
                <w:lang w:val="en-GB" w:eastAsia="en-US"/>
              </w:rPr>
              <w:t xml:space="preserve">phone </w:t>
            </w:r>
          </w:p>
        </w:tc>
        <w:tc>
          <w:tcPr>
            <w:tcW w:w="6343" w:type="dxa"/>
            <w:shd w:val="clear" w:color="auto" w:fill="auto"/>
          </w:tcPr>
          <w:p w14:paraId="673AC25D" w14:textId="69D547EE"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bl>
    <w:p w14:paraId="54319139" w14:textId="77777777" w:rsidR="00BF30A8" w:rsidRPr="0001619A" w:rsidRDefault="00BF30A8" w:rsidP="00BF30A8">
      <w:pPr>
        <w:rPr>
          <w:rFonts w:asciiTheme="minorHAnsi" w:hAnsiTheme="minorHAnsi"/>
          <w:sz w:val="22"/>
          <w:lang w:val="en-GB"/>
        </w:rPr>
      </w:pPr>
    </w:p>
    <w:p w14:paraId="0C9D2BB3" w14:textId="04D4909A" w:rsidR="00BF30A8" w:rsidRPr="0001619A" w:rsidRDefault="004C0338" w:rsidP="00BF30A8">
      <w:pPr>
        <w:rPr>
          <w:rFonts w:asciiTheme="minorHAnsi" w:hAnsiTheme="minorHAnsi" w:cstheme="minorHAnsi"/>
          <w:sz w:val="22"/>
          <w:szCs w:val="22"/>
          <w:lang w:val="en-GB" w:eastAsia="en-US"/>
        </w:rPr>
      </w:pPr>
      <w:r w:rsidRPr="0001619A">
        <w:rPr>
          <w:rFonts w:asciiTheme="minorHAnsi" w:hAnsiTheme="minorHAnsi"/>
          <w:sz w:val="22"/>
          <w:lang w:val="en-GB"/>
        </w:rPr>
        <w:t>in commercial matters</w:t>
      </w:r>
      <w:r w:rsidR="00BF30A8" w:rsidRPr="0001619A">
        <w:rPr>
          <w:rFonts w:asciiTheme="minorHAnsi" w:hAnsiTheme="minorHAnsi" w:cstheme="minorHAnsi"/>
          <w:sz w:val="22"/>
          <w:szCs w:val="22"/>
          <w:lang w:val="en-GB"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50614A19" w14:textId="77777777" w:rsidTr="00053CBC">
        <w:tc>
          <w:tcPr>
            <w:tcW w:w="2206" w:type="dxa"/>
            <w:shd w:val="clear" w:color="auto" w:fill="auto"/>
            <w:vAlign w:val="center"/>
          </w:tcPr>
          <w:p w14:paraId="04A22C67" w14:textId="5A6B4D1D"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Name and Surname </w:t>
            </w:r>
          </w:p>
        </w:tc>
        <w:tc>
          <w:tcPr>
            <w:tcW w:w="6343" w:type="dxa"/>
            <w:shd w:val="clear" w:color="auto" w:fill="auto"/>
            <w:vAlign w:val="center"/>
          </w:tcPr>
          <w:p w14:paraId="5C8E0BA3" w14:textId="3B041709" w:rsidR="00BF30A8" w:rsidRPr="0001619A" w:rsidRDefault="004C0338" w:rsidP="00053CBC">
            <w:pPr>
              <w:pStyle w:val="RLdajeosmluvnstran"/>
              <w:keepNext/>
              <w:jc w:val="left"/>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7E7174D2" w14:textId="77777777" w:rsidTr="00053CBC">
        <w:tc>
          <w:tcPr>
            <w:tcW w:w="2206" w:type="dxa"/>
            <w:shd w:val="clear" w:color="auto" w:fill="auto"/>
            <w:vAlign w:val="center"/>
          </w:tcPr>
          <w:p w14:paraId="3F6491C6" w14:textId="2B010CE6"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Position </w:t>
            </w:r>
          </w:p>
        </w:tc>
        <w:tc>
          <w:tcPr>
            <w:tcW w:w="6343" w:type="dxa"/>
            <w:shd w:val="clear" w:color="auto" w:fill="auto"/>
            <w:vAlign w:val="center"/>
          </w:tcPr>
          <w:p w14:paraId="103939F7" w14:textId="0DD1A74C" w:rsidR="00BF30A8" w:rsidRPr="0001619A" w:rsidRDefault="004C0338" w:rsidP="00053CBC">
            <w:pPr>
              <w:pStyle w:val="RLdajeosmluvnstran"/>
              <w:keepNext/>
              <w:jc w:val="left"/>
              <w:rPr>
                <w:rFonts w:asciiTheme="minorHAnsi" w:hAnsiTheme="minorHAnsi" w:cstheme="minorHAnsi"/>
                <w:sz w:val="22"/>
                <w:szCs w:val="22"/>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11E7A7D4" w14:textId="77777777" w:rsidTr="00053CBC">
        <w:tc>
          <w:tcPr>
            <w:tcW w:w="2206" w:type="dxa"/>
            <w:shd w:val="clear" w:color="auto" w:fill="auto"/>
            <w:vAlign w:val="center"/>
          </w:tcPr>
          <w:p w14:paraId="619B900D" w14:textId="305A1611"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4C0338" w:rsidRPr="0001619A">
              <w:rPr>
                <w:rFonts w:asciiTheme="minorHAnsi" w:hAnsiTheme="minorHAnsi" w:cstheme="minorHAnsi"/>
                <w:sz w:val="22"/>
                <w:szCs w:val="22"/>
                <w:lang w:val="en-GB" w:eastAsia="en-US"/>
              </w:rPr>
              <w:t>d</w:t>
            </w:r>
            <w:r w:rsidRPr="0001619A">
              <w:rPr>
                <w:rFonts w:asciiTheme="minorHAnsi" w:hAnsiTheme="minorHAnsi" w:cstheme="minorHAnsi"/>
                <w:sz w:val="22"/>
                <w:szCs w:val="22"/>
                <w:lang w:val="en-GB" w:eastAsia="en-US"/>
              </w:rPr>
              <w:t>res</w:t>
            </w:r>
            <w:r w:rsidR="004C0338" w:rsidRPr="0001619A">
              <w:rPr>
                <w:rFonts w:asciiTheme="minorHAnsi" w:hAnsiTheme="minorHAnsi" w:cstheme="minorHAnsi"/>
                <w:sz w:val="22"/>
                <w:szCs w:val="22"/>
                <w:lang w:val="en-GB" w:eastAsia="en-US"/>
              </w:rPr>
              <w:t>s</w:t>
            </w:r>
          </w:p>
        </w:tc>
        <w:tc>
          <w:tcPr>
            <w:tcW w:w="6343" w:type="dxa"/>
            <w:shd w:val="clear" w:color="auto" w:fill="auto"/>
          </w:tcPr>
          <w:p w14:paraId="27F234FD" w14:textId="1E6FF989"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714DD2B3" w14:textId="77777777" w:rsidTr="00053CBC">
        <w:tc>
          <w:tcPr>
            <w:tcW w:w="2206" w:type="dxa"/>
            <w:shd w:val="clear" w:color="auto" w:fill="auto"/>
            <w:vAlign w:val="center"/>
          </w:tcPr>
          <w:p w14:paraId="7F1E224A" w14:textId="0B0D4DD7"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42166C84" w14:textId="282FA4DA"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4C318A4C" w14:textId="77777777" w:rsidTr="00053CBC">
        <w:tc>
          <w:tcPr>
            <w:tcW w:w="2206" w:type="dxa"/>
            <w:shd w:val="clear" w:color="auto" w:fill="auto"/>
            <w:vAlign w:val="center"/>
          </w:tcPr>
          <w:p w14:paraId="5199198F" w14:textId="43D456C8"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4C0338" w:rsidRPr="0001619A">
              <w:rPr>
                <w:rFonts w:asciiTheme="minorHAnsi" w:hAnsiTheme="minorHAnsi" w:cstheme="minorHAnsi"/>
                <w:sz w:val="22"/>
                <w:szCs w:val="22"/>
                <w:lang w:val="en-GB" w:eastAsia="en-US"/>
              </w:rPr>
              <w:t>phone</w:t>
            </w:r>
          </w:p>
        </w:tc>
        <w:tc>
          <w:tcPr>
            <w:tcW w:w="6343" w:type="dxa"/>
            <w:shd w:val="clear" w:color="auto" w:fill="auto"/>
          </w:tcPr>
          <w:p w14:paraId="79765897" w14:textId="6818C0B3"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bl>
    <w:p w14:paraId="23935FC0" w14:textId="77777777" w:rsidR="00BF30A8" w:rsidRPr="0001619A" w:rsidRDefault="00BF30A8" w:rsidP="00BF30A8">
      <w:pPr>
        <w:rPr>
          <w:rFonts w:asciiTheme="minorHAnsi" w:hAnsiTheme="minorHAnsi"/>
          <w:sz w:val="22"/>
          <w:lang w:val="en-GB"/>
        </w:rPr>
      </w:pPr>
    </w:p>
    <w:p w14:paraId="67CD0FEE" w14:textId="5F03A299" w:rsidR="00BF30A8" w:rsidRPr="0001619A" w:rsidRDefault="004C0338" w:rsidP="00BF30A8">
      <w:pPr>
        <w:rPr>
          <w:rFonts w:asciiTheme="minorHAnsi" w:hAnsiTheme="minorHAnsi" w:cstheme="minorHAnsi"/>
          <w:sz w:val="22"/>
          <w:szCs w:val="22"/>
          <w:lang w:val="en-GB" w:eastAsia="en-US"/>
        </w:rPr>
      </w:pPr>
      <w:r w:rsidRPr="0001619A">
        <w:rPr>
          <w:rFonts w:asciiTheme="minorHAnsi" w:hAnsiTheme="minorHAnsi"/>
          <w:sz w:val="22"/>
          <w:lang w:val="en-GB"/>
        </w:rPr>
        <w:t>in technical matters</w:t>
      </w:r>
      <w:r w:rsidR="00BF30A8" w:rsidRPr="0001619A">
        <w:rPr>
          <w:rFonts w:asciiTheme="minorHAnsi" w:hAnsiTheme="minorHAnsi" w:cstheme="minorHAnsi"/>
          <w:sz w:val="22"/>
          <w:szCs w:val="22"/>
          <w:lang w:val="en-GB"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016FDE11" w14:textId="77777777" w:rsidTr="00053CBC">
        <w:tc>
          <w:tcPr>
            <w:tcW w:w="2206" w:type="dxa"/>
            <w:shd w:val="clear" w:color="auto" w:fill="auto"/>
            <w:vAlign w:val="center"/>
          </w:tcPr>
          <w:p w14:paraId="40E90CBB" w14:textId="0ECE56B9"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Name and Surname </w:t>
            </w:r>
          </w:p>
        </w:tc>
        <w:tc>
          <w:tcPr>
            <w:tcW w:w="6343" w:type="dxa"/>
            <w:shd w:val="clear" w:color="auto" w:fill="auto"/>
            <w:vAlign w:val="center"/>
          </w:tcPr>
          <w:p w14:paraId="479A31A8" w14:textId="6B368E71" w:rsidR="00BF30A8" w:rsidRPr="0001619A" w:rsidRDefault="004C0338" w:rsidP="00053CBC">
            <w:pPr>
              <w:pStyle w:val="RLdajeosmluvnstran"/>
              <w:keepNext/>
              <w:jc w:val="left"/>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103A3E00" w14:textId="77777777" w:rsidTr="00053CBC">
        <w:tc>
          <w:tcPr>
            <w:tcW w:w="2206" w:type="dxa"/>
            <w:shd w:val="clear" w:color="auto" w:fill="auto"/>
            <w:vAlign w:val="center"/>
          </w:tcPr>
          <w:p w14:paraId="3BA6D219" w14:textId="32FBE34C" w:rsidR="00BF30A8" w:rsidRPr="0001619A" w:rsidRDefault="004C033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Position</w:t>
            </w:r>
          </w:p>
        </w:tc>
        <w:tc>
          <w:tcPr>
            <w:tcW w:w="6343" w:type="dxa"/>
            <w:shd w:val="clear" w:color="auto" w:fill="auto"/>
            <w:vAlign w:val="center"/>
          </w:tcPr>
          <w:p w14:paraId="09D6CB19" w14:textId="0376964A" w:rsidR="00BF30A8" w:rsidRPr="0001619A" w:rsidRDefault="004C0338" w:rsidP="00053CBC">
            <w:pPr>
              <w:pStyle w:val="RLdajeosmluvnstran"/>
              <w:keepNext/>
              <w:jc w:val="left"/>
              <w:rPr>
                <w:rFonts w:asciiTheme="minorHAnsi" w:hAnsiTheme="minorHAnsi" w:cstheme="minorHAnsi"/>
                <w:sz w:val="22"/>
                <w:szCs w:val="22"/>
                <w:lang w:val="en-GB"/>
              </w:rPr>
            </w:pPr>
            <w:r w:rsidRPr="0001619A">
              <w:rPr>
                <w:rFonts w:asciiTheme="minorHAnsi" w:hAnsiTheme="minorHAnsi" w:cstheme="minorHAnsi"/>
                <w:sz w:val="22"/>
                <w:szCs w:val="22"/>
                <w:highlight w:val="green"/>
                <w:lang w:val="en-GB"/>
              </w:rPr>
              <w:t>“[TO BE COMPLETED prior to SIGNING OF AGREEMENT]”</w:t>
            </w:r>
          </w:p>
        </w:tc>
      </w:tr>
      <w:tr w:rsidR="00BF30A8" w:rsidRPr="0001619A" w14:paraId="4E60ED0D" w14:textId="77777777" w:rsidTr="00053CBC">
        <w:tc>
          <w:tcPr>
            <w:tcW w:w="2206" w:type="dxa"/>
            <w:shd w:val="clear" w:color="auto" w:fill="auto"/>
            <w:vAlign w:val="center"/>
          </w:tcPr>
          <w:p w14:paraId="25693728" w14:textId="1A0FA35E"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4C0338" w:rsidRPr="0001619A">
              <w:rPr>
                <w:rFonts w:asciiTheme="minorHAnsi" w:hAnsiTheme="minorHAnsi" w:cstheme="minorHAnsi"/>
                <w:sz w:val="22"/>
                <w:szCs w:val="22"/>
                <w:lang w:val="en-GB" w:eastAsia="en-US"/>
              </w:rPr>
              <w:t>d</w:t>
            </w:r>
            <w:r w:rsidRPr="0001619A">
              <w:rPr>
                <w:rFonts w:asciiTheme="minorHAnsi" w:hAnsiTheme="minorHAnsi" w:cstheme="minorHAnsi"/>
                <w:sz w:val="22"/>
                <w:szCs w:val="22"/>
                <w:lang w:val="en-GB" w:eastAsia="en-US"/>
              </w:rPr>
              <w:t>res</w:t>
            </w:r>
            <w:r w:rsidR="004C0338" w:rsidRPr="0001619A">
              <w:rPr>
                <w:rFonts w:asciiTheme="minorHAnsi" w:hAnsiTheme="minorHAnsi" w:cstheme="minorHAnsi"/>
                <w:sz w:val="22"/>
                <w:szCs w:val="22"/>
                <w:lang w:val="en-GB" w:eastAsia="en-US"/>
              </w:rPr>
              <w:t>s</w:t>
            </w:r>
          </w:p>
        </w:tc>
        <w:tc>
          <w:tcPr>
            <w:tcW w:w="6343" w:type="dxa"/>
            <w:shd w:val="clear" w:color="auto" w:fill="auto"/>
          </w:tcPr>
          <w:p w14:paraId="5075B300" w14:textId="1CFFF987"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0C85A8DB" w14:textId="77777777" w:rsidTr="00053CBC">
        <w:tc>
          <w:tcPr>
            <w:tcW w:w="2206" w:type="dxa"/>
            <w:shd w:val="clear" w:color="auto" w:fill="auto"/>
            <w:vAlign w:val="center"/>
          </w:tcPr>
          <w:p w14:paraId="7772F4B2" w14:textId="64FB0DA9"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10223CDD" w14:textId="2729F33F"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r w:rsidR="00BF30A8" w:rsidRPr="0001619A" w14:paraId="0BE1067F" w14:textId="77777777" w:rsidTr="00053CBC">
        <w:tc>
          <w:tcPr>
            <w:tcW w:w="2206" w:type="dxa"/>
            <w:shd w:val="clear" w:color="auto" w:fill="auto"/>
            <w:vAlign w:val="center"/>
          </w:tcPr>
          <w:p w14:paraId="7EAB805E" w14:textId="4902BC43"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4C0338" w:rsidRPr="0001619A">
              <w:rPr>
                <w:rFonts w:asciiTheme="minorHAnsi" w:hAnsiTheme="minorHAnsi" w:cstheme="minorHAnsi"/>
                <w:sz w:val="22"/>
                <w:szCs w:val="22"/>
                <w:lang w:val="en-GB" w:eastAsia="en-US"/>
              </w:rPr>
              <w:t>phone</w:t>
            </w:r>
          </w:p>
        </w:tc>
        <w:tc>
          <w:tcPr>
            <w:tcW w:w="6343" w:type="dxa"/>
            <w:shd w:val="clear" w:color="auto" w:fill="auto"/>
          </w:tcPr>
          <w:p w14:paraId="146899CD" w14:textId="4D8F14C9" w:rsidR="00BF30A8" w:rsidRPr="0001619A" w:rsidRDefault="004C0338" w:rsidP="00053CBC">
            <w:pPr>
              <w:rPr>
                <w:rFonts w:asciiTheme="minorHAnsi" w:hAnsiTheme="minorHAnsi" w:cstheme="minorHAnsi"/>
                <w:sz w:val="22"/>
                <w:szCs w:val="22"/>
                <w:highlight w:val="green"/>
                <w:lang w:val="en-GB"/>
              </w:rPr>
            </w:pPr>
            <w:r w:rsidRPr="0001619A">
              <w:rPr>
                <w:rFonts w:asciiTheme="minorHAnsi" w:hAnsiTheme="minorHAnsi" w:cstheme="minorHAnsi"/>
                <w:sz w:val="22"/>
                <w:szCs w:val="22"/>
                <w:highlight w:val="green"/>
                <w:lang w:val="en-GB"/>
              </w:rPr>
              <w:t>“[</w:t>
            </w:r>
            <w:r w:rsidRPr="0001619A">
              <w:rPr>
                <w:rFonts w:asciiTheme="minorHAnsi" w:hAnsiTheme="minorHAnsi" w:cstheme="minorHAnsi"/>
                <w:sz w:val="22"/>
                <w:szCs w:val="22"/>
                <w:highlight w:val="green"/>
                <w:lang w:val="en-GB" w:eastAsia="en-US"/>
              </w:rPr>
              <w:t>TO BE COMPLETED prior to SIGNING OF AGREEMENT</w:t>
            </w:r>
            <w:r w:rsidRPr="0001619A">
              <w:rPr>
                <w:rFonts w:asciiTheme="minorHAnsi" w:hAnsiTheme="minorHAnsi" w:cstheme="minorHAnsi"/>
                <w:sz w:val="22"/>
                <w:szCs w:val="22"/>
                <w:highlight w:val="green"/>
                <w:lang w:val="en-GB"/>
              </w:rPr>
              <w:t>]”</w:t>
            </w:r>
          </w:p>
        </w:tc>
      </w:tr>
    </w:tbl>
    <w:p w14:paraId="52C2F261" w14:textId="4731D5D8" w:rsidR="00BF30A8" w:rsidRPr="0001619A" w:rsidRDefault="00BF30A8" w:rsidP="00BF30A8">
      <w:pPr>
        <w:spacing w:after="0" w:line="240" w:lineRule="auto"/>
        <w:rPr>
          <w:rFonts w:asciiTheme="minorHAnsi" w:hAnsiTheme="minorHAnsi" w:cstheme="minorHAnsi"/>
          <w:b/>
          <w:sz w:val="22"/>
          <w:szCs w:val="22"/>
          <w:lang w:val="en-GB"/>
        </w:rPr>
      </w:pPr>
      <w:r w:rsidRPr="0001619A">
        <w:rPr>
          <w:rFonts w:asciiTheme="minorHAnsi" w:hAnsiTheme="minorHAnsi" w:cstheme="minorHAnsi"/>
          <w:b/>
          <w:sz w:val="22"/>
          <w:szCs w:val="22"/>
          <w:lang w:val="en-GB"/>
        </w:rPr>
        <w:br w:type="page"/>
      </w:r>
      <w:r w:rsidR="008B44A7" w:rsidRPr="0001619A">
        <w:rPr>
          <w:rFonts w:asciiTheme="minorHAnsi" w:hAnsiTheme="minorHAnsi" w:cstheme="minorHAnsi"/>
          <w:b/>
          <w:sz w:val="22"/>
          <w:szCs w:val="22"/>
          <w:lang w:val="en-GB"/>
        </w:rPr>
        <w:t>For the Seller</w:t>
      </w:r>
      <w:r w:rsidRPr="0001619A">
        <w:rPr>
          <w:rFonts w:asciiTheme="minorHAnsi" w:hAnsiTheme="minorHAnsi" w:cstheme="minorHAnsi"/>
          <w:b/>
          <w:sz w:val="22"/>
          <w:szCs w:val="22"/>
          <w:lang w:val="en-GB"/>
        </w:rPr>
        <w:t>:</w:t>
      </w:r>
    </w:p>
    <w:p w14:paraId="1BD94E94" w14:textId="77777777" w:rsidR="00BF30A8" w:rsidRPr="0001619A" w:rsidRDefault="00BF30A8" w:rsidP="00BF30A8">
      <w:pPr>
        <w:spacing w:after="0" w:line="240" w:lineRule="auto"/>
        <w:rPr>
          <w:rFonts w:asciiTheme="minorHAnsi" w:hAnsiTheme="minorHAnsi" w:cstheme="minorHAnsi"/>
          <w:b/>
          <w:sz w:val="22"/>
          <w:szCs w:val="22"/>
          <w:lang w:val="en-GB"/>
        </w:rPr>
      </w:pPr>
    </w:p>
    <w:p w14:paraId="24C61B64" w14:textId="3D55DB90" w:rsidR="00BF30A8" w:rsidRPr="0001619A" w:rsidRDefault="008B44A7" w:rsidP="00BF30A8">
      <w:pPr>
        <w:rPr>
          <w:rFonts w:asciiTheme="minorHAnsi" w:hAnsiTheme="minorHAnsi" w:cstheme="minorHAnsi"/>
          <w:sz w:val="22"/>
          <w:szCs w:val="22"/>
          <w:lang w:val="en-GB" w:eastAsia="en-US"/>
        </w:rPr>
      </w:pPr>
      <w:r w:rsidRPr="0001619A">
        <w:rPr>
          <w:rFonts w:asciiTheme="minorHAnsi" w:hAnsiTheme="minorHAnsi"/>
          <w:sz w:val="22"/>
          <w:lang w:val="en-GB"/>
        </w:rPr>
        <w:t>in contractual matters</w:t>
      </w:r>
      <w:r w:rsidR="00BF30A8" w:rsidRPr="0001619A">
        <w:rPr>
          <w:rFonts w:asciiTheme="minorHAnsi" w:hAnsiTheme="minorHAnsi"/>
          <w:sz w:val="22"/>
          <w:lang w:val="en-GB"/>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47FEA48A" w14:textId="77777777" w:rsidTr="00053CBC">
        <w:tc>
          <w:tcPr>
            <w:tcW w:w="2206" w:type="dxa"/>
            <w:shd w:val="clear" w:color="auto" w:fill="auto"/>
            <w:vAlign w:val="center"/>
          </w:tcPr>
          <w:p w14:paraId="5F15A11F" w14:textId="31030454"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Name and Surname</w:t>
            </w:r>
          </w:p>
        </w:tc>
        <w:tc>
          <w:tcPr>
            <w:tcW w:w="6343" w:type="dxa"/>
            <w:shd w:val="clear" w:color="auto" w:fill="auto"/>
            <w:vAlign w:val="center"/>
          </w:tcPr>
          <w:p w14:paraId="5BD2FB46" w14:textId="083817C3"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325954DE" w14:textId="77777777" w:rsidTr="00053CBC">
        <w:tc>
          <w:tcPr>
            <w:tcW w:w="2206" w:type="dxa"/>
            <w:shd w:val="clear" w:color="auto" w:fill="auto"/>
            <w:vAlign w:val="center"/>
          </w:tcPr>
          <w:p w14:paraId="0EFB227E" w14:textId="1EAC4B31"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8B44A7" w:rsidRPr="0001619A">
              <w:rPr>
                <w:rFonts w:asciiTheme="minorHAnsi" w:hAnsiTheme="minorHAnsi" w:cstheme="minorHAnsi"/>
                <w:sz w:val="22"/>
                <w:szCs w:val="22"/>
                <w:lang w:val="en-GB" w:eastAsia="en-US"/>
              </w:rPr>
              <w:t>d</w:t>
            </w:r>
            <w:r w:rsidRPr="0001619A">
              <w:rPr>
                <w:rFonts w:asciiTheme="minorHAnsi" w:hAnsiTheme="minorHAnsi" w:cstheme="minorHAnsi"/>
                <w:sz w:val="22"/>
                <w:szCs w:val="22"/>
                <w:lang w:val="en-GB" w:eastAsia="en-US"/>
              </w:rPr>
              <w:t>res</w:t>
            </w:r>
            <w:r w:rsidR="008B44A7" w:rsidRPr="0001619A">
              <w:rPr>
                <w:rFonts w:asciiTheme="minorHAnsi" w:hAnsiTheme="minorHAnsi" w:cstheme="minorHAnsi"/>
                <w:sz w:val="22"/>
                <w:szCs w:val="22"/>
                <w:lang w:val="en-GB" w:eastAsia="en-US"/>
              </w:rPr>
              <w:t>s</w:t>
            </w:r>
          </w:p>
        </w:tc>
        <w:tc>
          <w:tcPr>
            <w:tcW w:w="6343" w:type="dxa"/>
            <w:shd w:val="clear" w:color="auto" w:fill="auto"/>
          </w:tcPr>
          <w:p w14:paraId="536705E0" w14:textId="6C67C1CD"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7B5E7362" w14:textId="77777777" w:rsidTr="00053CBC">
        <w:tc>
          <w:tcPr>
            <w:tcW w:w="2206" w:type="dxa"/>
            <w:shd w:val="clear" w:color="auto" w:fill="auto"/>
            <w:vAlign w:val="center"/>
          </w:tcPr>
          <w:p w14:paraId="2819911B" w14:textId="4F8425AB"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77E08515" w14:textId="2B74B4CE"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4FFDD645" w14:textId="77777777" w:rsidTr="00053CBC">
        <w:tc>
          <w:tcPr>
            <w:tcW w:w="2206" w:type="dxa"/>
            <w:shd w:val="clear" w:color="auto" w:fill="auto"/>
            <w:vAlign w:val="center"/>
          </w:tcPr>
          <w:p w14:paraId="717D6112" w14:textId="490492E5"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8B44A7" w:rsidRPr="0001619A">
              <w:rPr>
                <w:rFonts w:asciiTheme="minorHAnsi" w:hAnsiTheme="minorHAnsi" w:cstheme="minorHAnsi"/>
                <w:sz w:val="22"/>
                <w:szCs w:val="22"/>
                <w:lang w:val="en-GB" w:eastAsia="en-US"/>
              </w:rPr>
              <w:t>ph</w:t>
            </w:r>
            <w:r w:rsidRPr="0001619A">
              <w:rPr>
                <w:rFonts w:asciiTheme="minorHAnsi" w:hAnsiTheme="minorHAnsi" w:cstheme="minorHAnsi"/>
                <w:sz w:val="22"/>
                <w:szCs w:val="22"/>
                <w:lang w:val="en-GB" w:eastAsia="en-US"/>
              </w:rPr>
              <w:t>on</w:t>
            </w:r>
            <w:r w:rsidR="008B44A7" w:rsidRPr="0001619A">
              <w:rPr>
                <w:rFonts w:asciiTheme="minorHAnsi" w:hAnsiTheme="minorHAnsi" w:cstheme="minorHAnsi"/>
                <w:sz w:val="22"/>
                <w:szCs w:val="22"/>
                <w:lang w:val="en-GB" w:eastAsia="en-US"/>
              </w:rPr>
              <w:t>e</w:t>
            </w:r>
          </w:p>
        </w:tc>
        <w:tc>
          <w:tcPr>
            <w:tcW w:w="6343" w:type="dxa"/>
            <w:shd w:val="clear" w:color="auto" w:fill="auto"/>
          </w:tcPr>
          <w:p w14:paraId="7201F416" w14:textId="09A4989F"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bl>
    <w:p w14:paraId="5811ECA8" w14:textId="77777777" w:rsidR="00BF30A8" w:rsidRPr="0001619A" w:rsidRDefault="00BF30A8" w:rsidP="00BF30A8">
      <w:pPr>
        <w:rPr>
          <w:rFonts w:asciiTheme="minorHAnsi" w:hAnsiTheme="minorHAnsi" w:cstheme="minorHAnsi"/>
          <w:snapToGrid w:val="0"/>
          <w:sz w:val="22"/>
          <w:szCs w:val="22"/>
          <w:lang w:val="en-GB" w:eastAsia="en-US"/>
        </w:rPr>
      </w:pPr>
    </w:p>
    <w:p w14:paraId="42B0CFD5" w14:textId="2C71EF64" w:rsidR="00BF30A8" w:rsidRPr="0001619A" w:rsidRDefault="008B44A7" w:rsidP="00BF30A8">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in commercial matters</w:t>
      </w:r>
      <w:r w:rsidR="00BF30A8" w:rsidRPr="0001619A">
        <w:rPr>
          <w:rFonts w:asciiTheme="minorHAnsi" w:hAnsiTheme="minorHAnsi" w:cstheme="minorHAnsi"/>
          <w:sz w:val="22"/>
          <w:szCs w:val="22"/>
          <w:lang w:val="en-GB"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083E750A" w14:textId="77777777" w:rsidTr="00053CBC">
        <w:tc>
          <w:tcPr>
            <w:tcW w:w="2206" w:type="dxa"/>
            <w:shd w:val="clear" w:color="auto" w:fill="auto"/>
            <w:vAlign w:val="center"/>
          </w:tcPr>
          <w:p w14:paraId="14220050" w14:textId="70B2CD76"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Name and Surname</w:t>
            </w:r>
          </w:p>
        </w:tc>
        <w:tc>
          <w:tcPr>
            <w:tcW w:w="6343" w:type="dxa"/>
            <w:shd w:val="clear" w:color="auto" w:fill="auto"/>
          </w:tcPr>
          <w:p w14:paraId="7772C00C" w14:textId="601ACCE0"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5A9284A2" w14:textId="77777777" w:rsidTr="00053CBC">
        <w:tc>
          <w:tcPr>
            <w:tcW w:w="2206" w:type="dxa"/>
            <w:shd w:val="clear" w:color="auto" w:fill="auto"/>
            <w:vAlign w:val="center"/>
          </w:tcPr>
          <w:p w14:paraId="5F1CAAAB" w14:textId="406B0930"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8B44A7" w:rsidRPr="0001619A">
              <w:rPr>
                <w:rFonts w:asciiTheme="minorHAnsi" w:hAnsiTheme="minorHAnsi" w:cstheme="minorHAnsi"/>
                <w:sz w:val="22"/>
                <w:szCs w:val="22"/>
                <w:lang w:val="en-GB" w:eastAsia="en-US"/>
              </w:rPr>
              <w:t>d</w:t>
            </w:r>
            <w:r w:rsidRPr="0001619A">
              <w:rPr>
                <w:rFonts w:asciiTheme="minorHAnsi" w:hAnsiTheme="minorHAnsi" w:cstheme="minorHAnsi"/>
                <w:sz w:val="22"/>
                <w:szCs w:val="22"/>
                <w:lang w:val="en-GB" w:eastAsia="en-US"/>
              </w:rPr>
              <w:t>res</w:t>
            </w:r>
            <w:r w:rsidR="008B44A7" w:rsidRPr="0001619A">
              <w:rPr>
                <w:rFonts w:asciiTheme="minorHAnsi" w:hAnsiTheme="minorHAnsi" w:cstheme="minorHAnsi"/>
                <w:sz w:val="22"/>
                <w:szCs w:val="22"/>
                <w:lang w:val="en-GB" w:eastAsia="en-US"/>
              </w:rPr>
              <w:t>s</w:t>
            </w:r>
          </w:p>
        </w:tc>
        <w:tc>
          <w:tcPr>
            <w:tcW w:w="6343" w:type="dxa"/>
            <w:shd w:val="clear" w:color="auto" w:fill="auto"/>
          </w:tcPr>
          <w:p w14:paraId="69CC3823" w14:textId="5426105D"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63E654B7" w14:textId="77777777" w:rsidTr="00053CBC">
        <w:tc>
          <w:tcPr>
            <w:tcW w:w="2206" w:type="dxa"/>
            <w:shd w:val="clear" w:color="auto" w:fill="auto"/>
            <w:vAlign w:val="center"/>
          </w:tcPr>
          <w:p w14:paraId="41F72699" w14:textId="673DABD5"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41909D10" w14:textId="089F29DA"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7B128F81" w14:textId="77777777" w:rsidTr="00053CBC">
        <w:tc>
          <w:tcPr>
            <w:tcW w:w="2206" w:type="dxa"/>
            <w:shd w:val="clear" w:color="auto" w:fill="auto"/>
            <w:vAlign w:val="center"/>
          </w:tcPr>
          <w:p w14:paraId="164CCB85" w14:textId="6D68C440"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8B44A7" w:rsidRPr="0001619A">
              <w:rPr>
                <w:rFonts w:asciiTheme="minorHAnsi" w:hAnsiTheme="minorHAnsi" w:cstheme="minorHAnsi"/>
                <w:sz w:val="22"/>
                <w:szCs w:val="22"/>
                <w:lang w:val="en-GB" w:eastAsia="en-US"/>
              </w:rPr>
              <w:t>ph</w:t>
            </w:r>
            <w:r w:rsidRPr="0001619A">
              <w:rPr>
                <w:rFonts w:asciiTheme="minorHAnsi" w:hAnsiTheme="minorHAnsi" w:cstheme="minorHAnsi"/>
                <w:sz w:val="22"/>
                <w:szCs w:val="22"/>
                <w:lang w:val="en-GB" w:eastAsia="en-US"/>
              </w:rPr>
              <w:t>on</w:t>
            </w:r>
            <w:r w:rsidR="008B44A7" w:rsidRPr="0001619A">
              <w:rPr>
                <w:rFonts w:asciiTheme="minorHAnsi" w:hAnsiTheme="minorHAnsi" w:cstheme="minorHAnsi"/>
                <w:sz w:val="22"/>
                <w:szCs w:val="22"/>
                <w:lang w:val="en-GB" w:eastAsia="en-US"/>
              </w:rPr>
              <w:t>e</w:t>
            </w:r>
          </w:p>
        </w:tc>
        <w:tc>
          <w:tcPr>
            <w:tcW w:w="6343" w:type="dxa"/>
            <w:shd w:val="clear" w:color="auto" w:fill="auto"/>
          </w:tcPr>
          <w:p w14:paraId="1B287B65" w14:textId="16BD4D89"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bl>
    <w:p w14:paraId="12184273" w14:textId="77777777" w:rsidR="00BF30A8" w:rsidRPr="0001619A" w:rsidRDefault="00BF30A8" w:rsidP="00BF30A8">
      <w:pPr>
        <w:rPr>
          <w:rFonts w:asciiTheme="minorHAnsi" w:hAnsiTheme="minorHAnsi" w:cstheme="minorHAnsi"/>
          <w:sz w:val="22"/>
          <w:szCs w:val="22"/>
          <w:lang w:val="en-GB" w:eastAsia="en-US"/>
        </w:rPr>
      </w:pPr>
    </w:p>
    <w:p w14:paraId="47B9EF8C" w14:textId="41EE70C9" w:rsidR="00BF30A8" w:rsidRPr="0001619A" w:rsidRDefault="008B44A7" w:rsidP="00BF30A8">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in technical matters</w:t>
      </w:r>
      <w:r w:rsidR="00BF30A8" w:rsidRPr="0001619A">
        <w:rPr>
          <w:rFonts w:asciiTheme="minorHAnsi" w:hAnsiTheme="minorHAnsi" w:cstheme="minorHAnsi"/>
          <w:sz w:val="22"/>
          <w:szCs w:val="22"/>
          <w:lang w:val="en-GB"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157"/>
      </w:tblGrid>
      <w:tr w:rsidR="00BF30A8" w:rsidRPr="0001619A" w14:paraId="5CA6E2E7" w14:textId="77777777" w:rsidTr="00053CBC">
        <w:tc>
          <w:tcPr>
            <w:tcW w:w="2206" w:type="dxa"/>
            <w:shd w:val="clear" w:color="auto" w:fill="auto"/>
            <w:vAlign w:val="center"/>
          </w:tcPr>
          <w:p w14:paraId="4327A96C" w14:textId="550D7492"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Name and Surname </w:t>
            </w:r>
          </w:p>
        </w:tc>
        <w:tc>
          <w:tcPr>
            <w:tcW w:w="6343" w:type="dxa"/>
            <w:shd w:val="clear" w:color="auto" w:fill="auto"/>
          </w:tcPr>
          <w:p w14:paraId="639B6CB9" w14:textId="74BB62AD"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1813AC92" w14:textId="77777777" w:rsidTr="00053CBC">
        <w:tc>
          <w:tcPr>
            <w:tcW w:w="2206" w:type="dxa"/>
            <w:shd w:val="clear" w:color="auto" w:fill="auto"/>
            <w:vAlign w:val="center"/>
          </w:tcPr>
          <w:p w14:paraId="095B8EC3" w14:textId="4CA611F4"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Ad</w:t>
            </w:r>
            <w:r w:rsidR="008B44A7" w:rsidRPr="0001619A">
              <w:rPr>
                <w:rFonts w:asciiTheme="minorHAnsi" w:hAnsiTheme="minorHAnsi" w:cstheme="minorHAnsi"/>
                <w:sz w:val="22"/>
                <w:szCs w:val="22"/>
                <w:lang w:val="en-GB" w:eastAsia="en-US"/>
              </w:rPr>
              <w:t>dress</w:t>
            </w:r>
          </w:p>
        </w:tc>
        <w:tc>
          <w:tcPr>
            <w:tcW w:w="6343" w:type="dxa"/>
            <w:shd w:val="clear" w:color="auto" w:fill="auto"/>
          </w:tcPr>
          <w:p w14:paraId="18809653" w14:textId="5A81DEFD"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4A0DE959" w14:textId="77777777" w:rsidTr="00053CBC">
        <w:tc>
          <w:tcPr>
            <w:tcW w:w="2206" w:type="dxa"/>
            <w:shd w:val="clear" w:color="auto" w:fill="auto"/>
            <w:vAlign w:val="center"/>
          </w:tcPr>
          <w:p w14:paraId="45D01C47" w14:textId="1A0BA15F"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Email</w:t>
            </w:r>
          </w:p>
        </w:tc>
        <w:tc>
          <w:tcPr>
            <w:tcW w:w="6343" w:type="dxa"/>
            <w:shd w:val="clear" w:color="auto" w:fill="auto"/>
          </w:tcPr>
          <w:p w14:paraId="5BD9B552" w14:textId="18C2D86A"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6F8B3784" w14:textId="77777777" w:rsidTr="00053CBC">
        <w:tc>
          <w:tcPr>
            <w:tcW w:w="2206" w:type="dxa"/>
            <w:shd w:val="clear" w:color="auto" w:fill="auto"/>
            <w:vAlign w:val="center"/>
          </w:tcPr>
          <w:p w14:paraId="12BDDE04" w14:textId="35CE6519"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Tele</w:t>
            </w:r>
            <w:r w:rsidR="008B44A7" w:rsidRPr="0001619A">
              <w:rPr>
                <w:rFonts w:asciiTheme="minorHAnsi" w:hAnsiTheme="minorHAnsi" w:cstheme="minorHAnsi"/>
                <w:sz w:val="22"/>
                <w:szCs w:val="22"/>
                <w:lang w:val="en-GB" w:eastAsia="en-US"/>
              </w:rPr>
              <w:t>phone</w:t>
            </w:r>
          </w:p>
        </w:tc>
        <w:tc>
          <w:tcPr>
            <w:tcW w:w="6343" w:type="dxa"/>
            <w:shd w:val="clear" w:color="auto" w:fill="auto"/>
          </w:tcPr>
          <w:p w14:paraId="18FAFB66" w14:textId="28EF02A3"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8B44A7"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bl>
    <w:p w14:paraId="39C4EDDB" w14:textId="77777777" w:rsidR="002427BE" w:rsidRPr="0001619A" w:rsidRDefault="002427BE" w:rsidP="00BF30A8">
      <w:pPr>
        <w:spacing w:after="0" w:line="240" w:lineRule="auto"/>
        <w:rPr>
          <w:rFonts w:asciiTheme="minorHAnsi" w:hAnsiTheme="minorHAnsi" w:cstheme="minorHAnsi"/>
          <w:sz w:val="22"/>
          <w:szCs w:val="22"/>
          <w:lang w:val="en-GB"/>
        </w:rPr>
      </w:pPr>
    </w:p>
    <w:p w14:paraId="4ADDBD63" w14:textId="2DA39ADF" w:rsidR="00BF30A8" w:rsidRPr="0001619A" w:rsidRDefault="008B44A7" w:rsidP="00BF30A8">
      <w:pPr>
        <w:spacing w:after="0" w:line="240" w:lineRule="auto"/>
        <w:rPr>
          <w:rFonts w:asciiTheme="minorHAnsi" w:hAnsiTheme="minorHAnsi" w:cstheme="minorHAnsi"/>
          <w:b/>
          <w:sz w:val="22"/>
          <w:szCs w:val="22"/>
          <w:lang w:val="en-GB"/>
        </w:rPr>
      </w:pPr>
      <w:r w:rsidRPr="0001619A">
        <w:rPr>
          <w:rFonts w:asciiTheme="minorHAnsi" w:hAnsiTheme="minorHAnsi" w:cstheme="minorHAnsi"/>
          <w:sz w:val="22"/>
          <w:szCs w:val="22"/>
          <w:lang w:val="en-GB"/>
        </w:rPr>
        <w:t>Seller’s e</w:t>
      </w:r>
      <w:r w:rsidR="002427BE" w:rsidRPr="0001619A">
        <w:rPr>
          <w:rFonts w:asciiTheme="minorHAnsi" w:hAnsiTheme="minorHAnsi" w:cstheme="minorHAnsi"/>
          <w:sz w:val="22"/>
          <w:szCs w:val="22"/>
          <w:lang w:val="en-GB"/>
        </w:rPr>
        <w:t>mail</w:t>
      </w:r>
      <w:r w:rsidRPr="0001619A">
        <w:rPr>
          <w:rFonts w:asciiTheme="minorHAnsi" w:hAnsiTheme="minorHAnsi" w:cstheme="minorHAnsi"/>
          <w:sz w:val="22"/>
          <w:szCs w:val="22"/>
          <w:lang w:val="en-GB"/>
        </w:rPr>
        <w:t xml:space="preserve"> address for invoicing purposes</w:t>
      </w:r>
      <w:r w:rsidR="002427BE" w:rsidRPr="0001619A">
        <w:rPr>
          <w:rFonts w:asciiTheme="minorHAnsi" w:hAnsiTheme="minorHAnsi" w:cstheme="minorHAnsi"/>
          <w:sz w:val="22"/>
          <w:szCs w:val="22"/>
          <w:lang w:val="en-GB"/>
        </w:rPr>
        <w:t xml:space="preserve">: </w:t>
      </w:r>
      <w:r w:rsidR="002427BE" w:rsidRPr="0001619A">
        <w:rPr>
          <w:rFonts w:asciiTheme="minorHAnsi" w:hAnsiTheme="minorHAnsi" w:cstheme="minorHAnsi"/>
          <w:sz w:val="22"/>
          <w:szCs w:val="22"/>
          <w:highlight w:val="yellow"/>
          <w:lang w:val="en-GB"/>
        </w:rPr>
        <w:t>[</w:t>
      </w:r>
      <w:r w:rsidRPr="0001619A">
        <w:rPr>
          <w:rFonts w:asciiTheme="minorHAnsi" w:hAnsiTheme="minorHAnsi" w:cstheme="minorHAnsi"/>
          <w:sz w:val="22"/>
          <w:szCs w:val="22"/>
          <w:highlight w:val="yellow"/>
          <w:lang w:val="en-GB"/>
        </w:rPr>
        <w:t>TO BE COMPLETED BY THE CONTRACTOR</w:t>
      </w:r>
      <w:r w:rsidR="002427BE" w:rsidRPr="0001619A">
        <w:rPr>
          <w:rFonts w:asciiTheme="minorHAnsi" w:hAnsiTheme="minorHAnsi" w:cstheme="minorHAnsi"/>
          <w:sz w:val="22"/>
          <w:szCs w:val="22"/>
          <w:highlight w:val="yellow"/>
          <w:lang w:val="en-GB"/>
        </w:rPr>
        <w:t>]</w:t>
      </w:r>
      <w:r w:rsidR="00BF30A8" w:rsidRPr="0001619A">
        <w:rPr>
          <w:rFonts w:asciiTheme="minorHAnsi" w:hAnsiTheme="minorHAnsi" w:cstheme="minorHAnsi"/>
          <w:sz w:val="22"/>
          <w:szCs w:val="22"/>
          <w:lang w:val="en-GB"/>
        </w:rPr>
        <w:br w:type="page"/>
      </w:r>
    </w:p>
    <w:p w14:paraId="37B75150" w14:textId="68064CD1" w:rsidR="00BF30A8" w:rsidRPr="0001619A" w:rsidRDefault="008B44A7" w:rsidP="00BF30A8">
      <w:pPr>
        <w:pStyle w:val="RLProhlensmluvnchstran"/>
        <w:rPr>
          <w:rFonts w:asciiTheme="minorHAnsi" w:hAnsiTheme="minorHAnsi" w:cstheme="minorHAnsi"/>
          <w:sz w:val="22"/>
          <w:szCs w:val="22"/>
          <w:lang w:val="en-GB"/>
        </w:rPr>
      </w:pPr>
      <w:bookmarkStart w:id="150" w:name="Annex05"/>
      <w:r w:rsidRPr="0001619A">
        <w:rPr>
          <w:rFonts w:asciiTheme="minorHAnsi" w:hAnsiTheme="minorHAnsi" w:cstheme="minorHAnsi"/>
          <w:sz w:val="22"/>
          <w:szCs w:val="22"/>
          <w:lang w:val="en-GB"/>
        </w:rPr>
        <w:t>Annex No</w:t>
      </w:r>
      <w:r w:rsidR="00BF30A8" w:rsidRPr="0001619A">
        <w:rPr>
          <w:rFonts w:asciiTheme="minorHAnsi" w:hAnsiTheme="minorHAnsi" w:cstheme="minorHAnsi"/>
          <w:sz w:val="22"/>
          <w:szCs w:val="22"/>
          <w:lang w:val="en-GB"/>
        </w:rPr>
        <w:t xml:space="preserve">. </w:t>
      </w:r>
      <w:r w:rsidR="00E2237C" w:rsidRPr="0001619A">
        <w:rPr>
          <w:rFonts w:asciiTheme="minorHAnsi" w:hAnsiTheme="minorHAnsi" w:cstheme="minorHAnsi"/>
          <w:sz w:val="22"/>
          <w:szCs w:val="22"/>
          <w:lang w:val="en-GB"/>
        </w:rPr>
        <w:t>4</w:t>
      </w:r>
      <w:bookmarkEnd w:id="150"/>
    </w:p>
    <w:p w14:paraId="0EB73572" w14:textId="436EE2E9" w:rsidR="00BF30A8" w:rsidRPr="0001619A" w:rsidRDefault="008B44A7" w:rsidP="00BF30A8">
      <w:pPr>
        <w:pStyle w:val="RLProhlensmluvnchstran"/>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List of Subcontractors  </w:t>
      </w:r>
    </w:p>
    <w:p w14:paraId="2589FF8D" w14:textId="77777777" w:rsidR="00BF30A8" w:rsidRPr="0001619A" w:rsidRDefault="00BF30A8" w:rsidP="00BF30A8">
      <w:pPr>
        <w:pStyle w:val="RLProhlensmluvnchstran"/>
        <w:rPr>
          <w:rFonts w:asciiTheme="minorHAnsi" w:hAnsiTheme="minorHAnsi" w:cstheme="minorHAnsi"/>
          <w:b w:val="0"/>
          <w:sz w:val="22"/>
          <w:szCs w:val="22"/>
          <w:lang w:val="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141"/>
      </w:tblGrid>
      <w:tr w:rsidR="00BF30A8" w:rsidRPr="0001619A" w14:paraId="79625111" w14:textId="77777777" w:rsidTr="00053CBC">
        <w:tc>
          <w:tcPr>
            <w:tcW w:w="2206" w:type="dxa"/>
            <w:shd w:val="clear" w:color="auto" w:fill="auto"/>
            <w:vAlign w:val="center"/>
          </w:tcPr>
          <w:p w14:paraId="3A1D9359" w14:textId="7F8F3968"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N</w:t>
            </w:r>
            <w:r w:rsidR="008B44A7" w:rsidRPr="0001619A">
              <w:rPr>
                <w:rFonts w:asciiTheme="minorHAnsi" w:hAnsiTheme="minorHAnsi" w:cstheme="minorHAnsi"/>
                <w:sz w:val="22"/>
                <w:szCs w:val="22"/>
                <w:lang w:val="en-GB" w:eastAsia="en-US"/>
              </w:rPr>
              <w:t>ame</w:t>
            </w:r>
          </w:p>
        </w:tc>
        <w:tc>
          <w:tcPr>
            <w:tcW w:w="6343" w:type="dxa"/>
            <w:shd w:val="clear" w:color="auto" w:fill="auto"/>
            <w:vAlign w:val="center"/>
          </w:tcPr>
          <w:p w14:paraId="1BAA8FFB" w14:textId="221FA386"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789E8A10" w14:textId="77777777" w:rsidTr="00053CBC">
        <w:tc>
          <w:tcPr>
            <w:tcW w:w="2206" w:type="dxa"/>
            <w:shd w:val="clear" w:color="auto" w:fill="auto"/>
            <w:vAlign w:val="center"/>
          </w:tcPr>
          <w:p w14:paraId="4BCD04EB" w14:textId="33315802"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Registered Office</w:t>
            </w:r>
          </w:p>
        </w:tc>
        <w:tc>
          <w:tcPr>
            <w:tcW w:w="6343" w:type="dxa"/>
            <w:shd w:val="clear" w:color="auto" w:fill="auto"/>
          </w:tcPr>
          <w:p w14:paraId="13427C12" w14:textId="196E9576"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465806B6" w14:textId="77777777" w:rsidTr="00053CBC">
        <w:tc>
          <w:tcPr>
            <w:tcW w:w="2206" w:type="dxa"/>
            <w:shd w:val="clear" w:color="auto" w:fill="auto"/>
            <w:vAlign w:val="center"/>
          </w:tcPr>
          <w:p w14:paraId="75238B9C" w14:textId="554340C6"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I</w:t>
            </w:r>
            <w:r w:rsidR="008B44A7" w:rsidRPr="0001619A">
              <w:rPr>
                <w:rFonts w:asciiTheme="minorHAnsi" w:hAnsiTheme="minorHAnsi" w:cstheme="minorHAnsi"/>
                <w:sz w:val="22"/>
                <w:szCs w:val="22"/>
                <w:lang w:val="en-GB" w:eastAsia="en-US"/>
              </w:rPr>
              <w:t>dentification No. (I</w:t>
            </w:r>
            <w:r w:rsidRPr="0001619A">
              <w:rPr>
                <w:rFonts w:asciiTheme="minorHAnsi" w:hAnsiTheme="minorHAnsi" w:cstheme="minorHAnsi"/>
                <w:sz w:val="22"/>
                <w:szCs w:val="22"/>
                <w:lang w:val="en-GB" w:eastAsia="en-US"/>
              </w:rPr>
              <w:t>Č</w:t>
            </w:r>
            <w:r w:rsidR="008B44A7" w:rsidRPr="0001619A">
              <w:rPr>
                <w:rFonts w:asciiTheme="minorHAnsi" w:hAnsiTheme="minorHAnsi" w:cstheme="minorHAnsi"/>
                <w:sz w:val="22"/>
                <w:szCs w:val="22"/>
                <w:lang w:val="en-GB" w:eastAsia="en-US"/>
              </w:rPr>
              <w:t>)</w:t>
            </w:r>
          </w:p>
        </w:tc>
        <w:tc>
          <w:tcPr>
            <w:tcW w:w="6343" w:type="dxa"/>
            <w:shd w:val="clear" w:color="auto" w:fill="auto"/>
          </w:tcPr>
          <w:p w14:paraId="6FAFCCFD" w14:textId="40218605"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693BEDAD" w14:textId="77777777" w:rsidTr="00053CBC">
        <w:tc>
          <w:tcPr>
            <w:tcW w:w="2206" w:type="dxa"/>
            <w:shd w:val="clear" w:color="auto" w:fill="auto"/>
            <w:vAlign w:val="center"/>
          </w:tcPr>
          <w:p w14:paraId="3A06573F" w14:textId="4EE18060"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Specifi</w:t>
            </w:r>
            <w:r w:rsidR="008B44A7" w:rsidRPr="0001619A">
              <w:rPr>
                <w:rFonts w:asciiTheme="minorHAnsi" w:hAnsiTheme="minorHAnsi" w:cstheme="minorHAnsi"/>
                <w:sz w:val="22"/>
                <w:szCs w:val="22"/>
                <w:lang w:val="en-GB" w:eastAsia="en-US"/>
              </w:rPr>
              <w:t xml:space="preserve">cation of Subcontractor’s Performance </w:t>
            </w:r>
          </w:p>
        </w:tc>
        <w:tc>
          <w:tcPr>
            <w:tcW w:w="6343" w:type="dxa"/>
            <w:shd w:val="clear" w:color="auto" w:fill="auto"/>
          </w:tcPr>
          <w:p w14:paraId="204DF1A4" w14:textId="0549A985"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bl>
    <w:p w14:paraId="3B1A0287" w14:textId="77777777" w:rsidR="00BF30A8" w:rsidRPr="0001619A" w:rsidRDefault="00BF30A8" w:rsidP="00BF30A8">
      <w:pPr>
        <w:pStyle w:val="RLProhlensmluvnchstran"/>
        <w:rPr>
          <w:rFonts w:asciiTheme="minorHAnsi" w:hAnsiTheme="minorHAnsi" w:cstheme="minorHAnsi"/>
          <w:b w:val="0"/>
          <w:sz w:val="22"/>
          <w:szCs w:val="22"/>
          <w:lang w:val="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141"/>
      </w:tblGrid>
      <w:tr w:rsidR="00BF30A8" w:rsidRPr="0001619A" w14:paraId="501DC879" w14:textId="77777777" w:rsidTr="00053CBC">
        <w:tc>
          <w:tcPr>
            <w:tcW w:w="2206" w:type="dxa"/>
            <w:shd w:val="clear" w:color="auto" w:fill="auto"/>
            <w:vAlign w:val="center"/>
          </w:tcPr>
          <w:p w14:paraId="6FDFD878" w14:textId="79C1435D"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N</w:t>
            </w:r>
            <w:r w:rsidR="008B44A7" w:rsidRPr="0001619A">
              <w:rPr>
                <w:rFonts w:asciiTheme="minorHAnsi" w:hAnsiTheme="minorHAnsi" w:cstheme="minorHAnsi"/>
                <w:sz w:val="22"/>
                <w:szCs w:val="22"/>
                <w:lang w:val="en-GB" w:eastAsia="en-US"/>
              </w:rPr>
              <w:t>ame</w:t>
            </w:r>
          </w:p>
        </w:tc>
        <w:tc>
          <w:tcPr>
            <w:tcW w:w="6343" w:type="dxa"/>
            <w:shd w:val="clear" w:color="auto" w:fill="auto"/>
            <w:vAlign w:val="center"/>
          </w:tcPr>
          <w:p w14:paraId="79807537" w14:textId="6FE7D000" w:rsidR="00BF30A8" w:rsidRPr="0001619A" w:rsidRDefault="00BF30A8"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7318F28D" w14:textId="77777777" w:rsidTr="00053CBC">
        <w:tc>
          <w:tcPr>
            <w:tcW w:w="2206" w:type="dxa"/>
            <w:shd w:val="clear" w:color="auto" w:fill="auto"/>
            <w:vAlign w:val="center"/>
          </w:tcPr>
          <w:p w14:paraId="21A0AFC9" w14:textId="1EE07CFF"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 xml:space="preserve">Registered Office </w:t>
            </w:r>
          </w:p>
        </w:tc>
        <w:tc>
          <w:tcPr>
            <w:tcW w:w="6343" w:type="dxa"/>
            <w:shd w:val="clear" w:color="auto" w:fill="auto"/>
          </w:tcPr>
          <w:p w14:paraId="2C848617" w14:textId="09E2205F"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57EF39E5" w14:textId="77777777" w:rsidTr="00053CBC">
        <w:tc>
          <w:tcPr>
            <w:tcW w:w="2206" w:type="dxa"/>
            <w:shd w:val="clear" w:color="auto" w:fill="auto"/>
            <w:vAlign w:val="center"/>
          </w:tcPr>
          <w:p w14:paraId="1F1DEF08" w14:textId="6813B2D4"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Identification No. (IČ)</w:t>
            </w:r>
          </w:p>
        </w:tc>
        <w:tc>
          <w:tcPr>
            <w:tcW w:w="6343" w:type="dxa"/>
            <w:shd w:val="clear" w:color="auto" w:fill="auto"/>
          </w:tcPr>
          <w:p w14:paraId="5A67B748" w14:textId="086CC567"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r w:rsidR="00BF30A8" w:rsidRPr="0001619A" w14:paraId="7E41875F" w14:textId="77777777" w:rsidTr="00053CBC">
        <w:tc>
          <w:tcPr>
            <w:tcW w:w="2206" w:type="dxa"/>
            <w:shd w:val="clear" w:color="auto" w:fill="auto"/>
            <w:vAlign w:val="center"/>
          </w:tcPr>
          <w:p w14:paraId="0F8CDFE2" w14:textId="2195373C" w:rsidR="00BF30A8" w:rsidRPr="0001619A" w:rsidRDefault="008B44A7" w:rsidP="00053CBC">
            <w:pPr>
              <w:rPr>
                <w:rFonts w:asciiTheme="minorHAnsi" w:hAnsiTheme="minorHAnsi" w:cstheme="minorHAnsi"/>
                <w:sz w:val="22"/>
                <w:szCs w:val="22"/>
                <w:lang w:val="en-GB" w:eastAsia="en-US"/>
              </w:rPr>
            </w:pPr>
            <w:r w:rsidRPr="0001619A">
              <w:rPr>
                <w:rFonts w:asciiTheme="minorHAnsi" w:hAnsiTheme="minorHAnsi" w:cstheme="minorHAnsi"/>
                <w:sz w:val="22"/>
                <w:szCs w:val="22"/>
                <w:lang w:val="en-GB" w:eastAsia="en-US"/>
              </w:rPr>
              <w:t>Specification of Subcontractor’s Performance</w:t>
            </w:r>
          </w:p>
        </w:tc>
        <w:tc>
          <w:tcPr>
            <w:tcW w:w="6343" w:type="dxa"/>
            <w:shd w:val="clear" w:color="auto" w:fill="auto"/>
          </w:tcPr>
          <w:p w14:paraId="2A75A4D7" w14:textId="095EF1F1" w:rsidR="00BF30A8" w:rsidRPr="0001619A" w:rsidRDefault="00BF30A8" w:rsidP="00053CBC">
            <w:pPr>
              <w:rPr>
                <w:rFonts w:asciiTheme="minorHAnsi" w:hAnsiTheme="minorHAnsi" w:cstheme="minorHAnsi"/>
                <w:sz w:val="22"/>
                <w:szCs w:val="22"/>
                <w:lang w:val="en-GB"/>
              </w:rPr>
            </w:pPr>
            <w:r w:rsidRPr="0001619A">
              <w:rPr>
                <w:rFonts w:asciiTheme="minorHAnsi" w:hAnsiTheme="minorHAnsi" w:cstheme="minorHAnsi"/>
                <w:sz w:val="22"/>
                <w:szCs w:val="22"/>
                <w:highlight w:val="yellow"/>
                <w:lang w:val="en-GB"/>
              </w:rPr>
              <w:t>[</w:t>
            </w:r>
            <w:r w:rsidR="00000D96" w:rsidRPr="0001619A">
              <w:rPr>
                <w:rFonts w:asciiTheme="minorHAnsi" w:hAnsiTheme="minorHAnsi" w:cstheme="minorHAnsi"/>
                <w:sz w:val="22"/>
                <w:szCs w:val="22"/>
                <w:highlight w:val="yellow"/>
                <w:lang w:val="en-GB"/>
              </w:rPr>
              <w:t>TO BE COMPLETED BY THE CONTRACTOR</w:t>
            </w:r>
            <w:r w:rsidRPr="0001619A">
              <w:rPr>
                <w:rFonts w:asciiTheme="minorHAnsi" w:hAnsiTheme="minorHAnsi" w:cstheme="minorHAnsi"/>
                <w:sz w:val="22"/>
                <w:szCs w:val="22"/>
                <w:highlight w:val="yellow"/>
                <w:lang w:val="en-GB"/>
              </w:rPr>
              <w:t>]</w:t>
            </w:r>
          </w:p>
        </w:tc>
      </w:tr>
    </w:tbl>
    <w:p w14:paraId="32F33B5A" w14:textId="0583B214" w:rsidR="006F396A" w:rsidRPr="0001619A" w:rsidRDefault="006F396A">
      <w:pPr>
        <w:rPr>
          <w:lang w:val="en-GB"/>
        </w:rPr>
      </w:pPr>
    </w:p>
    <w:p w14:paraId="28534D15" w14:textId="77777777" w:rsidR="006F396A" w:rsidRPr="0001619A" w:rsidRDefault="006F396A">
      <w:pPr>
        <w:spacing w:after="160" w:line="259" w:lineRule="auto"/>
        <w:rPr>
          <w:lang w:val="en-GB"/>
        </w:rPr>
      </w:pPr>
      <w:r w:rsidRPr="0001619A">
        <w:rPr>
          <w:lang w:val="en-GB"/>
        </w:rPr>
        <w:br w:type="page"/>
      </w:r>
    </w:p>
    <w:p w14:paraId="40C2A012" w14:textId="1287F8D3" w:rsidR="00332F86" w:rsidRPr="0001619A" w:rsidRDefault="008B44A7" w:rsidP="006F396A">
      <w:pPr>
        <w:jc w:val="center"/>
        <w:rPr>
          <w:rFonts w:asciiTheme="minorHAnsi" w:hAnsiTheme="minorHAnsi"/>
          <w:b/>
          <w:bCs/>
          <w:sz w:val="22"/>
          <w:szCs w:val="22"/>
          <w:lang w:val="en-GB"/>
        </w:rPr>
      </w:pPr>
      <w:r w:rsidRPr="0001619A">
        <w:rPr>
          <w:rFonts w:asciiTheme="minorHAnsi" w:hAnsiTheme="minorHAnsi"/>
          <w:b/>
          <w:bCs/>
          <w:sz w:val="22"/>
          <w:szCs w:val="22"/>
          <w:lang w:val="en-GB"/>
        </w:rPr>
        <w:t>Annex No</w:t>
      </w:r>
      <w:r w:rsidR="006F396A" w:rsidRPr="0001619A">
        <w:rPr>
          <w:rFonts w:asciiTheme="minorHAnsi" w:hAnsiTheme="minorHAnsi"/>
          <w:b/>
          <w:bCs/>
          <w:sz w:val="22"/>
          <w:szCs w:val="22"/>
          <w:lang w:val="en-GB"/>
        </w:rPr>
        <w:t xml:space="preserve">. </w:t>
      </w:r>
      <w:r w:rsidR="00E2237C" w:rsidRPr="0001619A">
        <w:rPr>
          <w:rFonts w:asciiTheme="minorHAnsi" w:hAnsiTheme="minorHAnsi"/>
          <w:b/>
          <w:bCs/>
          <w:sz w:val="22"/>
          <w:szCs w:val="22"/>
          <w:lang w:val="en-GB"/>
        </w:rPr>
        <w:t>5</w:t>
      </w:r>
    </w:p>
    <w:p w14:paraId="0BCF2A35" w14:textId="3A418E4C" w:rsidR="006F396A" w:rsidRPr="0001619A" w:rsidRDefault="008B44A7" w:rsidP="006F396A">
      <w:pPr>
        <w:spacing w:after="0" w:line="240" w:lineRule="auto"/>
        <w:jc w:val="center"/>
        <w:rPr>
          <w:rFonts w:asciiTheme="minorHAnsi" w:hAnsiTheme="minorHAnsi" w:cstheme="minorHAnsi"/>
          <w:b/>
          <w:sz w:val="22"/>
          <w:szCs w:val="22"/>
          <w:lang w:val="en-GB"/>
        </w:rPr>
      </w:pPr>
      <w:r w:rsidRPr="0001619A">
        <w:rPr>
          <w:rFonts w:asciiTheme="minorHAnsi" w:hAnsiTheme="minorHAnsi" w:cstheme="minorHAnsi"/>
          <w:b/>
          <w:sz w:val="22"/>
          <w:szCs w:val="22"/>
          <w:lang w:val="en-GB"/>
        </w:rPr>
        <w:t xml:space="preserve">Tender Documentation </w:t>
      </w:r>
    </w:p>
    <w:p w14:paraId="2592DEA4" w14:textId="77777777" w:rsidR="006F396A" w:rsidRPr="0001619A" w:rsidRDefault="006F396A" w:rsidP="006F396A">
      <w:pPr>
        <w:spacing w:after="0" w:line="240" w:lineRule="auto"/>
        <w:jc w:val="center"/>
        <w:rPr>
          <w:rFonts w:asciiTheme="minorHAnsi" w:hAnsiTheme="minorHAnsi" w:cstheme="minorHAnsi"/>
          <w:b/>
          <w:sz w:val="22"/>
          <w:szCs w:val="22"/>
          <w:lang w:val="en-GB"/>
        </w:rPr>
      </w:pPr>
    </w:p>
    <w:p w14:paraId="0E73F393" w14:textId="17B13BA9" w:rsidR="006F396A" w:rsidRPr="0001619A" w:rsidRDefault="006F396A" w:rsidP="006F396A">
      <w:pPr>
        <w:spacing w:after="0" w:line="240" w:lineRule="auto"/>
        <w:jc w:val="center"/>
        <w:rPr>
          <w:rFonts w:asciiTheme="minorHAnsi" w:hAnsiTheme="minorHAnsi" w:cstheme="minorHAnsi"/>
          <w:bCs/>
          <w:i/>
          <w:iCs/>
          <w:sz w:val="22"/>
          <w:szCs w:val="22"/>
          <w:lang w:val="en-GB"/>
        </w:rPr>
      </w:pPr>
      <w:r w:rsidRPr="0001619A">
        <w:rPr>
          <w:rFonts w:asciiTheme="minorHAnsi" w:hAnsiTheme="minorHAnsi" w:cstheme="minorHAnsi"/>
          <w:bCs/>
          <w:i/>
          <w:iCs/>
          <w:sz w:val="22"/>
          <w:szCs w:val="22"/>
          <w:lang w:val="en-GB"/>
        </w:rPr>
        <w:t>(</w:t>
      </w:r>
      <w:r w:rsidR="00B922BA" w:rsidRPr="0001619A">
        <w:rPr>
          <w:rFonts w:asciiTheme="minorHAnsi" w:hAnsiTheme="minorHAnsi" w:cstheme="minorHAnsi"/>
          <w:bCs/>
          <w:i/>
          <w:iCs/>
          <w:sz w:val="22"/>
          <w:szCs w:val="22"/>
          <w:lang w:val="en-GB"/>
        </w:rPr>
        <w:t xml:space="preserve">to be attached at the signing of the Agreement </w:t>
      </w:r>
      <w:r w:rsidRPr="0001619A">
        <w:rPr>
          <w:rFonts w:asciiTheme="minorHAnsi" w:hAnsiTheme="minorHAnsi" w:cstheme="minorHAnsi"/>
          <w:bCs/>
          <w:i/>
          <w:iCs/>
          <w:sz w:val="22"/>
          <w:szCs w:val="22"/>
          <w:lang w:val="en-GB"/>
        </w:rPr>
        <w:t>a</w:t>
      </w:r>
      <w:r w:rsidR="00B922BA" w:rsidRPr="0001619A">
        <w:rPr>
          <w:rFonts w:asciiTheme="minorHAnsi" w:hAnsiTheme="minorHAnsi" w:cstheme="minorHAnsi"/>
          <w:bCs/>
          <w:i/>
          <w:iCs/>
          <w:sz w:val="22"/>
          <w:szCs w:val="22"/>
          <w:lang w:val="en-GB"/>
        </w:rPr>
        <w:t>s a separate document</w:t>
      </w:r>
      <w:r w:rsidRPr="0001619A">
        <w:rPr>
          <w:rFonts w:asciiTheme="minorHAnsi" w:hAnsiTheme="minorHAnsi" w:cstheme="minorHAnsi"/>
          <w:bCs/>
          <w:i/>
          <w:iCs/>
          <w:sz w:val="22"/>
          <w:szCs w:val="22"/>
          <w:lang w:val="en-GB"/>
        </w:rPr>
        <w:t>)</w:t>
      </w:r>
    </w:p>
    <w:p w14:paraId="72143200" w14:textId="7A00ADDB" w:rsidR="001769A6" w:rsidRPr="0001619A" w:rsidRDefault="001769A6">
      <w:pPr>
        <w:spacing w:after="160" w:line="259" w:lineRule="auto"/>
        <w:rPr>
          <w:lang w:val="en-GB"/>
        </w:rPr>
      </w:pPr>
      <w:r w:rsidRPr="0001619A">
        <w:rPr>
          <w:lang w:val="en-GB"/>
        </w:rPr>
        <w:br w:type="page"/>
      </w:r>
    </w:p>
    <w:p w14:paraId="280EF463" w14:textId="21D6FD21" w:rsidR="001769A6" w:rsidRPr="0001619A" w:rsidRDefault="008B44A7" w:rsidP="001769A6">
      <w:pPr>
        <w:jc w:val="center"/>
        <w:rPr>
          <w:rFonts w:asciiTheme="minorHAnsi" w:hAnsiTheme="minorHAnsi"/>
          <w:b/>
          <w:bCs/>
          <w:sz w:val="22"/>
          <w:szCs w:val="22"/>
          <w:lang w:val="en-GB"/>
        </w:rPr>
      </w:pPr>
      <w:r w:rsidRPr="0001619A">
        <w:rPr>
          <w:rFonts w:asciiTheme="minorHAnsi" w:hAnsiTheme="minorHAnsi"/>
          <w:b/>
          <w:bCs/>
          <w:sz w:val="22"/>
          <w:szCs w:val="22"/>
          <w:lang w:val="en-GB"/>
        </w:rPr>
        <w:t>Annex No</w:t>
      </w:r>
      <w:r w:rsidR="001769A6" w:rsidRPr="0001619A">
        <w:rPr>
          <w:rFonts w:asciiTheme="minorHAnsi" w:hAnsiTheme="minorHAnsi"/>
          <w:b/>
          <w:bCs/>
          <w:sz w:val="22"/>
          <w:szCs w:val="22"/>
          <w:lang w:val="en-GB"/>
        </w:rPr>
        <w:t xml:space="preserve">. </w:t>
      </w:r>
      <w:r w:rsidR="00E2237C" w:rsidRPr="0001619A">
        <w:rPr>
          <w:rFonts w:asciiTheme="minorHAnsi" w:hAnsiTheme="minorHAnsi"/>
          <w:b/>
          <w:bCs/>
          <w:sz w:val="22"/>
          <w:szCs w:val="22"/>
          <w:lang w:val="en-GB"/>
        </w:rPr>
        <w:t>6</w:t>
      </w:r>
    </w:p>
    <w:p w14:paraId="60C23F32" w14:textId="5E7F1F08" w:rsidR="001769A6" w:rsidRPr="0001619A" w:rsidRDefault="00513445" w:rsidP="001769A6">
      <w:pPr>
        <w:spacing w:after="0" w:line="240" w:lineRule="auto"/>
        <w:jc w:val="center"/>
        <w:rPr>
          <w:rFonts w:asciiTheme="minorHAnsi" w:hAnsiTheme="minorHAnsi" w:cstheme="minorHAnsi"/>
          <w:b/>
          <w:sz w:val="22"/>
          <w:szCs w:val="22"/>
          <w:lang w:val="en-GB"/>
        </w:rPr>
      </w:pPr>
      <w:r w:rsidRPr="0001619A">
        <w:rPr>
          <w:rFonts w:asciiTheme="minorHAnsi" w:hAnsiTheme="minorHAnsi" w:cstheme="minorHAnsi"/>
          <w:b/>
          <w:sz w:val="22"/>
          <w:szCs w:val="22"/>
          <w:lang w:val="en-GB"/>
        </w:rPr>
        <w:t xml:space="preserve">Implementation Study Requirements </w:t>
      </w:r>
    </w:p>
    <w:p w14:paraId="75FC9E82" w14:textId="7759D536" w:rsidR="001769A6" w:rsidRPr="0001619A" w:rsidRDefault="001769A6" w:rsidP="001769A6">
      <w:pPr>
        <w:spacing w:after="0" w:line="240" w:lineRule="auto"/>
        <w:rPr>
          <w:rFonts w:asciiTheme="minorHAnsi" w:hAnsiTheme="minorHAnsi" w:cstheme="minorHAnsi"/>
          <w:b/>
          <w:sz w:val="22"/>
          <w:szCs w:val="22"/>
          <w:lang w:val="en-GB"/>
        </w:rPr>
      </w:pPr>
    </w:p>
    <w:p w14:paraId="3B7922FF" w14:textId="6CC4978C" w:rsidR="00206E18" w:rsidRPr="0001619A" w:rsidRDefault="00206E18" w:rsidP="00206E18">
      <w:pPr>
        <w:pStyle w:val="Odstavecseseznamem"/>
        <w:numPr>
          <w:ilvl w:val="0"/>
          <w:numId w:val="38"/>
        </w:numPr>
        <w:spacing w:line="340" w:lineRule="exact"/>
        <w:contextualSpacing w:val="0"/>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Specifi</w:t>
      </w:r>
      <w:r w:rsidR="00513445" w:rsidRPr="0001619A">
        <w:rPr>
          <w:rFonts w:asciiTheme="minorHAnsi" w:hAnsiTheme="minorHAnsi" w:cstheme="minorHAnsi"/>
          <w:sz w:val="22"/>
          <w:szCs w:val="22"/>
          <w:u w:val="single"/>
          <w:lang w:val="en-GB"/>
        </w:rPr>
        <w:t>cation of contact details</w:t>
      </w:r>
      <w:r w:rsidRPr="0001619A">
        <w:rPr>
          <w:rFonts w:asciiTheme="minorHAnsi" w:hAnsiTheme="minorHAnsi" w:cstheme="minorHAnsi"/>
          <w:sz w:val="22"/>
          <w:szCs w:val="22"/>
          <w:u w:val="single"/>
          <w:lang w:val="en-GB"/>
        </w:rPr>
        <w:t xml:space="preserve">, </w:t>
      </w:r>
      <w:r w:rsidR="00513445" w:rsidRPr="0001619A">
        <w:rPr>
          <w:rFonts w:asciiTheme="minorHAnsi" w:hAnsiTheme="minorHAnsi" w:cstheme="minorHAnsi"/>
          <w:sz w:val="22"/>
          <w:szCs w:val="22"/>
          <w:u w:val="single"/>
          <w:lang w:val="en-GB"/>
        </w:rPr>
        <w:t xml:space="preserve">including telephone number for the </w:t>
      </w:r>
      <w:proofErr w:type="spellStart"/>
      <w:r w:rsidRPr="0001619A">
        <w:rPr>
          <w:rFonts w:asciiTheme="minorHAnsi" w:hAnsiTheme="minorHAnsi" w:cstheme="minorHAnsi"/>
          <w:sz w:val="22"/>
          <w:szCs w:val="22"/>
          <w:u w:val="single"/>
          <w:lang w:val="en-GB"/>
        </w:rPr>
        <w:t>HotLine</w:t>
      </w:r>
      <w:proofErr w:type="spellEnd"/>
      <w:r w:rsidRPr="0001619A">
        <w:rPr>
          <w:rFonts w:asciiTheme="minorHAnsi" w:hAnsiTheme="minorHAnsi" w:cstheme="minorHAnsi"/>
          <w:sz w:val="22"/>
          <w:szCs w:val="22"/>
          <w:u w:val="single"/>
          <w:lang w:val="en-GB"/>
        </w:rPr>
        <w:t>, email</w:t>
      </w:r>
      <w:r w:rsidR="00513445" w:rsidRPr="0001619A">
        <w:rPr>
          <w:rFonts w:asciiTheme="minorHAnsi" w:hAnsiTheme="minorHAnsi" w:cstheme="minorHAnsi"/>
          <w:sz w:val="22"/>
          <w:szCs w:val="22"/>
          <w:u w:val="single"/>
          <w:lang w:val="en-GB"/>
        </w:rPr>
        <w:t xml:space="preserve"> addresses</w:t>
      </w:r>
      <w:r w:rsidRPr="0001619A">
        <w:rPr>
          <w:rFonts w:asciiTheme="minorHAnsi" w:hAnsiTheme="minorHAnsi" w:cstheme="minorHAnsi"/>
          <w:sz w:val="22"/>
          <w:szCs w:val="22"/>
          <w:u w:val="single"/>
          <w:lang w:val="en-GB"/>
        </w:rPr>
        <w:t>.</w:t>
      </w:r>
    </w:p>
    <w:p w14:paraId="19922222" w14:textId="493E621D" w:rsidR="00610525" w:rsidRPr="0001619A" w:rsidRDefault="00513445" w:rsidP="00610525">
      <w:pPr>
        <w:pStyle w:val="Odstavecseseznamem"/>
        <w:numPr>
          <w:ilvl w:val="0"/>
          <w:numId w:val="38"/>
        </w:numPr>
        <w:spacing w:line="340" w:lineRule="exact"/>
        <w:contextualSpacing w:val="0"/>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Detailed specification </w:t>
      </w:r>
      <w:r w:rsidR="00B922BA" w:rsidRPr="0001619A">
        <w:rPr>
          <w:rFonts w:asciiTheme="minorHAnsi" w:hAnsiTheme="minorHAnsi" w:cstheme="minorHAnsi"/>
          <w:sz w:val="22"/>
          <w:szCs w:val="22"/>
          <w:u w:val="single"/>
          <w:lang w:val="en-GB"/>
        </w:rPr>
        <w:t>of the carrier vehicle</w:t>
      </w:r>
      <w:r w:rsidR="00610525" w:rsidRPr="0001619A">
        <w:rPr>
          <w:rFonts w:asciiTheme="minorHAnsi" w:hAnsiTheme="minorHAnsi" w:cstheme="minorHAnsi"/>
          <w:sz w:val="22"/>
          <w:szCs w:val="22"/>
          <w:u w:val="single"/>
          <w:lang w:val="en-GB"/>
        </w:rPr>
        <w:t xml:space="preserve">, </w:t>
      </w:r>
      <w:r w:rsidR="00B922BA" w:rsidRPr="0001619A">
        <w:rPr>
          <w:rFonts w:asciiTheme="minorHAnsi" w:hAnsiTheme="minorHAnsi" w:cstheme="minorHAnsi"/>
          <w:sz w:val="22"/>
          <w:szCs w:val="22"/>
          <w:u w:val="single"/>
          <w:lang w:val="en-GB"/>
        </w:rPr>
        <w:t>make, type, parameters</w:t>
      </w:r>
      <w:r w:rsidR="00610525" w:rsidRPr="0001619A">
        <w:rPr>
          <w:rFonts w:asciiTheme="minorHAnsi" w:hAnsiTheme="minorHAnsi" w:cstheme="minorHAnsi"/>
          <w:sz w:val="22"/>
          <w:szCs w:val="22"/>
          <w:u w:val="single"/>
          <w:lang w:val="en-GB"/>
        </w:rPr>
        <w:t xml:space="preserve">. </w:t>
      </w:r>
    </w:p>
    <w:p w14:paraId="330133E1" w14:textId="4FB42D0D" w:rsidR="001769A6" w:rsidRPr="0001619A" w:rsidRDefault="00B922BA" w:rsidP="00610525">
      <w:pPr>
        <w:pStyle w:val="Odstavecseseznamem"/>
        <w:numPr>
          <w:ilvl w:val="0"/>
          <w:numId w:val="38"/>
        </w:numPr>
        <w:spacing w:line="340" w:lineRule="exact"/>
        <w:contextualSpacing w:val="0"/>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Detailed specification of </w:t>
      </w:r>
      <w:r w:rsidR="001769A6" w:rsidRPr="0001619A">
        <w:rPr>
          <w:rFonts w:asciiTheme="minorHAnsi" w:hAnsiTheme="minorHAnsi" w:cstheme="minorHAnsi"/>
          <w:sz w:val="22"/>
          <w:szCs w:val="22"/>
          <w:u w:val="single"/>
          <w:lang w:val="en-GB"/>
        </w:rPr>
        <w:t>hardware:</w:t>
      </w:r>
    </w:p>
    <w:p w14:paraId="50300099" w14:textId="7CE9C5CA" w:rsidR="001769A6" w:rsidRPr="0001619A" w:rsidRDefault="00B922BA"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of that which is expressly listed in the tender documentation </w:t>
      </w:r>
    </w:p>
    <w:p w14:paraId="5C93E0D2" w14:textId="481AF996" w:rsidR="001769A6" w:rsidRPr="0001619A" w:rsidRDefault="00B922BA"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of that which is not listed but is necessary for the supply </w:t>
      </w:r>
    </w:p>
    <w:p w14:paraId="3024C011" w14:textId="549201D9" w:rsidR="001769A6" w:rsidRPr="0001619A" w:rsidRDefault="00B922BA" w:rsidP="00610525">
      <w:pPr>
        <w:pStyle w:val="Odstavecseseznamem"/>
        <w:numPr>
          <w:ilvl w:val="0"/>
          <w:numId w:val="38"/>
        </w:numPr>
        <w:spacing w:line="340" w:lineRule="exact"/>
        <w:contextualSpacing w:val="0"/>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Clarification of requirements under standards and other Czech regulations </w:t>
      </w:r>
      <w:r w:rsidR="001769A6" w:rsidRPr="0001619A">
        <w:rPr>
          <w:rFonts w:asciiTheme="minorHAnsi" w:hAnsiTheme="minorHAnsi" w:cstheme="minorHAnsi"/>
          <w:sz w:val="22"/>
          <w:szCs w:val="22"/>
          <w:u w:val="single"/>
          <w:lang w:val="en-GB"/>
        </w:rPr>
        <w:t>a</w:t>
      </w:r>
      <w:r w:rsidRPr="0001619A">
        <w:rPr>
          <w:rFonts w:asciiTheme="minorHAnsi" w:hAnsiTheme="minorHAnsi" w:cstheme="minorHAnsi"/>
          <w:sz w:val="22"/>
          <w:szCs w:val="22"/>
          <w:u w:val="single"/>
          <w:lang w:val="en-GB"/>
        </w:rPr>
        <w:t xml:space="preserve">nd their application when processing data </w:t>
      </w:r>
    </w:p>
    <w:p w14:paraId="0CE9159C" w14:textId="5B596989" w:rsidR="001769A6" w:rsidRPr="0001619A" w:rsidRDefault="00B922BA" w:rsidP="00610525">
      <w:pPr>
        <w:pStyle w:val="Odstavecseseznamem"/>
        <w:numPr>
          <w:ilvl w:val="0"/>
          <w:numId w:val="38"/>
        </w:numPr>
        <w:spacing w:line="340" w:lineRule="exact"/>
        <w:contextualSpacing w:val="0"/>
        <w:rPr>
          <w:rFonts w:asciiTheme="minorHAnsi" w:hAnsiTheme="minorHAnsi" w:cstheme="minorHAnsi"/>
          <w:sz w:val="22"/>
          <w:szCs w:val="22"/>
          <w:u w:val="single"/>
          <w:lang w:val="en-GB"/>
        </w:rPr>
      </w:pPr>
      <w:r w:rsidRPr="0001619A">
        <w:rPr>
          <w:rFonts w:asciiTheme="minorHAnsi" w:hAnsiTheme="minorHAnsi" w:cstheme="minorHAnsi"/>
          <w:sz w:val="22"/>
          <w:szCs w:val="22"/>
          <w:u w:val="single"/>
          <w:lang w:val="en-GB"/>
        </w:rPr>
        <w:t xml:space="preserve">Detailed specification of </w:t>
      </w:r>
      <w:r w:rsidR="001769A6" w:rsidRPr="0001619A">
        <w:rPr>
          <w:rFonts w:asciiTheme="minorHAnsi" w:hAnsiTheme="minorHAnsi" w:cstheme="minorHAnsi"/>
          <w:sz w:val="22"/>
          <w:szCs w:val="22"/>
          <w:u w:val="single"/>
          <w:lang w:val="en-GB"/>
        </w:rPr>
        <w:t>software:</w:t>
      </w:r>
    </w:p>
    <w:p w14:paraId="64EEB572" w14:textId="32947DB1" w:rsidR="001769A6" w:rsidRPr="0001619A" w:rsidRDefault="00852A8E"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description of user interface</w:t>
      </w:r>
      <w:r w:rsidR="001769A6"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including graphic display </w:t>
      </w:r>
    </w:p>
    <w:p w14:paraId="34B3C3F6" w14:textId="605BBA64" w:rsidR="001769A6" w:rsidRPr="0001619A" w:rsidRDefault="00B05ACB"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description of software setting options</w:t>
      </w:r>
      <w:r w:rsidR="001769A6" w:rsidRPr="0001619A">
        <w:rPr>
          <w:rFonts w:asciiTheme="minorHAnsi" w:hAnsiTheme="minorHAnsi" w:cstheme="minorHAnsi"/>
          <w:sz w:val="22"/>
          <w:szCs w:val="22"/>
          <w:lang w:val="en-GB"/>
        </w:rPr>
        <w:t>,</w:t>
      </w:r>
      <w:r w:rsidRPr="0001619A">
        <w:rPr>
          <w:rFonts w:asciiTheme="minorHAnsi" w:hAnsiTheme="minorHAnsi" w:cstheme="minorHAnsi"/>
          <w:sz w:val="22"/>
          <w:szCs w:val="22"/>
          <w:lang w:val="en-GB"/>
        </w:rPr>
        <w:t xml:space="preserve"> including user changes</w:t>
      </w:r>
      <w:r w:rsidR="001769A6"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 xml:space="preserve">in relation to </w:t>
      </w:r>
      <w:r w:rsidR="00F43E82" w:rsidRPr="0001619A">
        <w:rPr>
          <w:rFonts w:asciiTheme="minorHAnsi" w:hAnsiTheme="minorHAnsi" w:cstheme="minorHAnsi"/>
          <w:sz w:val="22"/>
          <w:szCs w:val="22"/>
          <w:lang w:val="en-GB"/>
        </w:rPr>
        <w:t xml:space="preserve">classification levels of individual roadway defects </w:t>
      </w:r>
      <w:r w:rsidR="001769A6" w:rsidRPr="0001619A">
        <w:rPr>
          <w:rFonts w:asciiTheme="minorHAnsi" w:hAnsiTheme="minorHAnsi" w:cstheme="minorHAnsi"/>
          <w:sz w:val="22"/>
          <w:szCs w:val="22"/>
          <w:lang w:val="en-GB"/>
        </w:rPr>
        <w:t>a</w:t>
      </w:r>
      <w:r w:rsidR="00F43E82" w:rsidRPr="0001619A">
        <w:rPr>
          <w:rFonts w:asciiTheme="minorHAnsi" w:hAnsiTheme="minorHAnsi" w:cstheme="minorHAnsi"/>
          <w:sz w:val="22"/>
          <w:szCs w:val="22"/>
          <w:lang w:val="en-GB"/>
        </w:rPr>
        <w:t>nd other parameters</w:t>
      </w:r>
      <w:r w:rsidR="001769A6" w:rsidRPr="0001619A">
        <w:rPr>
          <w:rFonts w:asciiTheme="minorHAnsi" w:hAnsiTheme="minorHAnsi" w:cstheme="minorHAnsi"/>
          <w:sz w:val="22"/>
          <w:szCs w:val="22"/>
          <w:lang w:val="en-GB"/>
        </w:rPr>
        <w:t xml:space="preserve"> </w:t>
      </w:r>
    </w:p>
    <w:p w14:paraId="6F717D45" w14:textId="0FBDBE8E" w:rsidR="001769A6" w:rsidRPr="0001619A" w:rsidRDefault="00F43E82"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description of functions</w:t>
      </w:r>
      <w:r w:rsidR="001769A6" w:rsidRPr="0001619A">
        <w:rPr>
          <w:rFonts w:asciiTheme="minorHAnsi" w:hAnsiTheme="minorHAnsi" w:cstheme="minorHAnsi"/>
          <w:sz w:val="22"/>
          <w:szCs w:val="22"/>
          <w:lang w:val="en-GB"/>
        </w:rPr>
        <w:t>:</w:t>
      </w:r>
    </w:p>
    <w:p w14:paraId="6FDFB627" w14:textId="402AF2C9" w:rsidR="001769A6" w:rsidRPr="0001619A" w:rsidRDefault="00F43E82" w:rsidP="00610525">
      <w:pPr>
        <w:pStyle w:val="Odstavecseseznamem"/>
        <w:numPr>
          <w:ilvl w:val="2"/>
          <w:numId w:val="40"/>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operating the </w:t>
      </w:r>
      <w:r w:rsidR="001769A6" w:rsidRPr="0001619A">
        <w:rPr>
          <w:rFonts w:asciiTheme="minorHAnsi" w:hAnsiTheme="minorHAnsi" w:cstheme="minorHAnsi"/>
          <w:sz w:val="22"/>
          <w:szCs w:val="22"/>
          <w:lang w:val="en-GB"/>
        </w:rPr>
        <w:t>m</w:t>
      </w:r>
      <w:r w:rsidRPr="0001619A">
        <w:rPr>
          <w:rFonts w:asciiTheme="minorHAnsi" w:hAnsiTheme="minorHAnsi" w:cstheme="minorHAnsi"/>
          <w:sz w:val="22"/>
          <w:szCs w:val="22"/>
          <w:lang w:val="en-GB"/>
        </w:rPr>
        <w:t xml:space="preserve">easuring devices </w:t>
      </w:r>
    </w:p>
    <w:p w14:paraId="745BDA32" w14:textId="52A94BC8" w:rsidR="001769A6" w:rsidRPr="0001619A" w:rsidRDefault="001769A6" w:rsidP="00610525">
      <w:pPr>
        <w:pStyle w:val="Odstavecseseznamem"/>
        <w:numPr>
          <w:ilvl w:val="2"/>
          <w:numId w:val="40"/>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automat</w:t>
      </w:r>
      <w:r w:rsidR="00F43E82" w:rsidRPr="0001619A">
        <w:rPr>
          <w:rFonts w:asciiTheme="minorHAnsi" w:hAnsiTheme="minorHAnsi" w:cstheme="minorHAnsi"/>
          <w:sz w:val="22"/>
          <w:szCs w:val="22"/>
          <w:lang w:val="en-GB"/>
        </w:rPr>
        <w:t xml:space="preserve">ed evaluation of measured values </w:t>
      </w:r>
    </w:p>
    <w:p w14:paraId="02CE9CE4" w14:textId="73DE568C" w:rsidR="001769A6" w:rsidRPr="0001619A" w:rsidRDefault="00F43E82" w:rsidP="00610525">
      <w:pPr>
        <w:pStyle w:val="Odstavecseseznamem"/>
        <w:numPr>
          <w:ilvl w:val="2"/>
          <w:numId w:val="40"/>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need for manual intervention in evaluation of measured data </w:t>
      </w:r>
    </w:p>
    <w:p w14:paraId="4B657985" w14:textId="35C149A9" w:rsidR="001769A6" w:rsidRPr="0001619A" w:rsidRDefault="00F43E82" w:rsidP="00610525">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description of outputs</w:t>
      </w:r>
      <w:r w:rsidR="001769A6" w:rsidRPr="0001619A">
        <w:rPr>
          <w:rFonts w:asciiTheme="minorHAnsi" w:hAnsiTheme="minorHAnsi" w:cstheme="minorHAnsi"/>
          <w:sz w:val="22"/>
          <w:szCs w:val="22"/>
          <w:lang w:val="en-GB"/>
        </w:rPr>
        <w:t>, tab</w:t>
      </w:r>
      <w:r w:rsidRPr="0001619A">
        <w:rPr>
          <w:rFonts w:asciiTheme="minorHAnsi" w:hAnsiTheme="minorHAnsi" w:cstheme="minorHAnsi"/>
          <w:sz w:val="22"/>
          <w:szCs w:val="22"/>
          <w:lang w:val="en-GB"/>
        </w:rPr>
        <w:t>le, graphic, export formats</w:t>
      </w:r>
    </w:p>
    <w:p w14:paraId="0EF3C0FC" w14:textId="645C6FEA" w:rsidR="001769A6" w:rsidRPr="0001619A" w:rsidRDefault="00F43E82" w:rsidP="001769A6">
      <w:pPr>
        <w:pStyle w:val="Odstavecseseznamem"/>
        <w:numPr>
          <w:ilvl w:val="1"/>
          <w:numId w:val="37"/>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detailed specification of acceptance tests </w:t>
      </w:r>
    </w:p>
    <w:p w14:paraId="21D1FD86" w14:textId="7415788D" w:rsidR="009D28C4" w:rsidRPr="0001619A" w:rsidRDefault="0002301D" w:rsidP="00132AB0">
      <w:pPr>
        <w:pStyle w:val="Odstavecseseznamem"/>
        <w:numPr>
          <w:ilvl w:val="0"/>
          <w:numId w:val="38"/>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Detailed specification of Hardware and Software Service terms </w:t>
      </w:r>
    </w:p>
    <w:p w14:paraId="4BD7938A" w14:textId="0800E135" w:rsidR="002F7558" w:rsidRPr="0001619A" w:rsidRDefault="0002301D" w:rsidP="00132AB0">
      <w:pPr>
        <w:pStyle w:val="Odstavecseseznamem"/>
        <w:numPr>
          <w:ilvl w:val="0"/>
          <w:numId w:val="38"/>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u w:val="single"/>
          <w:lang w:val="en-GB"/>
        </w:rPr>
        <w:t>Detailed</w:t>
      </w:r>
      <w:r w:rsidR="00132AB0" w:rsidRPr="0001619A">
        <w:rPr>
          <w:rFonts w:asciiTheme="minorHAnsi" w:hAnsiTheme="minorHAnsi" w:cstheme="minorHAnsi"/>
          <w:sz w:val="22"/>
          <w:szCs w:val="22"/>
          <w:lang w:val="en-GB"/>
        </w:rPr>
        <w:t xml:space="preserve"> speci</w:t>
      </w:r>
      <w:r w:rsidRPr="0001619A">
        <w:rPr>
          <w:rFonts w:asciiTheme="minorHAnsi" w:hAnsiTheme="minorHAnsi" w:cstheme="minorHAnsi"/>
          <w:sz w:val="22"/>
          <w:szCs w:val="22"/>
          <w:lang w:val="en-GB"/>
        </w:rPr>
        <w:t xml:space="preserve">fication of documentation and papers being provided </w:t>
      </w:r>
    </w:p>
    <w:p w14:paraId="40713746" w14:textId="3BF62018" w:rsidR="00EE08C4" w:rsidRPr="0001619A" w:rsidRDefault="0002301D" w:rsidP="00132AB0">
      <w:pPr>
        <w:pStyle w:val="Odstavecseseznamem"/>
        <w:numPr>
          <w:ilvl w:val="0"/>
          <w:numId w:val="38"/>
        </w:numPr>
        <w:spacing w:line="340" w:lineRule="exact"/>
        <w:contextualSpacing w:val="0"/>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Specification of acceptance tests </w:t>
      </w:r>
    </w:p>
    <w:p w14:paraId="23AA83BD" w14:textId="43D197B5" w:rsidR="002F7558" w:rsidRPr="0001619A" w:rsidRDefault="0002301D" w:rsidP="00610525">
      <w:pPr>
        <w:spacing w:line="340" w:lineRule="exact"/>
        <w:rPr>
          <w:rFonts w:asciiTheme="minorHAnsi" w:hAnsiTheme="minorHAnsi" w:cstheme="minorHAnsi"/>
          <w:sz w:val="22"/>
          <w:szCs w:val="22"/>
          <w:lang w:val="en-GB"/>
        </w:rPr>
      </w:pPr>
      <w:r w:rsidRPr="0001619A">
        <w:rPr>
          <w:rFonts w:asciiTheme="minorHAnsi" w:hAnsiTheme="minorHAnsi" w:cstheme="minorHAnsi"/>
          <w:sz w:val="22"/>
          <w:szCs w:val="22"/>
          <w:lang w:val="en-GB"/>
        </w:rPr>
        <w:t xml:space="preserve">The draft or working version of the </w:t>
      </w:r>
      <w:r w:rsidR="002F7558" w:rsidRPr="0001619A">
        <w:rPr>
          <w:rFonts w:asciiTheme="minorHAnsi" w:hAnsiTheme="minorHAnsi" w:cstheme="minorHAnsi"/>
          <w:sz w:val="22"/>
          <w:szCs w:val="22"/>
          <w:lang w:val="en-GB"/>
        </w:rPr>
        <w:t>Implementa</w:t>
      </w:r>
      <w:r w:rsidRPr="0001619A">
        <w:rPr>
          <w:rFonts w:asciiTheme="minorHAnsi" w:hAnsiTheme="minorHAnsi" w:cstheme="minorHAnsi"/>
          <w:sz w:val="22"/>
          <w:szCs w:val="22"/>
          <w:lang w:val="en-GB"/>
        </w:rPr>
        <w:t>tion Study may be drawn up in the Czech or English language</w:t>
      </w:r>
      <w:r w:rsidR="002F7558" w:rsidRPr="0001619A">
        <w:rPr>
          <w:rFonts w:asciiTheme="minorHAnsi" w:hAnsiTheme="minorHAnsi" w:cstheme="minorHAnsi"/>
          <w:sz w:val="22"/>
          <w:szCs w:val="22"/>
          <w:lang w:val="en-GB"/>
        </w:rPr>
        <w:t xml:space="preserve">. </w:t>
      </w:r>
      <w:r w:rsidRPr="0001619A">
        <w:rPr>
          <w:rFonts w:asciiTheme="minorHAnsi" w:hAnsiTheme="minorHAnsi" w:cstheme="minorHAnsi"/>
          <w:sz w:val="22"/>
          <w:szCs w:val="22"/>
          <w:lang w:val="en-GB"/>
        </w:rPr>
        <w:t>The final version intended for acceptance must be created in the Czech language</w:t>
      </w:r>
      <w:r w:rsidR="002F7558" w:rsidRPr="0001619A">
        <w:rPr>
          <w:rFonts w:asciiTheme="minorHAnsi" w:hAnsiTheme="minorHAnsi" w:cstheme="minorHAnsi"/>
          <w:sz w:val="22"/>
          <w:szCs w:val="22"/>
          <w:lang w:val="en-GB"/>
        </w:rPr>
        <w:t>.</w:t>
      </w:r>
    </w:p>
    <w:p w14:paraId="4C557FB6" w14:textId="77777777" w:rsidR="001769A6" w:rsidRPr="0001619A" w:rsidRDefault="001769A6" w:rsidP="00610525">
      <w:pPr>
        <w:spacing w:after="0" w:line="240" w:lineRule="auto"/>
        <w:rPr>
          <w:rFonts w:asciiTheme="minorHAnsi" w:hAnsiTheme="minorHAnsi" w:cstheme="minorHAnsi"/>
          <w:b/>
          <w:sz w:val="22"/>
          <w:szCs w:val="22"/>
          <w:lang w:val="en-GB"/>
        </w:rPr>
      </w:pPr>
    </w:p>
    <w:p w14:paraId="071AB089" w14:textId="77777777" w:rsidR="006F396A" w:rsidRPr="0001619A" w:rsidRDefault="006F396A">
      <w:pPr>
        <w:rPr>
          <w:lang w:val="en-GB"/>
        </w:rPr>
      </w:pPr>
      <w:bookmarkStart w:id="151" w:name="_GoBack"/>
      <w:bookmarkEnd w:id="151"/>
    </w:p>
    <w:sectPr w:rsidR="006F396A" w:rsidRPr="0001619A" w:rsidSect="00255C79">
      <w:headerReference w:type="default" r:id="rId18"/>
      <w:footerReference w:type="default" r:id="rId19"/>
      <w:pgSz w:w="11906" w:h="16838"/>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0F4D" w14:textId="77777777" w:rsidR="00631A1F" w:rsidRDefault="00631A1F">
      <w:pPr>
        <w:spacing w:after="0" w:line="240" w:lineRule="auto"/>
      </w:pPr>
      <w:r>
        <w:separator/>
      </w:r>
    </w:p>
  </w:endnote>
  <w:endnote w:type="continuationSeparator" w:id="0">
    <w:p w14:paraId="4F8BC374" w14:textId="77777777" w:rsidR="00631A1F" w:rsidRDefault="0063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roman"/>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215287741"/>
      <w:docPartObj>
        <w:docPartGallery w:val="Page Numbers (Bottom of Page)"/>
        <w:docPartUnique/>
      </w:docPartObj>
    </w:sdtPr>
    <w:sdtEndPr>
      <w:rPr>
        <w:sz w:val="18"/>
        <w:szCs w:val="18"/>
      </w:rPr>
    </w:sdtEndPr>
    <w:sdtContent>
      <w:sdt>
        <w:sdtPr>
          <w:rPr>
            <w:sz w:val="18"/>
            <w:szCs w:val="18"/>
            <w:lang w:val="en-US"/>
          </w:rPr>
          <w:id w:val="-1769616900"/>
          <w:docPartObj>
            <w:docPartGallery w:val="Page Numbers (Top of Page)"/>
            <w:docPartUnique/>
          </w:docPartObj>
        </w:sdtPr>
        <w:sdtEndPr/>
        <w:sdtContent>
          <w:p w14:paraId="3FBD38F6" w14:textId="50D8A0D5" w:rsidR="00287220" w:rsidRPr="008B44A7" w:rsidRDefault="00287220">
            <w:pPr>
              <w:pStyle w:val="Zpat"/>
              <w:jc w:val="right"/>
              <w:rPr>
                <w:sz w:val="18"/>
                <w:szCs w:val="18"/>
                <w:lang w:val="en-US"/>
              </w:rPr>
            </w:pPr>
            <w:r w:rsidRPr="008B44A7">
              <w:rPr>
                <w:rFonts w:asciiTheme="minorHAnsi" w:hAnsiTheme="minorHAnsi" w:cstheme="minorHAnsi"/>
                <w:sz w:val="18"/>
                <w:szCs w:val="18"/>
                <w:lang w:val="en-US"/>
              </w:rPr>
              <w:t xml:space="preserve">Page </w:t>
            </w:r>
            <w:r w:rsidRPr="008B44A7">
              <w:rPr>
                <w:rFonts w:asciiTheme="minorHAnsi" w:hAnsiTheme="minorHAnsi" w:cstheme="minorHAnsi"/>
                <w:b/>
                <w:bCs/>
                <w:sz w:val="18"/>
                <w:szCs w:val="18"/>
                <w:lang w:val="en-US"/>
              </w:rPr>
              <w:fldChar w:fldCharType="begin"/>
            </w:r>
            <w:r w:rsidRPr="008B44A7">
              <w:rPr>
                <w:rFonts w:asciiTheme="minorHAnsi" w:hAnsiTheme="minorHAnsi" w:cstheme="minorHAnsi"/>
                <w:b/>
                <w:bCs/>
                <w:sz w:val="18"/>
                <w:szCs w:val="18"/>
                <w:lang w:val="en-US"/>
              </w:rPr>
              <w:instrText>PAGE</w:instrText>
            </w:r>
            <w:r w:rsidRPr="008B44A7">
              <w:rPr>
                <w:rFonts w:asciiTheme="minorHAnsi" w:hAnsiTheme="minorHAnsi" w:cstheme="minorHAnsi"/>
                <w:b/>
                <w:bCs/>
                <w:sz w:val="18"/>
                <w:szCs w:val="18"/>
                <w:lang w:val="en-US"/>
              </w:rPr>
              <w:fldChar w:fldCharType="separate"/>
            </w:r>
            <w:r w:rsidRPr="008B44A7">
              <w:rPr>
                <w:rFonts w:asciiTheme="minorHAnsi" w:hAnsiTheme="minorHAnsi" w:cstheme="minorHAnsi"/>
                <w:b/>
                <w:bCs/>
                <w:sz w:val="18"/>
                <w:szCs w:val="18"/>
                <w:lang w:val="en-US"/>
              </w:rPr>
              <w:t>2</w:t>
            </w:r>
            <w:r w:rsidRPr="008B44A7">
              <w:rPr>
                <w:rFonts w:asciiTheme="minorHAnsi" w:hAnsiTheme="minorHAnsi" w:cstheme="minorHAnsi"/>
                <w:b/>
                <w:bCs/>
                <w:sz w:val="18"/>
                <w:szCs w:val="18"/>
                <w:lang w:val="en-US"/>
              </w:rPr>
              <w:fldChar w:fldCharType="end"/>
            </w:r>
            <w:r w:rsidRPr="008B44A7">
              <w:rPr>
                <w:rFonts w:asciiTheme="minorHAnsi" w:hAnsiTheme="minorHAnsi" w:cstheme="minorHAnsi"/>
                <w:sz w:val="18"/>
                <w:szCs w:val="18"/>
                <w:lang w:val="en-US"/>
              </w:rPr>
              <w:t xml:space="preserve"> of </w:t>
            </w:r>
            <w:r w:rsidRPr="008B44A7">
              <w:rPr>
                <w:rFonts w:asciiTheme="minorHAnsi" w:hAnsiTheme="minorHAnsi" w:cstheme="minorHAnsi"/>
                <w:b/>
                <w:bCs/>
                <w:sz w:val="18"/>
                <w:szCs w:val="18"/>
                <w:lang w:val="en-US"/>
              </w:rPr>
              <w:fldChar w:fldCharType="begin"/>
            </w:r>
            <w:r w:rsidRPr="008B44A7">
              <w:rPr>
                <w:rFonts w:asciiTheme="minorHAnsi" w:hAnsiTheme="minorHAnsi" w:cstheme="minorHAnsi"/>
                <w:b/>
                <w:bCs/>
                <w:sz w:val="18"/>
                <w:szCs w:val="18"/>
                <w:lang w:val="en-US"/>
              </w:rPr>
              <w:instrText>NUMPAGES</w:instrText>
            </w:r>
            <w:r w:rsidRPr="008B44A7">
              <w:rPr>
                <w:rFonts w:asciiTheme="minorHAnsi" w:hAnsiTheme="minorHAnsi" w:cstheme="minorHAnsi"/>
                <w:b/>
                <w:bCs/>
                <w:sz w:val="18"/>
                <w:szCs w:val="18"/>
                <w:lang w:val="en-US"/>
              </w:rPr>
              <w:fldChar w:fldCharType="separate"/>
            </w:r>
            <w:r w:rsidRPr="008B44A7">
              <w:rPr>
                <w:rFonts w:asciiTheme="minorHAnsi" w:hAnsiTheme="minorHAnsi" w:cstheme="minorHAnsi"/>
                <w:b/>
                <w:bCs/>
                <w:sz w:val="18"/>
                <w:szCs w:val="18"/>
                <w:lang w:val="en-US"/>
              </w:rPr>
              <w:t>2</w:t>
            </w:r>
            <w:r w:rsidRPr="008B44A7">
              <w:rPr>
                <w:rFonts w:asciiTheme="minorHAnsi" w:hAnsiTheme="minorHAnsi" w:cstheme="minorHAnsi"/>
                <w:b/>
                <w:bCs/>
                <w:sz w:val="18"/>
                <w:szCs w:val="18"/>
                <w:lang w:val="en-US"/>
              </w:rPr>
              <w:fldChar w:fldCharType="end"/>
            </w:r>
          </w:p>
        </w:sdtContent>
      </w:sdt>
    </w:sdtContent>
  </w:sdt>
  <w:p w14:paraId="27D2C01E" w14:textId="77777777" w:rsidR="00287220" w:rsidRPr="008B44A7" w:rsidRDefault="00287220">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C67F" w14:textId="77777777" w:rsidR="00631A1F" w:rsidRDefault="00631A1F">
      <w:pPr>
        <w:spacing w:after="0" w:line="240" w:lineRule="auto"/>
      </w:pPr>
      <w:r>
        <w:separator/>
      </w:r>
    </w:p>
  </w:footnote>
  <w:footnote w:type="continuationSeparator" w:id="0">
    <w:p w14:paraId="2795ED78" w14:textId="77777777" w:rsidR="00631A1F" w:rsidRDefault="0063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64F8" w14:textId="7B5B494A" w:rsidR="00287220" w:rsidRPr="00637C9D" w:rsidRDefault="00287220" w:rsidP="003A5122">
    <w:pPr>
      <w:pStyle w:val="Zhlav"/>
      <w:jc w:val="both"/>
      <w:rPr>
        <w:lang w:val="en-US"/>
      </w:rPr>
    </w:pPr>
    <w:r>
      <w:rPr>
        <w:lang w:val="en-US"/>
      </w:rPr>
      <w:t>Purchase Agreement “Purchase of Multifunctional Measuring Vehicle”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15FB48"/>
    <w:multiLevelType w:val="hybridMultilevel"/>
    <w:tmpl w:val="F155AA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2" w15:restartNumberingAfterBreak="0">
    <w:nsid w:val="FFFFFFFE"/>
    <w:multiLevelType w:val="singleLevel"/>
    <w:tmpl w:val="FFFFFFFF"/>
    <w:lvl w:ilvl="0">
      <w:numFmt w:val="decimal"/>
      <w:pStyle w:val="Seznamsodrkami"/>
      <w:lvlText w:val="*"/>
      <w:lvlJc w:val="left"/>
      <w:pPr>
        <w:ind w:left="0" w:firstLine="0"/>
      </w:pPr>
    </w:lvl>
  </w:abstractNum>
  <w:abstractNum w:abstractNumId="3" w15:restartNumberingAfterBreak="0">
    <w:nsid w:val="0A161115"/>
    <w:multiLevelType w:val="hybridMultilevel"/>
    <w:tmpl w:val="7890A0E8"/>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5082E5AE">
      <w:numFmt w:val="bullet"/>
      <w:lvlText w:val="-"/>
      <w:lvlJc w:val="left"/>
      <w:pPr>
        <w:ind w:left="2160" w:hanging="180"/>
      </w:pPr>
      <w:rPr>
        <w:rFonts w:ascii="Calibri" w:eastAsia="Calibri" w:hAnsi="Calibri" w:cs="Calibri"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791D2E"/>
    <w:multiLevelType w:val="multilevel"/>
    <w:tmpl w:val="F3324C16"/>
    <w:lvl w:ilvl="0">
      <w:start w:val="1"/>
      <w:numFmt w:val="decimal"/>
      <w:pStyle w:val="StylZkladntextCalibri11bTunzarovnnnastedV"/>
      <w:lvlText w:val="%1."/>
      <w:lvlJc w:val="left"/>
      <w:pPr>
        <w:tabs>
          <w:tab w:val="num" w:pos="4188"/>
        </w:tabs>
        <w:ind w:left="4188"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B111D6"/>
    <w:multiLevelType w:val="multilevel"/>
    <w:tmpl w:val="B0AC5168"/>
    <w:lvl w:ilvl="0">
      <w:start w:val="1"/>
      <w:numFmt w:val="decimal"/>
      <w:lvlText w:val="%1."/>
      <w:lvlJc w:val="left"/>
      <w:pPr>
        <w:tabs>
          <w:tab w:val="num" w:pos="360"/>
        </w:tabs>
        <w:ind w:left="360" w:hanging="360"/>
      </w:pPr>
      <w:rPr>
        <w:rFonts w:ascii="Georgia" w:hAnsi="Georgia" w:cs="Times New Roman" w:hint="default"/>
        <w:sz w:val="24"/>
        <w:szCs w:val="24"/>
      </w:rPr>
    </w:lvl>
    <w:lvl w:ilvl="1">
      <w:start w:val="1"/>
      <w:numFmt w:val="decimal"/>
      <w:pStyle w:val="titre4"/>
      <w:lvlText w:val="%1.%2."/>
      <w:lvlJc w:val="left"/>
      <w:pPr>
        <w:tabs>
          <w:tab w:val="num" w:pos="792"/>
        </w:tabs>
        <w:ind w:left="794" w:hanging="794"/>
      </w:pPr>
      <w:rPr>
        <w:rFonts w:ascii="Georgia" w:hAnsi="Georgia" w:cs="Times New Roman" w:hint="default"/>
        <w:b/>
        <w:i/>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F43DCE"/>
    <w:multiLevelType w:val="hybridMultilevel"/>
    <w:tmpl w:val="7CB00B5A"/>
    <w:lvl w:ilvl="0" w:tplc="7E7CD584">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271227B8"/>
    <w:multiLevelType w:val="hybridMultilevel"/>
    <w:tmpl w:val="D368E3E2"/>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04050005">
      <w:start w:val="1"/>
      <w:numFmt w:val="bullet"/>
      <w:lvlText w:val=""/>
      <w:lvlJc w:val="left"/>
      <w:pPr>
        <w:ind w:left="2160" w:hanging="180"/>
      </w:pPr>
      <w:rPr>
        <w:rFonts w:ascii="Wingdings" w:hAnsi="Wingdings"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74122D9"/>
    <w:multiLevelType w:val="hybridMultilevel"/>
    <w:tmpl w:val="21CC02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A3A27"/>
    <w:multiLevelType w:val="multilevel"/>
    <w:tmpl w:val="49AA51A4"/>
    <w:lvl w:ilvl="0">
      <w:start w:val="5"/>
      <w:numFmt w:val="decimal"/>
      <w:lvlText w:val="%1."/>
      <w:lvlJc w:val="left"/>
      <w:pPr>
        <w:tabs>
          <w:tab w:val="num" w:pos="360"/>
        </w:tabs>
        <w:ind w:left="360" w:hanging="360"/>
      </w:pPr>
      <w:rPr>
        <w:rFonts w:cs="Times New Roman" w:hint="default"/>
      </w:rPr>
    </w:lvl>
    <w:lvl w:ilvl="1">
      <w:start w:val="1"/>
      <w:numFmt w:val="decimal"/>
      <w:pStyle w:val="Zklad2"/>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62C6FCD"/>
    <w:multiLevelType w:val="multilevel"/>
    <w:tmpl w:val="62B63AF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2014"/>
        </w:tabs>
        <w:ind w:left="2014" w:hanging="737"/>
      </w:pPr>
      <w:rPr>
        <w:rFonts w:ascii="Calibri" w:hAnsi="Calibri" w:hint="default"/>
        <w:strike w:val="0"/>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5"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9B600E5"/>
    <w:multiLevelType w:val="hybridMultilevel"/>
    <w:tmpl w:val="6B1A395E"/>
    <w:lvl w:ilvl="0" w:tplc="3BE092F2">
      <w:start w:val="1"/>
      <w:numFmt w:val="bullet"/>
      <w:pStyle w:val="Odrky"/>
      <w:lvlText w:val=""/>
      <w:lvlJc w:val="left"/>
      <w:pPr>
        <w:tabs>
          <w:tab w:val="num" w:pos="567"/>
        </w:tabs>
        <w:ind w:left="567" w:hanging="340"/>
      </w:pPr>
      <w:rPr>
        <w:rFonts w:ascii="Wingdings" w:hAnsi="Wingdings" w:hint="default"/>
      </w:rPr>
    </w:lvl>
    <w:lvl w:ilvl="1" w:tplc="963030DE">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01B10"/>
    <w:multiLevelType w:val="hybridMultilevel"/>
    <w:tmpl w:val="D6728E8A"/>
    <w:lvl w:ilvl="0" w:tplc="5082E5A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54F7623"/>
    <w:multiLevelType w:val="hybridMultilevel"/>
    <w:tmpl w:val="8CFAEDCE"/>
    <w:lvl w:ilvl="0" w:tplc="95AA3A7C">
      <w:start w:val="1"/>
      <w:numFmt w:val="decimal"/>
      <w:lvlText w:val="%1)"/>
      <w:lvlJc w:val="left"/>
      <w:pPr>
        <w:ind w:left="1080" w:hanging="360"/>
      </w:pPr>
      <w:rPr>
        <w:rFonts w:asciiTheme="minorHAnsi" w:hAnsiTheme="minorHAnsi"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A6B00C3"/>
    <w:multiLevelType w:val="hybridMultilevel"/>
    <w:tmpl w:val="C7FED63A"/>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D975A2"/>
    <w:multiLevelType w:val="hybridMultilevel"/>
    <w:tmpl w:val="BEF0B800"/>
    <w:lvl w:ilvl="0" w:tplc="CCFEA40C">
      <w:numFmt w:val="bullet"/>
      <w:lvlText w:val="-"/>
      <w:lvlJc w:val="left"/>
      <w:pPr>
        <w:ind w:left="1068" w:hanging="360"/>
      </w:pPr>
      <w:rPr>
        <w:rFonts w:ascii="Calibri" w:eastAsia="Times New Roman" w:hAnsi="Calibri" w:cs="Calibri" w:hint="default"/>
      </w:rPr>
    </w:lvl>
    <w:lvl w:ilvl="1" w:tplc="04050005">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136262C"/>
    <w:multiLevelType w:val="hybridMultilevel"/>
    <w:tmpl w:val="0856053E"/>
    <w:lvl w:ilvl="0" w:tplc="1FA09BF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4BB37EC"/>
    <w:multiLevelType w:val="multilevel"/>
    <w:tmpl w:val="6A048DE2"/>
    <w:lvl w:ilvl="0">
      <w:start w:val="3"/>
      <w:numFmt w:val="decimal"/>
      <w:lvlText w:val="%1"/>
      <w:lvlJc w:val="left"/>
      <w:pPr>
        <w:ind w:left="750" w:hanging="634"/>
      </w:pPr>
      <w:rPr>
        <w:rFonts w:hint="default"/>
      </w:rPr>
    </w:lvl>
    <w:lvl w:ilvl="1">
      <w:start w:val="4"/>
      <w:numFmt w:val="decimal"/>
      <w:lvlText w:val="%1.%2"/>
      <w:lvlJc w:val="left"/>
      <w:pPr>
        <w:ind w:left="634" w:hanging="634"/>
      </w:pPr>
      <w:rPr>
        <w:rFonts w:ascii="Calibri" w:eastAsia="Calibri" w:hAnsi="Calibri" w:hint="default"/>
        <w:b/>
        <w:bCs/>
        <w:w w:val="99"/>
        <w:sz w:val="26"/>
        <w:szCs w:val="26"/>
      </w:rPr>
    </w:lvl>
    <w:lvl w:ilvl="2">
      <w:start w:val="1"/>
      <w:numFmt w:val="bullet"/>
      <w:lvlText w:val=""/>
      <w:lvlJc w:val="left"/>
      <w:pPr>
        <w:ind w:left="1491" w:hanging="356"/>
      </w:pPr>
      <w:rPr>
        <w:rFonts w:ascii="Symbol" w:eastAsia="Symbol" w:hAnsi="Symbol" w:hint="default"/>
        <w:sz w:val="22"/>
        <w:szCs w:val="22"/>
      </w:rPr>
    </w:lvl>
    <w:lvl w:ilvl="3">
      <w:start w:val="1"/>
      <w:numFmt w:val="bullet"/>
      <w:lvlText w:val="-"/>
      <w:lvlJc w:val="left"/>
      <w:pPr>
        <w:ind w:left="1059" w:hanging="473"/>
      </w:pPr>
      <w:rPr>
        <w:rFonts w:ascii="Arial" w:eastAsia="Arial" w:hAnsi="Arial" w:hint="default"/>
        <w:sz w:val="22"/>
        <w:szCs w:val="22"/>
      </w:rPr>
    </w:lvl>
    <w:lvl w:ilvl="4">
      <w:start w:val="1"/>
      <w:numFmt w:val="bullet"/>
      <w:lvlText w:val="•"/>
      <w:lvlJc w:val="left"/>
      <w:pPr>
        <w:ind w:left="2237" w:hanging="473"/>
      </w:pPr>
      <w:rPr>
        <w:rFonts w:hint="default"/>
      </w:rPr>
    </w:lvl>
    <w:lvl w:ilvl="5">
      <w:start w:val="1"/>
      <w:numFmt w:val="bullet"/>
      <w:lvlText w:val="•"/>
      <w:lvlJc w:val="left"/>
      <w:pPr>
        <w:ind w:left="3415" w:hanging="473"/>
      </w:pPr>
      <w:rPr>
        <w:rFonts w:hint="default"/>
      </w:rPr>
    </w:lvl>
    <w:lvl w:ilvl="6">
      <w:start w:val="1"/>
      <w:numFmt w:val="bullet"/>
      <w:lvlText w:val="•"/>
      <w:lvlJc w:val="left"/>
      <w:pPr>
        <w:ind w:left="4593" w:hanging="473"/>
      </w:pPr>
      <w:rPr>
        <w:rFonts w:hint="default"/>
      </w:rPr>
    </w:lvl>
    <w:lvl w:ilvl="7">
      <w:start w:val="1"/>
      <w:numFmt w:val="bullet"/>
      <w:lvlText w:val="•"/>
      <w:lvlJc w:val="left"/>
      <w:pPr>
        <w:ind w:left="5772" w:hanging="473"/>
      </w:pPr>
      <w:rPr>
        <w:rFonts w:hint="default"/>
      </w:rPr>
    </w:lvl>
    <w:lvl w:ilvl="8">
      <w:start w:val="1"/>
      <w:numFmt w:val="bullet"/>
      <w:lvlText w:val="•"/>
      <w:lvlJc w:val="left"/>
      <w:pPr>
        <w:ind w:left="6950" w:hanging="473"/>
      </w:pPr>
      <w:rPr>
        <w:rFonts w:hint="default"/>
      </w:rPr>
    </w:lvl>
  </w:abstractNum>
  <w:abstractNum w:abstractNumId="23"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6" w15:restartNumberingAfterBreak="0">
    <w:nsid w:val="71884518"/>
    <w:multiLevelType w:val="hybridMultilevel"/>
    <w:tmpl w:val="C2BC1A3A"/>
    <w:lvl w:ilvl="0" w:tplc="F0905EE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8" w15:restartNumberingAfterBreak="0">
    <w:nsid w:val="7D6F5267"/>
    <w:multiLevelType w:val="hybridMultilevel"/>
    <w:tmpl w:val="1A741FC0"/>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3"/>
  </w:num>
  <w:num w:numId="8">
    <w:abstractNumId w:val="9"/>
  </w:num>
  <w:num w:numId="9">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6"/>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19"/>
  </w:num>
  <w:num w:numId="18">
    <w:abstractNumId w:val="28"/>
  </w:num>
  <w:num w:numId="19">
    <w:abstractNumId w:val="0"/>
  </w:num>
  <w:num w:numId="20">
    <w:abstractNumId w:val="27"/>
  </w:num>
  <w:num w:numId="21">
    <w:abstractNumId w:val="5"/>
  </w:num>
  <w:num w:numId="22">
    <w:abstractNumId w:val="13"/>
  </w:num>
  <w:num w:numId="23">
    <w:abstractNumId w:val="13"/>
  </w:num>
  <w:num w:numId="24">
    <w:abstractNumId w:val="8"/>
  </w:num>
  <w:num w:numId="25">
    <w:abstractNumId w:val="21"/>
  </w:num>
  <w:num w:numId="26">
    <w:abstractNumId w:val="26"/>
  </w:num>
  <w:num w:numId="27">
    <w:abstractNumId w:val="13"/>
  </w:num>
  <w:num w:numId="28">
    <w:abstractNumId w:val="13"/>
  </w:num>
  <w:num w:numId="29">
    <w:abstractNumId w:val="13"/>
  </w:num>
  <w:num w:numId="30">
    <w:abstractNumId w:val="22"/>
  </w:num>
  <w:num w:numId="31">
    <w:abstractNumId w:val="11"/>
  </w:num>
  <w:num w:numId="32">
    <w:abstractNumId w:val="13"/>
  </w:num>
  <w:num w:numId="33">
    <w:abstractNumId w:val="13"/>
  </w:num>
  <w:num w:numId="34">
    <w:abstractNumId w:val="13"/>
  </w:num>
  <w:num w:numId="35">
    <w:abstractNumId w:val="13"/>
  </w:num>
  <w:num w:numId="36">
    <w:abstractNumId w:val="17"/>
  </w:num>
  <w:num w:numId="3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
  </w:num>
  <w:num w:numId="40">
    <w:abstractNumId w:val="10"/>
  </w:num>
  <w:num w:numId="41">
    <w:abstractNumId w:val="13"/>
  </w:num>
  <w:num w:numId="42">
    <w:abstractNumId w:val="13"/>
  </w:num>
  <w:num w:numId="43">
    <w:abstractNumId w:val="13"/>
  </w:num>
  <w:num w:numId="44">
    <w:abstractNumId w:val="13"/>
  </w:num>
  <w:num w:numId="4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A8"/>
    <w:rsid w:val="000006E1"/>
    <w:rsid w:val="00000D96"/>
    <w:rsid w:val="00001540"/>
    <w:rsid w:val="00003AF2"/>
    <w:rsid w:val="00004A33"/>
    <w:rsid w:val="00005AC3"/>
    <w:rsid w:val="0000741F"/>
    <w:rsid w:val="000100AB"/>
    <w:rsid w:val="0001619A"/>
    <w:rsid w:val="00016C2B"/>
    <w:rsid w:val="000171DF"/>
    <w:rsid w:val="00022CC7"/>
    <w:rsid w:val="0002301D"/>
    <w:rsid w:val="000254FF"/>
    <w:rsid w:val="00026311"/>
    <w:rsid w:val="000267A5"/>
    <w:rsid w:val="00032E85"/>
    <w:rsid w:val="00033621"/>
    <w:rsid w:val="00034FE9"/>
    <w:rsid w:val="00040ED7"/>
    <w:rsid w:val="000414E1"/>
    <w:rsid w:val="0004212C"/>
    <w:rsid w:val="00042E71"/>
    <w:rsid w:val="00042F44"/>
    <w:rsid w:val="00043140"/>
    <w:rsid w:val="00043547"/>
    <w:rsid w:val="00045A40"/>
    <w:rsid w:val="00050FDF"/>
    <w:rsid w:val="00053CBC"/>
    <w:rsid w:val="0005450B"/>
    <w:rsid w:val="000552D8"/>
    <w:rsid w:val="000566F3"/>
    <w:rsid w:val="000615C3"/>
    <w:rsid w:val="000622A0"/>
    <w:rsid w:val="00064825"/>
    <w:rsid w:val="00066E36"/>
    <w:rsid w:val="000675C5"/>
    <w:rsid w:val="000675E7"/>
    <w:rsid w:val="00072F68"/>
    <w:rsid w:val="0007516A"/>
    <w:rsid w:val="00081845"/>
    <w:rsid w:val="00081B67"/>
    <w:rsid w:val="00083BD9"/>
    <w:rsid w:val="000845A3"/>
    <w:rsid w:val="000871E8"/>
    <w:rsid w:val="0009059F"/>
    <w:rsid w:val="00092809"/>
    <w:rsid w:val="000A09F7"/>
    <w:rsid w:val="000A1E80"/>
    <w:rsid w:val="000A3C4C"/>
    <w:rsid w:val="000B01E2"/>
    <w:rsid w:val="000B177E"/>
    <w:rsid w:val="000B3112"/>
    <w:rsid w:val="000B3E8A"/>
    <w:rsid w:val="000B661C"/>
    <w:rsid w:val="000C003B"/>
    <w:rsid w:val="000C1D9F"/>
    <w:rsid w:val="000C1EF7"/>
    <w:rsid w:val="000D3065"/>
    <w:rsid w:val="000D673D"/>
    <w:rsid w:val="000D6C1D"/>
    <w:rsid w:val="000E1B54"/>
    <w:rsid w:val="000E2CEB"/>
    <w:rsid w:val="000E32CC"/>
    <w:rsid w:val="001004B3"/>
    <w:rsid w:val="00104701"/>
    <w:rsid w:val="00105936"/>
    <w:rsid w:val="00110CD5"/>
    <w:rsid w:val="00111876"/>
    <w:rsid w:val="00112BCC"/>
    <w:rsid w:val="00113EE6"/>
    <w:rsid w:val="00116577"/>
    <w:rsid w:val="00117A4E"/>
    <w:rsid w:val="00122B14"/>
    <w:rsid w:val="00122FBB"/>
    <w:rsid w:val="0012532E"/>
    <w:rsid w:val="00125EC0"/>
    <w:rsid w:val="00127170"/>
    <w:rsid w:val="00127E05"/>
    <w:rsid w:val="00130517"/>
    <w:rsid w:val="001319EB"/>
    <w:rsid w:val="00132911"/>
    <w:rsid w:val="00132AB0"/>
    <w:rsid w:val="0013438C"/>
    <w:rsid w:val="00135661"/>
    <w:rsid w:val="00140024"/>
    <w:rsid w:val="001410C8"/>
    <w:rsid w:val="001413B3"/>
    <w:rsid w:val="00141B9F"/>
    <w:rsid w:val="001422C5"/>
    <w:rsid w:val="00142B61"/>
    <w:rsid w:val="001454F9"/>
    <w:rsid w:val="001462CD"/>
    <w:rsid w:val="0015313C"/>
    <w:rsid w:val="00153B46"/>
    <w:rsid w:val="00155F44"/>
    <w:rsid w:val="00157537"/>
    <w:rsid w:val="00157FDC"/>
    <w:rsid w:val="00160FBF"/>
    <w:rsid w:val="00161D4F"/>
    <w:rsid w:val="001630F9"/>
    <w:rsid w:val="0016405C"/>
    <w:rsid w:val="00170825"/>
    <w:rsid w:val="00170EFC"/>
    <w:rsid w:val="00170F73"/>
    <w:rsid w:val="001728ED"/>
    <w:rsid w:val="001761D4"/>
    <w:rsid w:val="001769A6"/>
    <w:rsid w:val="00177CA1"/>
    <w:rsid w:val="001801D8"/>
    <w:rsid w:val="00181F4F"/>
    <w:rsid w:val="00186DFA"/>
    <w:rsid w:val="0019031B"/>
    <w:rsid w:val="0019035B"/>
    <w:rsid w:val="00190A89"/>
    <w:rsid w:val="001968EB"/>
    <w:rsid w:val="001A0825"/>
    <w:rsid w:val="001A2236"/>
    <w:rsid w:val="001A2623"/>
    <w:rsid w:val="001A55C7"/>
    <w:rsid w:val="001A7D3A"/>
    <w:rsid w:val="001B00B8"/>
    <w:rsid w:val="001B2FBE"/>
    <w:rsid w:val="001B72B6"/>
    <w:rsid w:val="001C220D"/>
    <w:rsid w:val="001C2868"/>
    <w:rsid w:val="001C5472"/>
    <w:rsid w:val="001C7313"/>
    <w:rsid w:val="001C7A99"/>
    <w:rsid w:val="001D1709"/>
    <w:rsid w:val="001D4030"/>
    <w:rsid w:val="001D5028"/>
    <w:rsid w:val="001D7620"/>
    <w:rsid w:val="001D7734"/>
    <w:rsid w:val="001E061A"/>
    <w:rsid w:val="001E1D5E"/>
    <w:rsid w:val="001E512D"/>
    <w:rsid w:val="001E7769"/>
    <w:rsid w:val="001F2369"/>
    <w:rsid w:val="001F2EAB"/>
    <w:rsid w:val="001F3DC8"/>
    <w:rsid w:val="001F4DD3"/>
    <w:rsid w:val="001F57D3"/>
    <w:rsid w:val="00203760"/>
    <w:rsid w:val="002057A8"/>
    <w:rsid w:val="00206E18"/>
    <w:rsid w:val="002076EF"/>
    <w:rsid w:val="00207B17"/>
    <w:rsid w:val="00207CDD"/>
    <w:rsid w:val="00213755"/>
    <w:rsid w:val="0021393A"/>
    <w:rsid w:val="00213CF6"/>
    <w:rsid w:val="00220186"/>
    <w:rsid w:val="002243C7"/>
    <w:rsid w:val="002244C9"/>
    <w:rsid w:val="002272A6"/>
    <w:rsid w:val="00231AAB"/>
    <w:rsid w:val="00235841"/>
    <w:rsid w:val="00240352"/>
    <w:rsid w:val="00240D70"/>
    <w:rsid w:val="00241FAE"/>
    <w:rsid w:val="002427BE"/>
    <w:rsid w:val="00243673"/>
    <w:rsid w:val="00247B3E"/>
    <w:rsid w:val="00250955"/>
    <w:rsid w:val="00251FFE"/>
    <w:rsid w:val="002537B5"/>
    <w:rsid w:val="00255C79"/>
    <w:rsid w:val="0026175B"/>
    <w:rsid w:val="00264393"/>
    <w:rsid w:val="0026525C"/>
    <w:rsid w:val="00265602"/>
    <w:rsid w:val="00266281"/>
    <w:rsid w:val="00266DD2"/>
    <w:rsid w:val="0027001B"/>
    <w:rsid w:val="00270751"/>
    <w:rsid w:val="0027552C"/>
    <w:rsid w:val="00287220"/>
    <w:rsid w:val="00290A24"/>
    <w:rsid w:val="00290C47"/>
    <w:rsid w:val="00290CFA"/>
    <w:rsid w:val="0029203E"/>
    <w:rsid w:val="00293074"/>
    <w:rsid w:val="002954BE"/>
    <w:rsid w:val="00296137"/>
    <w:rsid w:val="002965C2"/>
    <w:rsid w:val="002A0863"/>
    <w:rsid w:val="002A0BA1"/>
    <w:rsid w:val="002A11A4"/>
    <w:rsid w:val="002A397F"/>
    <w:rsid w:val="002A7D39"/>
    <w:rsid w:val="002B2FB5"/>
    <w:rsid w:val="002B3C6F"/>
    <w:rsid w:val="002B585B"/>
    <w:rsid w:val="002B60DB"/>
    <w:rsid w:val="002B7335"/>
    <w:rsid w:val="002B745C"/>
    <w:rsid w:val="002C12B4"/>
    <w:rsid w:val="002C2415"/>
    <w:rsid w:val="002C431E"/>
    <w:rsid w:val="002D4700"/>
    <w:rsid w:val="002D6853"/>
    <w:rsid w:val="002D72C7"/>
    <w:rsid w:val="002E1698"/>
    <w:rsid w:val="002E21CC"/>
    <w:rsid w:val="002E38EC"/>
    <w:rsid w:val="002E55C3"/>
    <w:rsid w:val="002E5B0F"/>
    <w:rsid w:val="002E69C7"/>
    <w:rsid w:val="002F2D54"/>
    <w:rsid w:val="002F3CD7"/>
    <w:rsid w:val="002F5D46"/>
    <w:rsid w:val="002F7558"/>
    <w:rsid w:val="00301D08"/>
    <w:rsid w:val="00301E4B"/>
    <w:rsid w:val="0030280A"/>
    <w:rsid w:val="003030F7"/>
    <w:rsid w:val="00304ADB"/>
    <w:rsid w:val="00306841"/>
    <w:rsid w:val="00307DE9"/>
    <w:rsid w:val="00307EB4"/>
    <w:rsid w:val="003100AB"/>
    <w:rsid w:val="00315527"/>
    <w:rsid w:val="00315CDD"/>
    <w:rsid w:val="00317F7C"/>
    <w:rsid w:val="00320E44"/>
    <w:rsid w:val="003217D5"/>
    <w:rsid w:val="00322463"/>
    <w:rsid w:val="00322C96"/>
    <w:rsid w:val="00326AD8"/>
    <w:rsid w:val="00326EAC"/>
    <w:rsid w:val="00327C0C"/>
    <w:rsid w:val="00331FAC"/>
    <w:rsid w:val="00332F86"/>
    <w:rsid w:val="003337D8"/>
    <w:rsid w:val="00334C18"/>
    <w:rsid w:val="00335ED6"/>
    <w:rsid w:val="003439C0"/>
    <w:rsid w:val="003469E4"/>
    <w:rsid w:val="0034752E"/>
    <w:rsid w:val="00351344"/>
    <w:rsid w:val="00356BBF"/>
    <w:rsid w:val="00357E43"/>
    <w:rsid w:val="0036127D"/>
    <w:rsid w:val="00362674"/>
    <w:rsid w:val="00362938"/>
    <w:rsid w:val="00366506"/>
    <w:rsid w:val="00366D5A"/>
    <w:rsid w:val="003675E7"/>
    <w:rsid w:val="0037172E"/>
    <w:rsid w:val="00371E08"/>
    <w:rsid w:val="003730A6"/>
    <w:rsid w:val="00374649"/>
    <w:rsid w:val="00377D5B"/>
    <w:rsid w:val="003828C6"/>
    <w:rsid w:val="003866B6"/>
    <w:rsid w:val="003916F4"/>
    <w:rsid w:val="00391AAF"/>
    <w:rsid w:val="00395AAF"/>
    <w:rsid w:val="003963D2"/>
    <w:rsid w:val="00396AC0"/>
    <w:rsid w:val="00396CBC"/>
    <w:rsid w:val="003A15CC"/>
    <w:rsid w:val="003A17CA"/>
    <w:rsid w:val="003A1BED"/>
    <w:rsid w:val="003A5122"/>
    <w:rsid w:val="003A61F1"/>
    <w:rsid w:val="003A6783"/>
    <w:rsid w:val="003B1DDE"/>
    <w:rsid w:val="003B35BD"/>
    <w:rsid w:val="003B41A8"/>
    <w:rsid w:val="003B5169"/>
    <w:rsid w:val="003B74F5"/>
    <w:rsid w:val="003C588B"/>
    <w:rsid w:val="003C7D40"/>
    <w:rsid w:val="003D08DB"/>
    <w:rsid w:val="003D09B1"/>
    <w:rsid w:val="003D212E"/>
    <w:rsid w:val="003D5A4D"/>
    <w:rsid w:val="003D7704"/>
    <w:rsid w:val="003E1B8B"/>
    <w:rsid w:val="003E2376"/>
    <w:rsid w:val="003E2DDC"/>
    <w:rsid w:val="003E2E2A"/>
    <w:rsid w:val="003E4CFF"/>
    <w:rsid w:val="003E67FF"/>
    <w:rsid w:val="003E70D3"/>
    <w:rsid w:val="003E784B"/>
    <w:rsid w:val="003F773D"/>
    <w:rsid w:val="00401F93"/>
    <w:rsid w:val="004054B9"/>
    <w:rsid w:val="00405F56"/>
    <w:rsid w:val="00406613"/>
    <w:rsid w:val="00406758"/>
    <w:rsid w:val="00417E33"/>
    <w:rsid w:val="004209F5"/>
    <w:rsid w:val="00424B7A"/>
    <w:rsid w:val="0042504D"/>
    <w:rsid w:val="004252FA"/>
    <w:rsid w:val="004253C3"/>
    <w:rsid w:val="00425A58"/>
    <w:rsid w:val="00427514"/>
    <w:rsid w:val="00427A08"/>
    <w:rsid w:val="004359AF"/>
    <w:rsid w:val="00437CED"/>
    <w:rsid w:val="00440334"/>
    <w:rsid w:val="00441609"/>
    <w:rsid w:val="00444C22"/>
    <w:rsid w:val="00446C7C"/>
    <w:rsid w:val="00447CC8"/>
    <w:rsid w:val="00450505"/>
    <w:rsid w:val="00451C72"/>
    <w:rsid w:val="0045276C"/>
    <w:rsid w:val="00452938"/>
    <w:rsid w:val="00454D9A"/>
    <w:rsid w:val="004550A9"/>
    <w:rsid w:val="00460AC3"/>
    <w:rsid w:val="00465727"/>
    <w:rsid w:val="00466CC8"/>
    <w:rsid w:val="00471FE0"/>
    <w:rsid w:val="00472161"/>
    <w:rsid w:val="004775C6"/>
    <w:rsid w:val="00477BE9"/>
    <w:rsid w:val="00483231"/>
    <w:rsid w:val="00486D96"/>
    <w:rsid w:val="0049053C"/>
    <w:rsid w:val="0049056D"/>
    <w:rsid w:val="00491106"/>
    <w:rsid w:val="00493EBF"/>
    <w:rsid w:val="004A4342"/>
    <w:rsid w:val="004A50A2"/>
    <w:rsid w:val="004A5E08"/>
    <w:rsid w:val="004B50B7"/>
    <w:rsid w:val="004B5CFC"/>
    <w:rsid w:val="004B695A"/>
    <w:rsid w:val="004B71B1"/>
    <w:rsid w:val="004B7292"/>
    <w:rsid w:val="004C0338"/>
    <w:rsid w:val="004C0DD9"/>
    <w:rsid w:val="004C253C"/>
    <w:rsid w:val="004C32FA"/>
    <w:rsid w:val="004C353D"/>
    <w:rsid w:val="004C44C1"/>
    <w:rsid w:val="004C586B"/>
    <w:rsid w:val="004D2A56"/>
    <w:rsid w:val="004D2D08"/>
    <w:rsid w:val="004D4259"/>
    <w:rsid w:val="004D796F"/>
    <w:rsid w:val="004E2035"/>
    <w:rsid w:val="004F171E"/>
    <w:rsid w:val="004F2671"/>
    <w:rsid w:val="004F6134"/>
    <w:rsid w:val="00503A37"/>
    <w:rsid w:val="00506F12"/>
    <w:rsid w:val="0051126F"/>
    <w:rsid w:val="005114F7"/>
    <w:rsid w:val="005133F5"/>
    <w:rsid w:val="00513445"/>
    <w:rsid w:val="00513EC1"/>
    <w:rsid w:val="0051421C"/>
    <w:rsid w:val="00517F5D"/>
    <w:rsid w:val="00522BBE"/>
    <w:rsid w:val="00522F0B"/>
    <w:rsid w:val="00523134"/>
    <w:rsid w:val="005305B7"/>
    <w:rsid w:val="005348A8"/>
    <w:rsid w:val="00541F20"/>
    <w:rsid w:val="00543F71"/>
    <w:rsid w:val="00544095"/>
    <w:rsid w:val="00546C17"/>
    <w:rsid w:val="00547DE3"/>
    <w:rsid w:val="00552975"/>
    <w:rsid w:val="00553453"/>
    <w:rsid w:val="00555984"/>
    <w:rsid w:val="00561A98"/>
    <w:rsid w:val="005622FB"/>
    <w:rsid w:val="005629FF"/>
    <w:rsid w:val="005640D2"/>
    <w:rsid w:val="0056423E"/>
    <w:rsid w:val="00564A2B"/>
    <w:rsid w:val="005738E3"/>
    <w:rsid w:val="005775D9"/>
    <w:rsid w:val="00584CF3"/>
    <w:rsid w:val="0058677B"/>
    <w:rsid w:val="00586B1D"/>
    <w:rsid w:val="005935CB"/>
    <w:rsid w:val="00593D24"/>
    <w:rsid w:val="005A1186"/>
    <w:rsid w:val="005A4784"/>
    <w:rsid w:val="005A4E81"/>
    <w:rsid w:val="005B59B7"/>
    <w:rsid w:val="005B7819"/>
    <w:rsid w:val="005C00C3"/>
    <w:rsid w:val="005C0267"/>
    <w:rsid w:val="005C0BA1"/>
    <w:rsid w:val="005C2DF3"/>
    <w:rsid w:val="005C5B22"/>
    <w:rsid w:val="005C5DEF"/>
    <w:rsid w:val="005D0E65"/>
    <w:rsid w:val="005D1EFD"/>
    <w:rsid w:val="005D2328"/>
    <w:rsid w:val="005D27AD"/>
    <w:rsid w:val="005D338A"/>
    <w:rsid w:val="005D6D3D"/>
    <w:rsid w:val="005E64F2"/>
    <w:rsid w:val="005E7354"/>
    <w:rsid w:val="005F1C60"/>
    <w:rsid w:val="005F2BDF"/>
    <w:rsid w:val="005F4072"/>
    <w:rsid w:val="005F521B"/>
    <w:rsid w:val="005F55BF"/>
    <w:rsid w:val="005F7F6A"/>
    <w:rsid w:val="0060197C"/>
    <w:rsid w:val="0060396D"/>
    <w:rsid w:val="00605553"/>
    <w:rsid w:val="0060784D"/>
    <w:rsid w:val="00610525"/>
    <w:rsid w:val="00613932"/>
    <w:rsid w:val="00615165"/>
    <w:rsid w:val="00627039"/>
    <w:rsid w:val="006310EE"/>
    <w:rsid w:val="006317DD"/>
    <w:rsid w:val="00631A1F"/>
    <w:rsid w:val="00634D87"/>
    <w:rsid w:val="006373A7"/>
    <w:rsid w:val="00637C9D"/>
    <w:rsid w:val="00643744"/>
    <w:rsid w:val="00643C35"/>
    <w:rsid w:val="00644418"/>
    <w:rsid w:val="0064651A"/>
    <w:rsid w:val="00650006"/>
    <w:rsid w:val="006543A7"/>
    <w:rsid w:val="006544D3"/>
    <w:rsid w:val="006560CB"/>
    <w:rsid w:val="00656892"/>
    <w:rsid w:val="00663049"/>
    <w:rsid w:val="00663588"/>
    <w:rsid w:val="0066469D"/>
    <w:rsid w:val="006650CB"/>
    <w:rsid w:val="006656EB"/>
    <w:rsid w:val="006671AC"/>
    <w:rsid w:val="006708A0"/>
    <w:rsid w:val="006711E9"/>
    <w:rsid w:val="0067278D"/>
    <w:rsid w:val="00673E2B"/>
    <w:rsid w:val="006744F4"/>
    <w:rsid w:val="006761E3"/>
    <w:rsid w:val="00676255"/>
    <w:rsid w:val="00681604"/>
    <w:rsid w:val="00683BB6"/>
    <w:rsid w:val="00684FA4"/>
    <w:rsid w:val="00687028"/>
    <w:rsid w:val="00687332"/>
    <w:rsid w:val="00690FAD"/>
    <w:rsid w:val="006910C8"/>
    <w:rsid w:val="00691C85"/>
    <w:rsid w:val="00697712"/>
    <w:rsid w:val="00697D2F"/>
    <w:rsid w:val="00697E60"/>
    <w:rsid w:val="006A1F40"/>
    <w:rsid w:val="006A298E"/>
    <w:rsid w:val="006A30FF"/>
    <w:rsid w:val="006A405A"/>
    <w:rsid w:val="006A51AF"/>
    <w:rsid w:val="006A7F72"/>
    <w:rsid w:val="006B0957"/>
    <w:rsid w:val="006B5378"/>
    <w:rsid w:val="006B5F91"/>
    <w:rsid w:val="006C1188"/>
    <w:rsid w:val="006C2CA4"/>
    <w:rsid w:val="006C3079"/>
    <w:rsid w:val="006C6464"/>
    <w:rsid w:val="006C6648"/>
    <w:rsid w:val="006D1EC1"/>
    <w:rsid w:val="006D2F4A"/>
    <w:rsid w:val="006D4586"/>
    <w:rsid w:val="006E161E"/>
    <w:rsid w:val="006E30FD"/>
    <w:rsid w:val="006E451C"/>
    <w:rsid w:val="006E4B1C"/>
    <w:rsid w:val="006F0881"/>
    <w:rsid w:val="006F0AF1"/>
    <w:rsid w:val="006F0B84"/>
    <w:rsid w:val="006F21F2"/>
    <w:rsid w:val="006F2C5A"/>
    <w:rsid w:val="006F396A"/>
    <w:rsid w:val="006F6803"/>
    <w:rsid w:val="006F6DA5"/>
    <w:rsid w:val="00700A79"/>
    <w:rsid w:val="00702A26"/>
    <w:rsid w:val="0070301C"/>
    <w:rsid w:val="0070338D"/>
    <w:rsid w:val="007058AC"/>
    <w:rsid w:val="00706222"/>
    <w:rsid w:val="00710BFC"/>
    <w:rsid w:val="0072168C"/>
    <w:rsid w:val="00724311"/>
    <w:rsid w:val="00726DEC"/>
    <w:rsid w:val="00735374"/>
    <w:rsid w:val="007368C8"/>
    <w:rsid w:val="00740CFF"/>
    <w:rsid w:val="00742406"/>
    <w:rsid w:val="00751ADA"/>
    <w:rsid w:val="00753B95"/>
    <w:rsid w:val="0076015C"/>
    <w:rsid w:val="00760A9C"/>
    <w:rsid w:val="00760C6F"/>
    <w:rsid w:val="00762CC0"/>
    <w:rsid w:val="00766414"/>
    <w:rsid w:val="00766825"/>
    <w:rsid w:val="00770815"/>
    <w:rsid w:val="0077111E"/>
    <w:rsid w:val="007749D3"/>
    <w:rsid w:val="00776EE3"/>
    <w:rsid w:val="007776E4"/>
    <w:rsid w:val="00782A00"/>
    <w:rsid w:val="00783719"/>
    <w:rsid w:val="00783CB5"/>
    <w:rsid w:val="007841DC"/>
    <w:rsid w:val="00785FDB"/>
    <w:rsid w:val="0079122D"/>
    <w:rsid w:val="007A0517"/>
    <w:rsid w:val="007A41ED"/>
    <w:rsid w:val="007A4DE6"/>
    <w:rsid w:val="007A62B1"/>
    <w:rsid w:val="007A6E4F"/>
    <w:rsid w:val="007B127E"/>
    <w:rsid w:val="007B1BC6"/>
    <w:rsid w:val="007C0DC2"/>
    <w:rsid w:val="007C64AC"/>
    <w:rsid w:val="007C75A9"/>
    <w:rsid w:val="007C7B7A"/>
    <w:rsid w:val="007D10D4"/>
    <w:rsid w:val="007D1288"/>
    <w:rsid w:val="007D2082"/>
    <w:rsid w:val="007D2632"/>
    <w:rsid w:val="007D4AA8"/>
    <w:rsid w:val="007D5338"/>
    <w:rsid w:val="007D5B18"/>
    <w:rsid w:val="007D5DE4"/>
    <w:rsid w:val="007E282A"/>
    <w:rsid w:val="007E4C0B"/>
    <w:rsid w:val="007E5815"/>
    <w:rsid w:val="007E58AA"/>
    <w:rsid w:val="007E5EA6"/>
    <w:rsid w:val="007E658A"/>
    <w:rsid w:val="007F0BE2"/>
    <w:rsid w:val="007F0CCB"/>
    <w:rsid w:val="007F21D0"/>
    <w:rsid w:val="007F25D7"/>
    <w:rsid w:val="007F3561"/>
    <w:rsid w:val="007F38D2"/>
    <w:rsid w:val="007F549E"/>
    <w:rsid w:val="007F5A36"/>
    <w:rsid w:val="008026CF"/>
    <w:rsid w:val="008060DD"/>
    <w:rsid w:val="00810CD7"/>
    <w:rsid w:val="00812938"/>
    <w:rsid w:val="0081624D"/>
    <w:rsid w:val="008201CB"/>
    <w:rsid w:val="008206C0"/>
    <w:rsid w:val="00822828"/>
    <w:rsid w:val="008233B6"/>
    <w:rsid w:val="00823F9A"/>
    <w:rsid w:val="008245A1"/>
    <w:rsid w:val="00824F0F"/>
    <w:rsid w:val="00830CA0"/>
    <w:rsid w:val="00834EFF"/>
    <w:rsid w:val="00835EF9"/>
    <w:rsid w:val="00836585"/>
    <w:rsid w:val="00841E93"/>
    <w:rsid w:val="0084272E"/>
    <w:rsid w:val="00842B97"/>
    <w:rsid w:val="00844995"/>
    <w:rsid w:val="008458D1"/>
    <w:rsid w:val="0085172F"/>
    <w:rsid w:val="00852A8E"/>
    <w:rsid w:val="00856C6F"/>
    <w:rsid w:val="00862EE0"/>
    <w:rsid w:val="00864227"/>
    <w:rsid w:val="00867C68"/>
    <w:rsid w:val="008701C2"/>
    <w:rsid w:val="00881CFA"/>
    <w:rsid w:val="00882FDF"/>
    <w:rsid w:val="00883081"/>
    <w:rsid w:val="00883474"/>
    <w:rsid w:val="008928F3"/>
    <w:rsid w:val="0089317D"/>
    <w:rsid w:val="00895BD2"/>
    <w:rsid w:val="008962C9"/>
    <w:rsid w:val="00897EA5"/>
    <w:rsid w:val="008A0E04"/>
    <w:rsid w:val="008A1A32"/>
    <w:rsid w:val="008A1CDE"/>
    <w:rsid w:val="008A2521"/>
    <w:rsid w:val="008A2E65"/>
    <w:rsid w:val="008A4B61"/>
    <w:rsid w:val="008A5D55"/>
    <w:rsid w:val="008A6211"/>
    <w:rsid w:val="008B2BBC"/>
    <w:rsid w:val="008B44A7"/>
    <w:rsid w:val="008B474A"/>
    <w:rsid w:val="008B5E91"/>
    <w:rsid w:val="008B694C"/>
    <w:rsid w:val="008C103E"/>
    <w:rsid w:val="008C1EC6"/>
    <w:rsid w:val="008D1433"/>
    <w:rsid w:val="008D3B10"/>
    <w:rsid w:val="008D7EC0"/>
    <w:rsid w:val="008D7FC2"/>
    <w:rsid w:val="008E0487"/>
    <w:rsid w:val="008E15D5"/>
    <w:rsid w:val="008F2F29"/>
    <w:rsid w:val="008F7610"/>
    <w:rsid w:val="00905C4A"/>
    <w:rsid w:val="009064E9"/>
    <w:rsid w:val="00907FE4"/>
    <w:rsid w:val="00913963"/>
    <w:rsid w:val="009144B7"/>
    <w:rsid w:val="00916B8E"/>
    <w:rsid w:val="00921C89"/>
    <w:rsid w:val="00921CC4"/>
    <w:rsid w:val="00923315"/>
    <w:rsid w:val="00923796"/>
    <w:rsid w:val="00925D43"/>
    <w:rsid w:val="0092607F"/>
    <w:rsid w:val="009270E6"/>
    <w:rsid w:val="009305E7"/>
    <w:rsid w:val="00930D72"/>
    <w:rsid w:val="00932240"/>
    <w:rsid w:val="009333E3"/>
    <w:rsid w:val="00933851"/>
    <w:rsid w:val="00937789"/>
    <w:rsid w:val="009419FF"/>
    <w:rsid w:val="009421AF"/>
    <w:rsid w:val="00945740"/>
    <w:rsid w:val="00945C79"/>
    <w:rsid w:val="0095219B"/>
    <w:rsid w:val="00953BAF"/>
    <w:rsid w:val="009614BD"/>
    <w:rsid w:val="00962233"/>
    <w:rsid w:val="00962963"/>
    <w:rsid w:val="0096316A"/>
    <w:rsid w:val="009644DB"/>
    <w:rsid w:val="0097244D"/>
    <w:rsid w:val="0097539C"/>
    <w:rsid w:val="00975B5B"/>
    <w:rsid w:val="0097751E"/>
    <w:rsid w:val="009862EA"/>
    <w:rsid w:val="00992120"/>
    <w:rsid w:val="00993ADF"/>
    <w:rsid w:val="00993EF7"/>
    <w:rsid w:val="0099608E"/>
    <w:rsid w:val="009A155A"/>
    <w:rsid w:val="009B0824"/>
    <w:rsid w:val="009B253E"/>
    <w:rsid w:val="009B28B1"/>
    <w:rsid w:val="009B3832"/>
    <w:rsid w:val="009B6538"/>
    <w:rsid w:val="009B6E88"/>
    <w:rsid w:val="009B75E3"/>
    <w:rsid w:val="009C0941"/>
    <w:rsid w:val="009C2A11"/>
    <w:rsid w:val="009C45E1"/>
    <w:rsid w:val="009C6DDC"/>
    <w:rsid w:val="009C7A2F"/>
    <w:rsid w:val="009D1B0A"/>
    <w:rsid w:val="009D21D5"/>
    <w:rsid w:val="009D28C4"/>
    <w:rsid w:val="009D56E7"/>
    <w:rsid w:val="009D59E2"/>
    <w:rsid w:val="009E458B"/>
    <w:rsid w:val="009E6D37"/>
    <w:rsid w:val="009E792C"/>
    <w:rsid w:val="009F04C0"/>
    <w:rsid w:val="009F127B"/>
    <w:rsid w:val="009F376F"/>
    <w:rsid w:val="00A04279"/>
    <w:rsid w:val="00A042AD"/>
    <w:rsid w:val="00A04574"/>
    <w:rsid w:val="00A0631F"/>
    <w:rsid w:val="00A06FD7"/>
    <w:rsid w:val="00A07060"/>
    <w:rsid w:val="00A071E0"/>
    <w:rsid w:val="00A10172"/>
    <w:rsid w:val="00A12909"/>
    <w:rsid w:val="00A13023"/>
    <w:rsid w:val="00A1330C"/>
    <w:rsid w:val="00A13EC8"/>
    <w:rsid w:val="00A14785"/>
    <w:rsid w:val="00A14FCF"/>
    <w:rsid w:val="00A20631"/>
    <w:rsid w:val="00A212F2"/>
    <w:rsid w:val="00A231B1"/>
    <w:rsid w:val="00A246B8"/>
    <w:rsid w:val="00A25EA9"/>
    <w:rsid w:val="00A30368"/>
    <w:rsid w:val="00A3657A"/>
    <w:rsid w:val="00A40A0F"/>
    <w:rsid w:val="00A41BCB"/>
    <w:rsid w:val="00A43FF8"/>
    <w:rsid w:val="00A44181"/>
    <w:rsid w:val="00A5231D"/>
    <w:rsid w:val="00A52A74"/>
    <w:rsid w:val="00A54046"/>
    <w:rsid w:val="00A55FCA"/>
    <w:rsid w:val="00A6092C"/>
    <w:rsid w:val="00A65C3A"/>
    <w:rsid w:val="00A667A6"/>
    <w:rsid w:val="00A71CC6"/>
    <w:rsid w:val="00A75D6C"/>
    <w:rsid w:val="00A814A2"/>
    <w:rsid w:val="00A81B1F"/>
    <w:rsid w:val="00A85107"/>
    <w:rsid w:val="00A86144"/>
    <w:rsid w:val="00A86715"/>
    <w:rsid w:val="00A8684A"/>
    <w:rsid w:val="00A87D1E"/>
    <w:rsid w:val="00A9018B"/>
    <w:rsid w:val="00A911C2"/>
    <w:rsid w:val="00A97AB2"/>
    <w:rsid w:val="00AA1D91"/>
    <w:rsid w:val="00AA41D3"/>
    <w:rsid w:val="00AA44B3"/>
    <w:rsid w:val="00AA6B9D"/>
    <w:rsid w:val="00AA6E79"/>
    <w:rsid w:val="00AB0854"/>
    <w:rsid w:val="00AB184F"/>
    <w:rsid w:val="00AB3F9B"/>
    <w:rsid w:val="00AB5727"/>
    <w:rsid w:val="00AB65A6"/>
    <w:rsid w:val="00AC0B6A"/>
    <w:rsid w:val="00AC0C98"/>
    <w:rsid w:val="00AC4508"/>
    <w:rsid w:val="00AC4A24"/>
    <w:rsid w:val="00AC4B6A"/>
    <w:rsid w:val="00AD132E"/>
    <w:rsid w:val="00AD35EF"/>
    <w:rsid w:val="00AD4AC8"/>
    <w:rsid w:val="00AD5040"/>
    <w:rsid w:val="00AD5F29"/>
    <w:rsid w:val="00AD6727"/>
    <w:rsid w:val="00AD68D4"/>
    <w:rsid w:val="00AE318C"/>
    <w:rsid w:val="00AE3C4F"/>
    <w:rsid w:val="00AE6572"/>
    <w:rsid w:val="00AF0F05"/>
    <w:rsid w:val="00AF65E1"/>
    <w:rsid w:val="00AF682F"/>
    <w:rsid w:val="00B03AA6"/>
    <w:rsid w:val="00B03C2B"/>
    <w:rsid w:val="00B03E34"/>
    <w:rsid w:val="00B05ACB"/>
    <w:rsid w:val="00B11188"/>
    <w:rsid w:val="00B12755"/>
    <w:rsid w:val="00B15F40"/>
    <w:rsid w:val="00B176E1"/>
    <w:rsid w:val="00B20C1E"/>
    <w:rsid w:val="00B229D6"/>
    <w:rsid w:val="00B263C9"/>
    <w:rsid w:val="00B26F1E"/>
    <w:rsid w:val="00B27053"/>
    <w:rsid w:val="00B323A8"/>
    <w:rsid w:val="00B36D06"/>
    <w:rsid w:val="00B40210"/>
    <w:rsid w:val="00B403B6"/>
    <w:rsid w:val="00B41589"/>
    <w:rsid w:val="00B42334"/>
    <w:rsid w:val="00B44588"/>
    <w:rsid w:val="00B47969"/>
    <w:rsid w:val="00B5153D"/>
    <w:rsid w:val="00B549D4"/>
    <w:rsid w:val="00B54E2D"/>
    <w:rsid w:val="00B54E5F"/>
    <w:rsid w:val="00B556CC"/>
    <w:rsid w:val="00B55D86"/>
    <w:rsid w:val="00B56497"/>
    <w:rsid w:val="00B579DE"/>
    <w:rsid w:val="00B57B53"/>
    <w:rsid w:val="00B60914"/>
    <w:rsid w:val="00B60CE0"/>
    <w:rsid w:val="00B65B88"/>
    <w:rsid w:val="00B718F1"/>
    <w:rsid w:val="00B72453"/>
    <w:rsid w:val="00B74389"/>
    <w:rsid w:val="00B80C65"/>
    <w:rsid w:val="00B8166D"/>
    <w:rsid w:val="00B8343C"/>
    <w:rsid w:val="00B837F8"/>
    <w:rsid w:val="00B843B2"/>
    <w:rsid w:val="00B84DE6"/>
    <w:rsid w:val="00B922BA"/>
    <w:rsid w:val="00B944EB"/>
    <w:rsid w:val="00B94C33"/>
    <w:rsid w:val="00BB04C6"/>
    <w:rsid w:val="00BB0D5C"/>
    <w:rsid w:val="00BB4137"/>
    <w:rsid w:val="00BB4AF8"/>
    <w:rsid w:val="00BB7870"/>
    <w:rsid w:val="00BC0311"/>
    <w:rsid w:val="00BC10C3"/>
    <w:rsid w:val="00BC3E3A"/>
    <w:rsid w:val="00BC79DE"/>
    <w:rsid w:val="00BD31CF"/>
    <w:rsid w:val="00BD5FCF"/>
    <w:rsid w:val="00BE0599"/>
    <w:rsid w:val="00BE12B5"/>
    <w:rsid w:val="00BE1757"/>
    <w:rsid w:val="00BE2161"/>
    <w:rsid w:val="00BE47F7"/>
    <w:rsid w:val="00BE61F6"/>
    <w:rsid w:val="00BE6DA7"/>
    <w:rsid w:val="00BE6E6D"/>
    <w:rsid w:val="00BF2717"/>
    <w:rsid w:val="00BF30A8"/>
    <w:rsid w:val="00BF38A4"/>
    <w:rsid w:val="00BF55DA"/>
    <w:rsid w:val="00BF7D56"/>
    <w:rsid w:val="00C012E3"/>
    <w:rsid w:val="00C02408"/>
    <w:rsid w:val="00C027E5"/>
    <w:rsid w:val="00C02C29"/>
    <w:rsid w:val="00C1150F"/>
    <w:rsid w:val="00C12AF5"/>
    <w:rsid w:val="00C138B1"/>
    <w:rsid w:val="00C152FF"/>
    <w:rsid w:val="00C16687"/>
    <w:rsid w:val="00C2283D"/>
    <w:rsid w:val="00C26114"/>
    <w:rsid w:val="00C327F8"/>
    <w:rsid w:val="00C32E62"/>
    <w:rsid w:val="00C3547B"/>
    <w:rsid w:val="00C3604D"/>
    <w:rsid w:val="00C377AF"/>
    <w:rsid w:val="00C37FC9"/>
    <w:rsid w:val="00C40B9F"/>
    <w:rsid w:val="00C40F84"/>
    <w:rsid w:val="00C42C6C"/>
    <w:rsid w:val="00C44E42"/>
    <w:rsid w:val="00C53D73"/>
    <w:rsid w:val="00C55DC7"/>
    <w:rsid w:val="00C6128B"/>
    <w:rsid w:val="00C6444C"/>
    <w:rsid w:val="00C656E3"/>
    <w:rsid w:val="00C65715"/>
    <w:rsid w:val="00C662C1"/>
    <w:rsid w:val="00C67C3B"/>
    <w:rsid w:val="00C72D3F"/>
    <w:rsid w:val="00C7312E"/>
    <w:rsid w:val="00C73408"/>
    <w:rsid w:val="00C74736"/>
    <w:rsid w:val="00C74D8E"/>
    <w:rsid w:val="00C75373"/>
    <w:rsid w:val="00C7573F"/>
    <w:rsid w:val="00C76A86"/>
    <w:rsid w:val="00C76EF3"/>
    <w:rsid w:val="00C77748"/>
    <w:rsid w:val="00C85217"/>
    <w:rsid w:val="00C85557"/>
    <w:rsid w:val="00C912B4"/>
    <w:rsid w:val="00C95AE2"/>
    <w:rsid w:val="00C95B54"/>
    <w:rsid w:val="00C97F9E"/>
    <w:rsid w:val="00CA1EF2"/>
    <w:rsid w:val="00CA46E7"/>
    <w:rsid w:val="00CA4E54"/>
    <w:rsid w:val="00CA5877"/>
    <w:rsid w:val="00CA6169"/>
    <w:rsid w:val="00CB4371"/>
    <w:rsid w:val="00CB457D"/>
    <w:rsid w:val="00CB4F5B"/>
    <w:rsid w:val="00CB6774"/>
    <w:rsid w:val="00CC07F6"/>
    <w:rsid w:val="00CC1F57"/>
    <w:rsid w:val="00CC6FC7"/>
    <w:rsid w:val="00CD42CF"/>
    <w:rsid w:val="00CD4A2D"/>
    <w:rsid w:val="00CE1110"/>
    <w:rsid w:val="00CE4881"/>
    <w:rsid w:val="00D0082C"/>
    <w:rsid w:val="00D02795"/>
    <w:rsid w:val="00D03CF9"/>
    <w:rsid w:val="00D0414F"/>
    <w:rsid w:val="00D05516"/>
    <w:rsid w:val="00D11F9D"/>
    <w:rsid w:val="00D15E8A"/>
    <w:rsid w:val="00D17BCC"/>
    <w:rsid w:val="00D17F37"/>
    <w:rsid w:val="00D20B47"/>
    <w:rsid w:val="00D22F16"/>
    <w:rsid w:val="00D23F65"/>
    <w:rsid w:val="00D25CCA"/>
    <w:rsid w:val="00D2629A"/>
    <w:rsid w:val="00D26751"/>
    <w:rsid w:val="00D2727A"/>
    <w:rsid w:val="00D35396"/>
    <w:rsid w:val="00D35449"/>
    <w:rsid w:val="00D36295"/>
    <w:rsid w:val="00D4106E"/>
    <w:rsid w:val="00D412C2"/>
    <w:rsid w:val="00D50B1E"/>
    <w:rsid w:val="00D519D8"/>
    <w:rsid w:val="00D53816"/>
    <w:rsid w:val="00D5434D"/>
    <w:rsid w:val="00D555CC"/>
    <w:rsid w:val="00D57E2D"/>
    <w:rsid w:val="00D61DAC"/>
    <w:rsid w:val="00D62BEA"/>
    <w:rsid w:val="00D642B0"/>
    <w:rsid w:val="00D70F73"/>
    <w:rsid w:val="00D72B79"/>
    <w:rsid w:val="00D74EF5"/>
    <w:rsid w:val="00D768E5"/>
    <w:rsid w:val="00D821AA"/>
    <w:rsid w:val="00D841FE"/>
    <w:rsid w:val="00D86198"/>
    <w:rsid w:val="00D861DF"/>
    <w:rsid w:val="00D93991"/>
    <w:rsid w:val="00D960F9"/>
    <w:rsid w:val="00D96711"/>
    <w:rsid w:val="00D97A6E"/>
    <w:rsid w:val="00DA3600"/>
    <w:rsid w:val="00DA4DF1"/>
    <w:rsid w:val="00DA4EA9"/>
    <w:rsid w:val="00DA665B"/>
    <w:rsid w:val="00DB27AF"/>
    <w:rsid w:val="00DB2920"/>
    <w:rsid w:val="00DB33D6"/>
    <w:rsid w:val="00DB3563"/>
    <w:rsid w:val="00DB3FD6"/>
    <w:rsid w:val="00DB5D59"/>
    <w:rsid w:val="00DB6B99"/>
    <w:rsid w:val="00DB7FD2"/>
    <w:rsid w:val="00DC6B27"/>
    <w:rsid w:val="00DD0BD7"/>
    <w:rsid w:val="00DD18F3"/>
    <w:rsid w:val="00DD2882"/>
    <w:rsid w:val="00DD46B2"/>
    <w:rsid w:val="00DD7A68"/>
    <w:rsid w:val="00DD7B56"/>
    <w:rsid w:val="00DE257D"/>
    <w:rsid w:val="00DE5D02"/>
    <w:rsid w:val="00DF0F43"/>
    <w:rsid w:val="00DF1343"/>
    <w:rsid w:val="00DF4C3A"/>
    <w:rsid w:val="00DF663E"/>
    <w:rsid w:val="00DF7098"/>
    <w:rsid w:val="00E03075"/>
    <w:rsid w:val="00E0675E"/>
    <w:rsid w:val="00E06988"/>
    <w:rsid w:val="00E06D7A"/>
    <w:rsid w:val="00E12AD3"/>
    <w:rsid w:val="00E1384E"/>
    <w:rsid w:val="00E14157"/>
    <w:rsid w:val="00E163EC"/>
    <w:rsid w:val="00E16B93"/>
    <w:rsid w:val="00E1745B"/>
    <w:rsid w:val="00E21EB0"/>
    <w:rsid w:val="00E2237C"/>
    <w:rsid w:val="00E24A5D"/>
    <w:rsid w:val="00E31F78"/>
    <w:rsid w:val="00E33345"/>
    <w:rsid w:val="00E402ED"/>
    <w:rsid w:val="00E42E92"/>
    <w:rsid w:val="00E5183E"/>
    <w:rsid w:val="00E55B27"/>
    <w:rsid w:val="00E56CEC"/>
    <w:rsid w:val="00E6208E"/>
    <w:rsid w:val="00E62C72"/>
    <w:rsid w:val="00E670AE"/>
    <w:rsid w:val="00E70DE7"/>
    <w:rsid w:val="00E7204F"/>
    <w:rsid w:val="00E73EFD"/>
    <w:rsid w:val="00E7417F"/>
    <w:rsid w:val="00E76885"/>
    <w:rsid w:val="00E76F41"/>
    <w:rsid w:val="00E8138A"/>
    <w:rsid w:val="00E8401E"/>
    <w:rsid w:val="00E8442B"/>
    <w:rsid w:val="00E90961"/>
    <w:rsid w:val="00E91D3A"/>
    <w:rsid w:val="00E93BE5"/>
    <w:rsid w:val="00E94D63"/>
    <w:rsid w:val="00E96C6A"/>
    <w:rsid w:val="00EA1664"/>
    <w:rsid w:val="00EA266F"/>
    <w:rsid w:val="00EA396A"/>
    <w:rsid w:val="00EA451F"/>
    <w:rsid w:val="00EA5851"/>
    <w:rsid w:val="00EA7E9B"/>
    <w:rsid w:val="00EA7F71"/>
    <w:rsid w:val="00EB19D2"/>
    <w:rsid w:val="00EB407E"/>
    <w:rsid w:val="00EB6DC4"/>
    <w:rsid w:val="00EB6E00"/>
    <w:rsid w:val="00EB7D2F"/>
    <w:rsid w:val="00EC2497"/>
    <w:rsid w:val="00EC43B1"/>
    <w:rsid w:val="00EC55B4"/>
    <w:rsid w:val="00ED04A6"/>
    <w:rsid w:val="00ED0B99"/>
    <w:rsid w:val="00ED55EE"/>
    <w:rsid w:val="00EE02F2"/>
    <w:rsid w:val="00EE08C4"/>
    <w:rsid w:val="00EE1DDF"/>
    <w:rsid w:val="00EE427E"/>
    <w:rsid w:val="00EE47F0"/>
    <w:rsid w:val="00EE745E"/>
    <w:rsid w:val="00EF0C84"/>
    <w:rsid w:val="00EF169A"/>
    <w:rsid w:val="00EF4022"/>
    <w:rsid w:val="00EF4B60"/>
    <w:rsid w:val="00EF4EF9"/>
    <w:rsid w:val="00EF76FF"/>
    <w:rsid w:val="00F00094"/>
    <w:rsid w:val="00F00DB3"/>
    <w:rsid w:val="00F02D83"/>
    <w:rsid w:val="00F03A99"/>
    <w:rsid w:val="00F05060"/>
    <w:rsid w:val="00F06E83"/>
    <w:rsid w:val="00F114A8"/>
    <w:rsid w:val="00F1240A"/>
    <w:rsid w:val="00F1698C"/>
    <w:rsid w:val="00F17335"/>
    <w:rsid w:val="00F2170C"/>
    <w:rsid w:val="00F21FEC"/>
    <w:rsid w:val="00F22D51"/>
    <w:rsid w:val="00F24619"/>
    <w:rsid w:val="00F2578F"/>
    <w:rsid w:val="00F259B7"/>
    <w:rsid w:val="00F37865"/>
    <w:rsid w:val="00F37F4F"/>
    <w:rsid w:val="00F40491"/>
    <w:rsid w:val="00F40F9C"/>
    <w:rsid w:val="00F42B3D"/>
    <w:rsid w:val="00F43E82"/>
    <w:rsid w:val="00F47A79"/>
    <w:rsid w:val="00F50F77"/>
    <w:rsid w:val="00F5222C"/>
    <w:rsid w:val="00F55457"/>
    <w:rsid w:val="00F55FD5"/>
    <w:rsid w:val="00F569DC"/>
    <w:rsid w:val="00F61E06"/>
    <w:rsid w:val="00F647F1"/>
    <w:rsid w:val="00F64A90"/>
    <w:rsid w:val="00F65DB3"/>
    <w:rsid w:val="00F713D9"/>
    <w:rsid w:val="00F71410"/>
    <w:rsid w:val="00F71ECA"/>
    <w:rsid w:val="00F75513"/>
    <w:rsid w:val="00F7567C"/>
    <w:rsid w:val="00F75B9F"/>
    <w:rsid w:val="00F75C22"/>
    <w:rsid w:val="00F82C25"/>
    <w:rsid w:val="00F8672F"/>
    <w:rsid w:val="00F905B3"/>
    <w:rsid w:val="00F90876"/>
    <w:rsid w:val="00F91B36"/>
    <w:rsid w:val="00F9348B"/>
    <w:rsid w:val="00FA3FD9"/>
    <w:rsid w:val="00FA48E8"/>
    <w:rsid w:val="00FA5E8A"/>
    <w:rsid w:val="00FB6223"/>
    <w:rsid w:val="00FC14BF"/>
    <w:rsid w:val="00FC2D1A"/>
    <w:rsid w:val="00FC2DB5"/>
    <w:rsid w:val="00FC2EC2"/>
    <w:rsid w:val="00FC3F18"/>
    <w:rsid w:val="00FC471A"/>
    <w:rsid w:val="00FC639D"/>
    <w:rsid w:val="00FC67C5"/>
    <w:rsid w:val="00FC7353"/>
    <w:rsid w:val="00FD33C5"/>
    <w:rsid w:val="00FD4AE1"/>
    <w:rsid w:val="00FD640A"/>
    <w:rsid w:val="00FD6509"/>
    <w:rsid w:val="00FE1041"/>
    <w:rsid w:val="00FE3620"/>
    <w:rsid w:val="00FF0B08"/>
    <w:rsid w:val="00FF2067"/>
    <w:rsid w:val="00FF364F"/>
    <w:rsid w:val="00FF6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E3E9"/>
  <w15:docId w15:val="{7DC12958-8BF0-4DD1-B12F-3012CB69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30A8"/>
    <w:pPr>
      <w:spacing w:after="120" w:line="280" w:lineRule="exact"/>
    </w:pPr>
    <w:rPr>
      <w:rFonts w:ascii="Arial" w:eastAsia="Times New Roman" w:hAnsi="Arial" w:cs="Times New Roman"/>
      <w:sz w:val="20"/>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9"/>
    <w:qFormat/>
    <w:rsid w:val="00BF30A8"/>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9"/>
    <w:unhideWhenUsed/>
    <w:qFormat/>
    <w:rsid w:val="00BF30A8"/>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9"/>
    <w:qFormat/>
    <w:rsid w:val="00BF30A8"/>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9"/>
    <w:qFormat/>
    <w:rsid w:val="00BF30A8"/>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9"/>
    <w:qFormat/>
    <w:rsid w:val="00BF30A8"/>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9"/>
    <w:qFormat/>
    <w:rsid w:val="00BF30A8"/>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9"/>
    <w:qFormat/>
    <w:rsid w:val="00BF30A8"/>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9"/>
    <w:qFormat/>
    <w:rsid w:val="00BF30A8"/>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9"/>
    <w:qFormat/>
    <w:rsid w:val="00BF30A8"/>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BF30A8"/>
    <w:rPr>
      <w:rFonts w:ascii="Arial" w:eastAsia="Times New Roman" w:hAnsi="Arial" w:cs="Arial"/>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F30A8"/>
    <w:rPr>
      <w:rFonts w:ascii="Garamond" w:eastAsia="Times New Roman" w:hAnsi="Garamond" w:cs="Times New Roman"/>
      <w:b/>
      <w:smallCaps/>
      <w:color w:val="244061"/>
      <w:spacing w:val="10"/>
      <w:sz w:val="28"/>
      <w:szCs w:val="18"/>
      <w:lang w:eastAsia="cs-CZ"/>
    </w:rPr>
  </w:style>
  <w:style w:type="character" w:customStyle="1" w:styleId="Nadpis3Char">
    <w:name w:val="Nadpis 3 Char"/>
    <w:aliases w:val="Podpodkapitola Char,adpis 3 Char,Numbered - 3 Char"/>
    <w:basedOn w:val="Standardnpsmoodstavce"/>
    <w:link w:val="Nadpis3"/>
    <w:uiPriority w:val="99"/>
    <w:rsid w:val="00BF30A8"/>
    <w:rPr>
      <w:rFonts w:ascii="Garamond" w:eastAsia="Times New Roman" w:hAnsi="Garamond" w:cs="Times New Roman"/>
      <w:b/>
      <w:smallCaps/>
      <w:sz w:val="20"/>
      <w:szCs w:val="20"/>
      <w:lang w:eastAsia="cs-CZ"/>
    </w:rPr>
  </w:style>
  <w:style w:type="character" w:customStyle="1" w:styleId="Nadpis4Char">
    <w:name w:val="Nadpis 4 Char"/>
    <w:basedOn w:val="Standardnpsmoodstavce"/>
    <w:link w:val="Nadpis4"/>
    <w:uiPriority w:val="99"/>
    <w:rsid w:val="00BF30A8"/>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9"/>
    <w:rsid w:val="00BF30A8"/>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9"/>
    <w:rsid w:val="00BF30A8"/>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9"/>
    <w:rsid w:val="00BF30A8"/>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9"/>
    <w:rsid w:val="00BF30A8"/>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9"/>
    <w:rsid w:val="00BF30A8"/>
    <w:rPr>
      <w:rFonts w:ascii="Garamond" w:eastAsia="Times New Roman" w:hAnsi="Garamond" w:cs="Garamond"/>
      <w:spacing w:val="-5"/>
      <w:kern w:val="20"/>
      <w:sz w:val="20"/>
      <w:lang w:eastAsia="cs-CZ"/>
    </w:rPr>
  </w:style>
  <w:style w:type="paragraph" w:customStyle="1" w:styleId="RLTextlnkuslovan">
    <w:name w:val="RL Text článku číslovaný"/>
    <w:basedOn w:val="Normln"/>
    <w:link w:val="RLTextlnkuslovanChar"/>
    <w:qFormat/>
    <w:rsid w:val="00BF30A8"/>
    <w:pPr>
      <w:numPr>
        <w:ilvl w:val="1"/>
        <w:numId w:val="1"/>
      </w:numPr>
      <w:jc w:val="both"/>
    </w:pPr>
  </w:style>
  <w:style w:type="character" w:customStyle="1" w:styleId="RLTextlnkuslovanChar">
    <w:name w:val="RL Text článku číslovaný Char"/>
    <w:basedOn w:val="Standardnpsmoodstavce"/>
    <w:link w:val="RLTextlnkuslovan"/>
    <w:rsid w:val="00BF30A8"/>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BF30A8"/>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BF30A8"/>
    <w:rPr>
      <w:rFonts w:ascii="Arial" w:eastAsia="Times New Roman" w:hAnsi="Arial" w:cs="Times New Roman"/>
      <w:b/>
      <w:sz w:val="20"/>
      <w:szCs w:val="24"/>
    </w:rPr>
  </w:style>
  <w:style w:type="paragraph" w:customStyle="1" w:styleId="RLdajeosmluvnstran">
    <w:name w:val="RL Údaje o smluvní straně"/>
    <w:basedOn w:val="Normln"/>
    <w:rsid w:val="00BF30A8"/>
    <w:pPr>
      <w:jc w:val="center"/>
    </w:pPr>
    <w:rPr>
      <w:lang w:eastAsia="en-US"/>
    </w:rPr>
  </w:style>
  <w:style w:type="paragraph" w:customStyle="1" w:styleId="RLProhlensmluvnchstran">
    <w:name w:val="RL Prohlášení smluvních stran"/>
    <w:basedOn w:val="Normln"/>
    <w:link w:val="RLProhlensmluvnchstranChar"/>
    <w:rsid w:val="00BF30A8"/>
    <w:pPr>
      <w:jc w:val="center"/>
    </w:pPr>
    <w:rPr>
      <w:b/>
    </w:rPr>
  </w:style>
  <w:style w:type="character" w:customStyle="1" w:styleId="RLProhlensmluvnchstranChar">
    <w:name w:val="RL Prohlášení smluvních stran Char"/>
    <w:basedOn w:val="Standardnpsmoodstavce"/>
    <w:link w:val="RLProhlensmluvnchstran"/>
    <w:rsid w:val="00BF30A8"/>
    <w:rPr>
      <w:rFonts w:ascii="Arial" w:eastAsia="Times New Roman" w:hAnsi="Arial" w:cs="Times New Roman"/>
      <w:b/>
      <w:sz w:val="20"/>
      <w:szCs w:val="24"/>
      <w:lang w:eastAsia="cs-CZ"/>
    </w:rPr>
  </w:style>
  <w:style w:type="character" w:styleId="Hypertextovodkaz">
    <w:name w:val="Hyperlink"/>
    <w:basedOn w:val="Standardnpsmoodstavce"/>
    <w:uiPriority w:val="99"/>
    <w:qFormat/>
    <w:rsid w:val="00BF30A8"/>
    <w:rPr>
      <w:color w:val="0000FF"/>
      <w:u w:val="single"/>
    </w:rPr>
  </w:style>
  <w:style w:type="paragraph" w:styleId="Nzev">
    <w:name w:val="Title"/>
    <w:basedOn w:val="Normln"/>
    <w:link w:val="NzevChar"/>
    <w:uiPriority w:val="99"/>
    <w:qFormat/>
    <w:rsid w:val="00BF30A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rsid w:val="00BF30A8"/>
    <w:rPr>
      <w:rFonts w:ascii="Arial" w:eastAsia="Times New Roman" w:hAnsi="Arial" w:cs="Arial"/>
      <w:b/>
      <w:bCs/>
      <w:kern w:val="28"/>
      <w:sz w:val="32"/>
      <w:szCs w:val="32"/>
      <w:lang w:eastAsia="cs-CZ"/>
    </w:rPr>
  </w:style>
  <w:style w:type="paragraph" w:customStyle="1" w:styleId="RLSeznamploh">
    <w:name w:val="RL Seznam příloh"/>
    <w:basedOn w:val="RLTextlnkuslovan"/>
    <w:rsid w:val="00BF30A8"/>
    <w:pPr>
      <w:numPr>
        <w:ilvl w:val="0"/>
        <w:numId w:val="0"/>
      </w:numPr>
      <w:ind w:left="3572" w:hanging="1361"/>
    </w:pPr>
    <w:rPr>
      <w:szCs w:val="20"/>
      <w:lang w:eastAsia="en-US"/>
    </w:rPr>
  </w:style>
  <w:style w:type="paragraph" w:customStyle="1" w:styleId="RLNzevsmlouvy">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BF30A8"/>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30A8"/>
    <w:rPr>
      <w:rFonts w:ascii="Arial" w:eastAsia="Times New Roman" w:hAnsi="Arial" w:cs="Times New Roman"/>
      <w:color w:val="808080"/>
      <w:sz w:val="16"/>
      <w:szCs w:val="24"/>
      <w:lang w:eastAsia="cs-CZ"/>
    </w:rPr>
  </w:style>
  <w:style w:type="paragraph" w:styleId="Zhlav">
    <w:name w:val="header"/>
    <w:basedOn w:val="Normln"/>
    <w:link w:val="ZhlavChar"/>
    <w:rsid w:val="00BF30A8"/>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BF30A8"/>
    <w:rPr>
      <w:rFonts w:ascii="Arial" w:eastAsia="Times New Roman" w:hAnsi="Arial" w:cs="Times New Roman"/>
      <w:b/>
      <w:sz w:val="16"/>
      <w:szCs w:val="24"/>
      <w:lang w:eastAsia="cs-CZ"/>
    </w:rPr>
  </w:style>
  <w:style w:type="character" w:styleId="Odkaznakoment">
    <w:name w:val="annotation reference"/>
    <w:basedOn w:val="Standardnpsmoodstavce"/>
    <w:uiPriority w:val="99"/>
    <w:rsid w:val="00BF30A8"/>
    <w:rPr>
      <w:sz w:val="16"/>
      <w:szCs w:val="16"/>
    </w:rPr>
  </w:style>
  <w:style w:type="character" w:styleId="Sledovanodkaz">
    <w:name w:val="FollowedHyperlink"/>
    <w:basedOn w:val="Standardnpsmoodstavce"/>
    <w:rsid w:val="00BF30A8"/>
    <w:rPr>
      <w:color w:val="0000FF"/>
      <w:u w:val="single"/>
    </w:rPr>
  </w:style>
  <w:style w:type="character" w:customStyle="1" w:styleId="Kurzva">
    <w:name w:val="Kurzíva"/>
    <w:basedOn w:val="Standardnpsmoodstavce"/>
    <w:rsid w:val="00BF30A8"/>
    <w:rPr>
      <w:i/>
    </w:rPr>
  </w:style>
  <w:style w:type="paragraph" w:styleId="Textkomente">
    <w:name w:val="annotation text"/>
    <w:aliases w:val="RL Text komentáře"/>
    <w:basedOn w:val="Normln"/>
    <w:link w:val="TextkomenteChar"/>
    <w:uiPriority w:val="99"/>
    <w:rsid w:val="00BF30A8"/>
    <w:rPr>
      <w:szCs w:val="20"/>
    </w:rPr>
  </w:style>
  <w:style w:type="character" w:customStyle="1" w:styleId="TextkomenteChar">
    <w:name w:val="Text komentáře Char"/>
    <w:aliases w:val="RL Text komentáře Char"/>
    <w:basedOn w:val="Standardnpsmoodstavce"/>
    <w:link w:val="Textkomente"/>
    <w:uiPriority w:val="99"/>
    <w:rsid w:val="00BF30A8"/>
    <w:rPr>
      <w:rFonts w:ascii="Arial" w:eastAsia="Times New Roman" w:hAnsi="Arial" w:cs="Times New Roman"/>
      <w:sz w:val="20"/>
      <w:szCs w:val="20"/>
      <w:lang w:eastAsia="cs-CZ"/>
    </w:rPr>
  </w:style>
  <w:style w:type="character" w:styleId="slostrnky">
    <w:name w:val="page number"/>
    <w:basedOn w:val="Standardnpsmoodstavce"/>
    <w:uiPriority w:val="99"/>
    <w:rsid w:val="00BF30A8"/>
  </w:style>
  <w:style w:type="paragraph" w:styleId="Pedmtkomente">
    <w:name w:val="annotation subject"/>
    <w:basedOn w:val="Textkomente"/>
    <w:next w:val="Textkomente"/>
    <w:link w:val="PedmtkomenteChar"/>
    <w:uiPriority w:val="99"/>
    <w:rsid w:val="00BF30A8"/>
    <w:rPr>
      <w:b/>
      <w:bCs/>
    </w:rPr>
  </w:style>
  <w:style w:type="character" w:customStyle="1" w:styleId="PedmtkomenteChar">
    <w:name w:val="Předmět komentáře Char"/>
    <w:basedOn w:val="TextkomenteChar"/>
    <w:link w:val="Pedmtkomente"/>
    <w:uiPriority w:val="99"/>
    <w:rsid w:val="00BF30A8"/>
    <w:rPr>
      <w:rFonts w:ascii="Arial" w:eastAsia="Times New Roman" w:hAnsi="Arial" w:cs="Times New Roman"/>
      <w:b/>
      <w:bCs/>
      <w:sz w:val="20"/>
      <w:szCs w:val="20"/>
      <w:lang w:eastAsia="cs-CZ"/>
    </w:rPr>
  </w:style>
  <w:style w:type="table" w:styleId="Mkatabulky">
    <w:name w:val="Table Grid"/>
    <w:basedOn w:val="Normlntabulka"/>
    <w:uiPriority w:val="99"/>
    <w:rsid w:val="00BF30A8"/>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BF30A8"/>
    <w:rPr>
      <w:rFonts w:ascii="Tahoma" w:hAnsi="Tahoma" w:cs="Tahoma"/>
      <w:sz w:val="16"/>
      <w:szCs w:val="16"/>
    </w:rPr>
  </w:style>
  <w:style w:type="character" w:customStyle="1" w:styleId="TextbublinyChar">
    <w:name w:val="Text bubliny Char"/>
    <w:basedOn w:val="Standardnpsmoodstavce"/>
    <w:link w:val="Textbubliny"/>
    <w:uiPriority w:val="99"/>
    <w:rsid w:val="00BF30A8"/>
    <w:rPr>
      <w:rFonts w:ascii="Tahoma" w:eastAsia="Times New Roman" w:hAnsi="Tahoma" w:cs="Tahoma"/>
      <w:sz w:val="16"/>
      <w:szCs w:val="16"/>
      <w:lang w:eastAsia="cs-CZ"/>
    </w:rPr>
  </w:style>
  <w:style w:type="paragraph" w:customStyle="1" w:styleId="RLslovanodstavec">
    <w:name w:val="RL Číslovaný odstavec"/>
    <w:basedOn w:val="Normln"/>
    <w:qFormat/>
    <w:rsid w:val="00BF30A8"/>
    <w:pPr>
      <w:numPr>
        <w:numId w:val="3"/>
      </w:numPr>
      <w:spacing w:line="340" w:lineRule="exact"/>
      <w:jc w:val="both"/>
    </w:pPr>
    <w:rPr>
      <w:spacing w:val="-4"/>
    </w:rPr>
  </w:style>
  <w:style w:type="paragraph" w:styleId="Revize">
    <w:name w:val="Revision"/>
    <w:hidden/>
    <w:uiPriority w:val="99"/>
    <w:semiHidden/>
    <w:rsid w:val="00BF30A8"/>
    <w:pPr>
      <w:spacing w:after="0" w:line="240" w:lineRule="auto"/>
    </w:pPr>
    <w:rPr>
      <w:rFonts w:ascii="Calibri" w:eastAsia="Times New Roman" w:hAnsi="Calibri" w:cs="Times New Roman"/>
      <w:szCs w:val="24"/>
      <w:lang w:eastAsia="cs-CZ"/>
    </w:rPr>
  </w:style>
  <w:style w:type="paragraph" w:customStyle="1" w:styleId="RLNadpis1rovn">
    <w:name w:val="RL Nadpis 1. úrovně"/>
    <w:basedOn w:val="Normln"/>
    <w:next w:val="Normln"/>
    <w:qFormat/>
    <w:rsid w:val="00BF30A8"/>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BF30A8"/>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BF30A8"/>
    <w:pPr>
      <w:keepNext/>
      <w:numPr>
        <w:ilvl w:val="2"/>
        <w:numId w:val="4"/>
      </w:numPr>
      <w:spacing w:before="360" w:line="340" w:lineRule="exact"/>
    </w:pPr>
    <w:rPr>
      <w:b/>
      <w:szCs w:val="22"/>
    </w:rPr>
  </w:style>
  <w:style w:type="character" w:customStyle="1" w:styleId="RLlneksmlouvyChar">
    <w:name w:val="RL Článek smlouvy Char"/>
    <w:rsid w:val="00BF30A8"/>
    <w:rPr>
      <w:rFonts w:ascii="Calibri" w:hAnsi="Calibri"/>
      <w:b/>
      <w:sz w:val="22"/>
      <w:szCs w:val="24"/>
      <w:lang w:eastAsia="en-US"/>
    </w:rPr>
  </w:style>
  <w:style w:type="paragraph" w:customStyle="1" w:styleId="RLdajeosmluvnstran0">
    <w:name w:val="RL  údaje o smluvní straně"/>
    <w:basedOn w:val="Normln"/>
    <w:rsid w:val="00BF30A8"/>
    <w:pPr>
      <w:jc w:val="center"/>
    </w:pPr>
    <w:rPr>
      <w:lang w:eastAsia="en-US"/>
    </w:rPr>
  </w:style>
  <w:style w:type="paragraph" w:customStyle="1" w:styleId="RLnzevsmlouvy0">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BF30A8"/>
    <w:rPr>
      <w:rFonts w:ascii="Garamond" w:hAnsi="Garamond"/>
      <w:sz w:val="24"/>
    </w:rPr>
  </w:style>
  <w:style w:type="character" w:customStyle="1" w:styleId="ZkladntextChar">
    <w:name w:val="Základní text Char"/>
    <w:basedOn w:val="Standardnpsmoodstavce"/>
    <w:link w:val="Zkladntext"/>
    <w:uiPriority w:val="99"/>
    <w:rsid w:val="00BF30A8"/>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BF30A8"/>
    <w:rPr>
      <w:rFonts w:ascii="Garamond" w:eastAsia="Times New Roman" w:hAnsi="Garamond" w:cs="Times New Roman"/>
      <w:sz w:val="24"/>
      <w:szCs w:val="24"/>
      <w:lang w:eastAsia="cs-CZ"/>
    </w:rPr>
  </w:style>
  <w:style w:type="paragraph" w:customStyle="1" w:styleId="ZKLADN">
    <w:name w:val="ZÁKLADNÍ"/>
    <w:basedOn w:val="Zkladntext"/>
    <w:link w:val="ZKLADNChar"/>
    <w:rsid w:val="00BF30A8"/>
    <w:pPr>
      <w:widowControl w:val="0"/>
      <w:spacing w:before="120" w:line="280" w:lineRule="atLeast"/>
      <w:jc w:val="both"/>
    </w:pPr>
  </w:style>
  <w:style w:type="paragraph" w:customStyle="1" w:styleId="Seznamploh">
    <w:name w:val="Seznam příloh"/>
    <w:basedOn w:val="RLTextlnkuslovan"/>
    <w:link w:val="SeznamplohChar"/>
    <w:rsid w:val="00BF30A8"/>
    <w:pPr>
      <w:numPr>
        <w:ilvl w:val="0"/>
        <w:numId w:val="0"/>
      </w:numPr>
      <w:ind w:left="3572" w:hanging="1361"/>
    </w:pPr>
    <w:rPr>
      <w:lang w:eastAsia="en-US"/>
    </w:rPr>
  </w:style>
  <w:style w:type="character" w:customStyle="1" w:styleId="SeznamplohChar">
    <w:name w:val="Seznam příloh Char"/>
    <w:link w:val="Seznamploh"/>
    <w:rsid w:val="00BF30A8"/>
    <w:rPr>
      <w:rFonts w:ascii="Arial" w:eastAsia="Times New Roman" w:hAnsi="Arial" w:cs="Times New Roman"/>
      <w:sz w:val="20"/>
      <w:szCs w:val="24"/>
    </w:rPr>
  </w:style>
  <w:style w:type="paragraph" w:customStyle="1" w:styleId="doplnuchaze">
    <w:name w:val="doplní uchazeč"/>
    <w:basedOn w:val="Normln"/>
    <w:link w:val="doplnuchazeChar"/>
    <w:qFormat/>
    <w:rsid w:val="00BF30A8"/>
    <w:pPr>
      <w:jc w:val="center"/>
    </w:pPr>
    <w:rPr>
      <w:b/>
      <w:snapToGrid w:val="0"/>
      <w:szCs w:val="22"/>
    </w:rPr>
  </w:style>
  <w:style w:type="character" w:customStyle="1" w:styleId="doplnuchazeChar">
    <w:name w:val="doplní uchazeč Char"/>
    <w:link w:val="doplnuchaze"/>
    <w:rsid w:val="00BF30A8"/>
    <w:rPr>
      <w:rFonts w:ascii="Arial" w:eastAsia="Times New Roman" w:hAnsi="Arial" w:cs="Times New Roman"/>
      <w:b/>
      <w:snapToGrid w:val="0"/>
      <w:sz w:val="20"/>
      <w:lang w:eastAsia="cs-CZ"/>
    </w:rPr>
  </w:style>
  <w:style w:type="paragraph" w:styleId="Textpoznpodarou">
    <w:name w:val="footnote text"/>
    <w:basedOn w:val="Normln"/>
    <w:link w:val="TextpoznpodarouChar"/>
    <w:rsid w:val="00BF30A8"/>
    <w:pPr>
      <w:spacing w:after="0" w:line="240" w:lineRule="auto"/>
      <w:jc w:val="both"/>
    </w:pPr>
    <w:rPr>
      <w:szCs w:val="20"/>
    </w:rPr>
  </w:style>
  <w:style w:type="character" w:customStyle="1" w:styleId="TextpoznpodarouChar">
    <w:name w:val="Text pozn. pod čarou Char"/>
    <w:basedOn w:val="Standardnpsmoodstavce"/>
    <w:link w:val="Textpoznpodarou"/>
    <w:rsid w:val="00BF30A8"/>
    <w:rPr>
      <w:rFonts w:ascii="Arial" w:eastAsia="Times New Roman" w:hAnsi="Arial" w:cs="Times New Roman"/>
      <w:sz w:val="20"/>
      <w:szCs w:val="20"/>
      <w:lang w:eastAsia="cs-CZ"/>
    </w:rPr>
  </w:style>
  <w:style w:type="character" w:styleId="Znakapoznpodarou">
    <w:name w:val="footnote reference"/>
    <w:basedOn w:val="Standardnpsmoodstavce"/>
    <w:rsid w:val="00BF30A8"/>
    <w:rPr>
      <w:rFonts w:cs="Times New Roman"/>
      <w:vertAlign w:val="superscript"/>
    </w:rPr>
  </w:style>
  <w:style w:type="paragraph" w:styleId="Odstavecseseznamem">
    <w:name w:val="List Paragraph"/>
    <w:aliases w:val="Odstavec_muj,Nad,Odstavec cíl se seznamem,Odstavec se seznamem5"/>
    <w:basedOn w:val="Normln"/>
    <w:link w:val="OdstavecseseznamemChar"/>
    <w:uiPriority w:val="34"/>
    <w:qFormat/>
    <w:rsid w:val="00BF30A8"/>
    <w:pPr>
      <w:ind w:left="720"/>
      <w:contextualSpacing/>
    </w:pPr>
  </w:style>
  <w:style w:type="paragraph" w:customStyle="1" w:styleId="Nadpis21">
    <w:name w:val="Nadpis 21"/>
    <w:basedOn w:val="Normln"/>
    <w:next w:val="Normln"/>
    <w:qFormat/>
    <w:rsid w:val="00BF30A8"/>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BF30A8"/>
  </w:style>
  <w:style w:type="paragraph" w:styleId="Rejstk1">
    <w:name w:val="index 1"/>
    <w:basedOn w:val="Normln"/>
    <w:rsid w:val="00BF30A8"/>
    <w:pPr>
      <w:spacing w:before="120" w:after="0" w:line="240" w:lineRule="auto"/>
      <w:jc w:val="both"/>
    </w:pPr>
    <w:rPr>
      <w:rFonts w:ascii="Garamond" w:hAnsi="Garamond" w:cs="Garamond"/>
      <w:sz w:val="21"/>
      <w:szCs w:val="21"/>
    </w:rPr>
  </w:style>
  <w:style w:type="paragraph" w:styleId="Rejstk2">
    <w:name w:val="index 2"/>
    <w:basedOn w:val="Normln"/>
    <w:rsid w:val="00BF30A8"/>
    <w:pPr>
      <w:spacing w:before="120" w:after="0" w:line="240" w:lineRule="auto"/>
      <w:ind w:hanging="240"/>
      <w:jc w:val="both"/>
    </w:pPr>
    <w:rPr>
      <w:rFonts w:ascii="Garamond" w:hAnsi="Garamond" w:cs="Garamond"/>
      <w:sz w:val="21"/>
      <w:szCs w:val="21"/>
    </w:rPr>
  </w:style>
  <w:style w:type="paragraph" w:styleId="Rejstk3">
    <w:name w:val="index 3"/>
    <w:basedOn w:val="Normln"/>
    <w:rsid w:val="00BF30A8"/>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BF30A8"/>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BF30A8"/>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BF30A8"/>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BF30A8"/>
    <w:pPr>
      <w:tabs>
        <w:tab w:val="clear" w:pos="426"/>
        <w:tab w:val="left" w:pos="567"/>
      </w:tabs>
      <w:ind w:left="567"/>
    </w:pPr>
  </w:style>
  <w:style w:type="paragraph" w:styleId="Obsah3">
    <w:name w:val="toc 3"/>
    <w:basedOn w:val="Obsah2"/>
    <w:uiPriority w:val="39"/>
    <w:rsid w:val="00BF30A8"/>
    <w:pPr>
      <w:tabs>
        <w:tab w:val="clear" w:pos="567"/>
        <w:tab w:val="left" w:pos="851"/>
      </w:tabs>
      <w:ind w:left="851" w:hanging="567"/>
    </w:pPr>
    <w:rPr>
      <w:i/>
    </w:rPr>
  </w:style>
  <w:style w:type="paragraph" w:styleId="Obsah4">
    <w:name w:val="toc 4"/>
    <w:basedOn w:val="Normln"/>
    <w:rsid w:val="00BF30A8"/>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BF30A8"/>
    <w:pPr>
      <w:spacing w:before="120" w:after="0" w:line="240" w:lineRule="auto"/>
      <w:jc w:val="both"/>
    </w:pPr>
    <w:rPr>
      <w:rFonts w:ascii="Garamond" w:hAnsi="Garamond" w:cs="Garamond"/>
      <w:i/>
      <w:szCs w:val="22"/>
    </w:rPr>
  </w:style>
  <w:style w:type="paragraph" w:styleId="Hlavikarejstku">
    <w:name w:val="index heading"/>
    <w:basedOn w:val="Normln"/>
    <w:next w:val="Rejstk1"/>
    <w:rsid w:val="00BF30A8"/>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BF30A8"/>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BF30A8"/>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BF30A8"/>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BF30A8"/>
    <w:rPr>
      <w:rFonts w:ascii="Garamond" w:eastAsia="Times New Roman" w:hAnsi="Garamond" w:cs="Garamond"/>
      <w:sz w:val="20"/>
      <w:lang w:eastAsia="cs-CZ"/>
    </w:rPr>
  </w:style>
  <w:style w:type="paragraph" w:styleId="Seznamcitac">
    <w:name w:val="table of authorities"/>
    <w:basedOn w:val="Normln"/>
    <w:rsid w:val="00BF30A8"/>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BF30A8"/>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BF30A8"/>
    <w:rPr>
      <w:rFonts w:ascii="Courier New" w:eastAsia="Times New Roman" w:hAnsi="Courier New" w:cs="Courier New"/>
      <w:sz w:val="20"/>
      <w:lang w:eastAsia="cs-CZ"/>
    </w:rPr>
  </w:style>
  <w:style w:type="paragraph" w:styleId="Hlavikaobsahu">
    <w:name w:val="toa heading"/>
    <w:basedOn w:val="Normln"/>
    <w:next w:val="Seznamcitac"/>
    <w:rsid w:val="00BF30A8"/>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BF30A8"/>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BF30A8"/>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BF30A8"/>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BF30A8"/>
  </w:style>
  <w:style w:type="character" w:customStyle="1" w:styleId="BlockQuotationChar">
    <w:name w:val="Block Quotation Char"/>
    <w:basedOn w:val="Standardnpsmoodstavce"/>
    <w:link w:val="Citace1"/>
    <w:rsid w:val="00BF30A8"/>
    <w:rPr>
      <w:rFonts w:ascii="Garamond" w:hAnsi="Garamond" w:cs="Garamond"/>
      <w:i/>
      <w:lang w:bidi="cs-CZ"/>
    </w:rPr>
  </w:style>
  <w:style w:type="paragraph" w:customStyle="1" w:styleId="Citace1">
    <w:name w:val="Citace1"/>
    <w:basedOn w:val="Normln"/>
    <w:link w:val="BlockQuotationChar"/>
    <w:rsid w:val="00BF30A8"/>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sz w:val="22"/>
      <w:szCs w:val="22"/>
      <w:lang w:eastAsia="en-US" w:bidi="cs-CZ"/>
    </w:rPr>
  </w:style>
  <w:style w:type="paragraph" w:customStyle="1" w:styleId="Podnadpistitulnstrnky">
    <w:name w:val="Podnadpis titulní stránky"/>
    <w:basedOn w:val="Nadpistitulnstrnky"/>
    <w:next w:val="Zkladntext"/>
    <w:rsid w:val="00BF30A8"/>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BF30A8"/>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BF30A8"/>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BF30A8"/>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BF30A8"/>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BF30A8"/>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BF30A8"/>
    <w:rPr>
      <w:rFonts w:ascii="Garamond" w:hAnsi="Garamond" w:cs="Garamond"/>
      <w:lang w:bidi="cs-CZ"/>
    </w:rPr>
  </w:style>
  <w:style w:type="paragraph" w:customStyle="1" w:styleId="slovanseznam1">
    <w:name w:val="Číslovaný seznam1"/>
    <w:basedOn w:val="Normln"/>
    <w:link w:val="NumberedListChar"/>
    <w:rsid w:val="00BF30A8"/>
    <w:pPr>
      <w:numPr>
        <w:numId w:val="5"/>
      </w:numPr>
      <w:spacing w:before="120" w:after="240" w:line="312" w:lineRule="auto"/>
      <w:contextualSpacing/>
      <w:jc w:val="both"/>
    </w:pPr>
    <w:rPr>
      <w:rFonts w:ascii="Garamond" w:eastAsiaTheme="minorHAnsi" w:hAnsi="Garamond" w:cs="Garamond"/>
      <w:sz w:val="22"/>
      <w:szCs w:val="22"/>
      <w:lang w:eastAsia="en-US" w:bidi="cs-CZ"/>
    </w:rPr>
  </w:style>
  <w:style w:type="character" w:customStyle="1" w:styleId="NumberedListBoldChar">
    <w:name w:val="Numbered List Bold Char"/>
    <w:basedOn w:val="Standardnpsmoodstavce"/>
    <w:link w:val="slovanseznamtun"/>
    <w:rsid w:val="00BF30A8"/>
    <w:rPr>
      <w:rFonts w:ascii="Garamond" w:hAnsi="Garamond" w:cs="Garamond"/>
      <w:b/>
      <w:bCs/>
      <w:lang w:bidi="cs-CZ"/>
    </w:rPr>
  </w:style>
  <w:style w:type="paragraph" w:customStyle="1" w:styleId="slovanseznamtun">
    <w:name w:val="Číslovaný seznam – tučný"/>
    <w:basedOn w:val="slovanseznam1"/>
    <w:link w:val="NumberedListBoldChar"/>
    <w:rsid w:val="00BF30A8"/>
    <w:rPr>
      <w:b/>
      <w:bCs/>
    </w:rPr>
  </w:style>
  <w:style w:type="paragraph" w:customStyle="1" w:styleId="dkovn">
    <w:name w:val="Řádkování"/>
    <w:basedOn w:val="Normln"/>
    <w:rsid w:val="00BF30A8"/>
    <w:pPr>
      <w:spacing w:before="120" w:after="0" w:line="240" w:lineRule="auto"/>
      <w:jc w:val="both"/>
    </w:pPr>
    <w:rPr>
      <w:rFonts w:ascii="Verdana" w:hAnsi="Verdana" w:cs="Verdana"/>
      <w:sz w:val="12"/>
      <w:szCs w:val="12"/>
      <w:lang w:bidi="cs-CZ"/>
    </w:rPr>
  </w:style>
  <w:style w:type="character" w:styleId="Odkaznavysvtlivky">
    <w:name w:val="endnote reference"/>
    <w:rsid w:val="00BF30A8"/>
    <w:rPr>
      <w:vertAlign w:val="superscript"/>
    </w:rPr>
  </w:style>
  <w:style w:type="paragraph" w:customStyle="1" w:styleId="BlockQuotation">
    <w:name w:val="Block Quotation"/>
    <w:basedOn w:val="Normln"/>
    <w:link w:val="Znakcitace"/>
    <w:rsid w:val="00BF30A8"/>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BF30A8"/>
    <w:rPr>
      <w:rFonts w:ascii="Garamond" w:eastAsia="Times New Roman" w:hAnsi="Garamond" w:cs="Garamond"/>
      <w:sz w:val="20"/>
      <w:lang w:eastAsia="cs-CZ"/>
    </w:rPr>
  </w:style>
  <w:style w:type="character" w:customStyle="1" w:styleId="Hlavnzvraznn">
    <w:name w:val="Hlavní zvýraznění"/>
    <w:rsid w:val="00BF30A8"/>
    <w:rPr>
      <w:caps/>
      <w:sz w:val="18"/>
      <w:lang w:val="cs-CZ" w:eastAsia="cs-CZ" w:bidi="cs-CZ"/>
    </w:rPr>
  </w:style>
  <w:style w:type="paragraph" w:customStyle="1" w:styleId="NumberedList">
    <w:name w:val="Numbered List"/>
    <w:basedOn w:val="Normln"/>
    <w:link w:val="Znakslovanhoseznamu"/>
    <w:rsid w:val="00BF30A8"/>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BF30A8"/>
    <w:rPr>
      <w:rFonts w:ascii="Garamond" w:eastAsia="Times New Roman" w:hAnsi="Garamond" w:cs="Garamond"/>
      <w:sz w:val="20"/>
      <w:lang w:eastAsia="cs-CZ"/>
    </w:rPr>
  </w:style>
  <w:style w:type="paragraph" w:customStyle="1" w:styleId="NumberedListBold">
    <w:name w:val="Numbered List Bold"/>
    <w:basedOn w:val="Normln"/>
    <w:link w:val="Znakslovanhoseznamutun"/>
    <w:rsid w:val="00BF30A8"/>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BF30A8"/>
    <w:rPr>
      <w:rFonts w:ascii="Garamond" w:eastAsia="Times New Roman" w:hAnsi="Garamond" w:cs="Garamond"/>
      <w:sz w:val="20"/>
      <w:lang w:eastAsia="cs-CZ"/>
    </w:rPr>
  </w:style>
  <w:style w:type="table" w:customStyle="1" w:styleId="Normlntabulka1">
    <w:name w:val="Normální tabulka1"/>
    <w:semiHidden/>
    <w:rsid w:val="00BF30A8"/>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BF30A8"/>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BF30A8"/>
    <w:rPr>
      <w:color w:val="808080"/>
    </w:rPr>
  </w:style>
  <w:style w:type="paragraph" w:customStyle="1" w:styleId="Copyrignt">
    <w:name w:val="Copyrignt"/>
    <w:basedOn w:val="Zpat"/>
    <w:link w:val="CopyrigntChar"/>
    <w:qFormat/>
    <w:rsid w:val="00BF30A8"/>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BF30A8"/>
    <w:rPr>
      <w:rFonts w:ascii="Garamond" w:eastAsia="Times New Roman" w:hAnsi="Garamond" w:cs="Garamond"/>
      <w:noProof/>
      <w:color w:val="808080"/>
      <w:sz w:val="18"/>
      <w:szCs w:val="24"/>
      <w:lang w:eastAsia="cs-CZ"/>
    </w:rPr>
  </w:style>
  <w:style w:type="paragraph" w:customStyle="1" w:styleId="Dvrnostinformac">
    <w:name w:val="Důvěrnost informací"/>
    <w:basedOn w:val="Normln"/>
    <w:qFormat/>
    <w:rsid w:val="00BF30A8"/>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BF30A8"/>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BF30A8"/>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BF30A8"/>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BF30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BF30A8"/>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BF30A8"/>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Nad Char,Odstavec cíl se seznamem Char,Odstavec se seznamem5 Char"/>
    <w:link w:val="Odstavecseseznamem"/>
    <w:uiPriority w:val="34"/>
    <w:qFormat/>
    <w:locked/>
    <w:rsid w:val="00BF30A8"/>
    <w:rPr>
      <w:rFonts w:ascii="Arial" w:eastAsia="Times New Roman" w:hAnsi="Arial" w:cs="Times New Roman"/>
      <w:sz w:val="20"/>
      <w:szCs w:val="24"/>
      <w:lang w:eastAsia="cs-CZ"/>
    </w:rPr>
  </w:style>
  <w:style w:type="paragraph" w:styleId="slovanseznam">
    <w:name w:val="List Number"/>
    <w:basedOn w:val="Normln"/>
    <w:rsid w:val="00BF30A8"/>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BF30A8"/>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BF30A8"/>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BF30A8"/>
    <w:rPr>
      <w:rFonts w:asciiTheme="majorHAnsi" w:eastAsiaTheme="majorEastAsia" w:hAnsiTheme="majorHAnsi" w:cstheme="majorBidi"/>
      <w:b/>
      <w:bCs/>
      <w:color w:val="5B9BD5" w:themeColor="accent1"/>
      <w:sz w:val="26"/>
      <w:szCs w:val="26"/>
    </w:rPr>
  </w:style>
  <w:style w:type="table" w:styleId="Barevnmkazvraznn1">
    <w:name w:val="Colorful Grid Accent 1"/>
    <w:basedOn w:val="Normlntabulka"/>
    <w:uiPriority w:val="73"/>
    <w:rsid w:val="00BF30A8"/>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seznam2zvraznn1">
    <w:name w:val="Medium List 2 Accent 1"/>
    <w:basedOn w:val="Normlntabulka"/>
    <w:uiPriority w:val="66"/>
    <w:rsid w:val="00BF30A8"/>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loha1">
    <w:name w:val="Příloha 1"/>
    <w:basedOn w:val="Nadpis1"/>
    <w:next w:val="Zkladntext"/>
    <w:uiPriority w:val="99"/>
    <w:rsid w:val="00BF30A8"/>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BF30A8"/>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BF30A8"/>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BF30A8"/>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BF30A8"/>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BF30A8"/>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BF30A8"/>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BF30A8"/>
    <w:rPr>
      <w:rFonts w:ascii="Arial" w:hAnsi="Arial" w:cs="Arial"/>
    </w:rPr>
  </w:style>
  <w:style w:type="paragraph" w:customStyle="1" w:styleId="StyleStyleHeading3LatinVerdanaComplexArial10ptNotB">
    <w:name w:val="Style Style Heading 3 + (Latin) Verdana (Complex) Arial 10 pt Not B..."/>
    <w:basedOn w:val="Normln"/>
    <w:rsid w:val="00BF30A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BF30A8"/>
    <w:pPr>
      <w:tabs>
        <w:tab w:val="num" w:pos="737"/>
      </w:tabs>
      <w:ind w:left="737" w:hanging="737"/>
      <w:jc w:val="both"/>
    </w:pPr>
    <w:rPr>
      <w:sz w:val="22"/>
    </w:rPr>
  </w:style>
  <w:style w:type="paragraph" w:customStyle="1" w:styleId="TSlneksmlouvy">
    <w:name w:val="TS Článek smlouvy"/>
    <w:basedOn w:val="Normln"/>
    <w:next w:val="TSTextlnkuslovan"/>
    <w:rsid w:val="00BF30A8"/>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BF30A8"/>
    <w:rPr>
      <w:rFonts w:ascii="Arial" w:eastAsia="Times New Roman" w:hAnsi="Arial" w:cs="Times New Roman"/>
      <w:szCs w:val="24"/>
      <w:lang w:eastAsia="cs-CZ"/>
    </w:rPr>
  </w:style>
  <w:style w:type="paragraph" w:customStyle="1" w:styleId="Zklad2">
    <w:name w:val="Základ 2"/>
    <w:basedOn w:val="Normln"/>
    <w:uiPriority w:val="99"/>
    <w:qFormat/>
    <w:rsid w:val="00BF30A8"/>
    <w:pPr>
      <w:numPr>
        <w:ilvl w:val="1"/>
        <w:numId w:val="10"/>
      </w:numPr>
      <w:tabs>
        <w:tab w:val="left" w:pos="709"/>
      </w:tabs>
      <w:spacing w:line="240" w:lineRule="auto"/>
      <w:jc w:val="both"/>
    </w:pPr>
    <w:rPr>
      <w:rFonts w:ascii="Times New Roman" w:hAnsi="Times New Roman"/>
      <w:bCs/>
      <w:sz w:val="24"/>
    </w:rPr>
  </w:style>
  <w:style w:type="paragraph" w:customStyle="1" w:styleId="titre4">
    <w:name w:val="titre4"/>
    <w:basedOn w:val="Normln"/>
    <w:autoRedefine/>
    <w:uiPriority w:val="99"/>
    <w:semiHidden/>
    <w:rsid w:val="00BF30A8"/>
    <w:pPr>
      <w:numPr>
        <w:ilvl w:val="1"/>
        <w:numId w:val="11"/>
      </w:numPr>
      <w:spacing w:before="120" w:after="0" w:line="240" w:lineRule="auto"/>
      <w:jc w:val="both"/>
    </w:pPr>
    <w:rPr>
      <w:rFonts w:ascii="Georgia" w:hAnsi="Georgia" w:cs="Arial"/>
      <w:sz w:val="22"/>
      <w:szCs w:val="20"/>
      <w:lang w:eastAsia="en-US"/>
    </w:rPr>
  </w:style>
  <w:style w:type="character" w:customStyle="1" w:styleId="CommentTextChar">
    <w:name w:val="Comment Text Char"/>
    <w:uiPriority w:val="99"/>
    <w:locked/>
    <w:rsid w:val="00BF30A8"/>
    <w:rPr>
      <w:rFonts w:cs="Times New Roman"/>
      <w:snapToGrid w:val="0"/>
      <w:lang w:val="fr-FR" w:eastAsia="en-US"/>
    </w:rPr>
  </w:style>
  <w:style w:type="paragraph" w:styleId="Zkladntextodsazen3">
    <w:name w:val="Body Text Indent 3"/>
    <w:basedOn w:val="Normln"/>
    <w:link w:val="Zkladntextodsazen3Char"/>
    <w:uiPriority w:val="99"/>
    <w:rsid w:val="00BF30A8"/>
    <w:pPr>
      <w:widowControl w:val="0"/>
      <w:spacing w:line="240"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BF30A8"/>
    <w:rPr>
      <w:rFonts w:ascii="Calibri" w:eastAsia="Times New Roman" w:hAnsi="Calibri" w:cs="Times New Roman"/>
      <w:sz w:val="16"/>
      <w:szCs w:val="16"/>
      <w:lang w:eastAsia="cs-CZ"/>
    </w:rPr>
  </w:style>
  <w:style w:type="character" w:customStyle="1" w:styleId="platne1">
    <w:name w:val="platne1"/>
    <w:uiPriority w:val="99"/>
    <w:rsid w:val="00BF30A8"/>
    <w:rPr>
      <w:rFonts w:cs="Times New Roman"/>
    </w:rPr>
  </w:style>
  <w:style w:type="paragraph" w:styleId="Zkladntextodsazen">
    <w:name w:val="Body Text Indent"/>
    <w:basedOn w:val="Normln"/>
    <w:link w:val="ZkladntextodsazenChar"/>
    <w:uiPriority w:val="99"/>
    <w:rsid w:val="00BF30A8"/>
    <w:pPr>
      <w:widowControl w:val="0"/>
      <w:spacing w:line="240" w:lineRule="auto"/>
      <w:ind w:left="283"/>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BF30A8"/>
    <w:rPr>
      <w:rFonts w:ascii="Calibri" w:eastAsia="Times New Roman" w:hAnsi="Calibri" w:cs="Times New Roman"/>
      <w:szCs w:val="20"/>
      <w:lang w:eastAsia="cs-CZ"/>
    </w:rPr>
  </w:style>
  <w:style w:type="paragraph" w:customStyle="1" w:styleId="Styl3">
    <w:name w:val="Styl3"/>
    <w:basedOn w:val="Normln"/>
    <w:autoRedefine/>
    <w:uiPriority w:val="99"/>
    <w:rsid w:val="00BF30A8"/>
    <w:pPr>
      <w:spacing w:after="0" w:line="240" w:lineRule="auto"/>
      <w:ind w:firstLine="851"/>
      <w:jc w:val="both"/>
    </w:pPr>
    <w:rPr>
      <w:rFonts w:ascii="WeidemannItcTEE" w:hAnsi="WeidemannItcTEE"/>
      <w:sz w:val="22"/>
      <w:szCs w:val="20"/>
    </w:rPr>
  </w:style>
  <w:style w:type="character" w:styleId="Siln">
    <w:name w:val="Strong"/>
    <w:uiPriority w:val="99"/>
    <w:qFormat/>
    <w:rsid w:val="00BF30A8"/>
    <w:rPr>
      <w:rFonts w:cs="Times New Roman"/>
      <w:b/>
    </w:rPr>
  </w:style>
  <w:style w:type="paragraph" w:customStyle="1" w:styleId="AAOdstavec">
    <w:name w:val="AA_Odstavec"/>
    <w:basedOn w:val="Normln"/>
    <w:uiPriority w:val="99"/>
    <w:rsid w:val="00BF30A8"/>
    <w:pPr>
      <w:spacing w:after="0" w:line="240" w:lineRule="auto"/>
      <w:jc w:val="both"/>
    </w:pPr>
    <w:rPr>
      <w:rFonts w:cs="Arial"/>
      <w:sz w:val="22"/>
      <w:szCs w:val="20"/>
      <w:lang w:eastAsia="en-US"/>
    </w:rPr>
  </w:style>
  <w:style w:type="paragraph" w:customStyle="1" w:styleId="odsazen">
    <w:name w:val="odsazení"/>
    <w:basedOn w:val="Normln"/>
    <w:uiPriority w:val="99"/>
    <w:rsid w:val="00BF30A8"/>
    <w:pPr>
      <w:keepLines/>
      <w:spacing w:before="120" w:line="240" w:lineRule="auto"/>
      <w:ind w:left="680"/>
      <w:jc w:val="both"/>
    </w:pPr>
    <w:rPr>
      <w:rFonts w:cs="Arial"/>
      <w:sz w:val="24"/>
      <w:szCs w:val="20"/>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BF30A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kladntextodsazen2">
    <w:name w:val="Body Text Indent 2"/>
    <w:basedOn w:val="Normln"/>
    <w:link w:val="Zkladntextodsazen2Char"/>
    <w:uiPriority w:val="99"/>
    <w:rsid w:val="00BF30A8"/>
    <w:pPr>
      <w:widowControl w:val="0"/>
      <w:spacing w:line="480" w:lineRule="auto"/>
      <w:ind w:left="283"/>
    </w:pPr>
    <w:rPr>
      <w:rFonts w:ascii="Calibri" w:hAnsi="Calibri"/>
      <w:sz w:val="22"/>
      <w:szCs w:val="20"/>
    </w:rPr>
  </w:style>
  <w:style w:type="character" w:customStyle="1" w:styleId="Zkladntextodsazen2Char">
    <w:name w:val="Základní text odsazený 2 Char"/>
    <w:basedOn w:val="Standardnpsmoodstavce"/>
    <w:link w:val="Zkladntextodsazen2"/>
    <w:uiPriority w:val="99"/>
    <w:rsid w:val="00BF30A8"/>
    <w:rPr>
      <w:rFonts w:ascii="Calibri" w:eastAsia="Times New Roman" w:hAnsi="Calibri" w:cs="Times New Roman"/>
      <w:szCs w:val="20"/>
      <w:lang w:eastAsia="cs-CZ"/>
    </w:rPr>
  </w:style>
  <w:style w:type="paragraph" w:customStyle="1" w:styleId="Odrky">
    <w:name w:val="Odrážky"/>
    <w:basedOn w:val="Normln"/>
    <w:uiPriority w:val="99"/>
    <w:rsid w:val="00BF30A8"/>
    <w:pPr>
      <w:numPr>
        <w:numId w:val="12"/>
      </w:numPr>
      <w:spacing w:after="0" w:line="240" w:lineRule="auto"/>
    </w:pPr>
    <w:rPr>
      <w:rFonts w:ascii="Calibri" w:hAnsi="Calibri"/>
      <w:sz w:val="24"/>
      <w:szCs w:val="20"/>
    </w:rPr>
  </w:style>
  <w:style w:type="character" w:customStyle="1" w:styleId="Styl12b">
    <w:name w:val="Styl 12 b."/>
    <w:uiPriority w:val="99"/>
    <w:rsid w:val="00BF30A8"/>
    <w:rPr>
      <w:rFonts w:ascii="Times New Roman" w:hAnsi="Times New Roman"/>
      <w:sz w:val="24"/>
    </w:rPr>
  </w:style>
  <w:style w:type="character" w:customStyle="1" w:styleId="Styl12bTun">
    <w:name w:val="Styl 12 b. Tučné"/>
    <w:uiPriority w:val="99"/>
    <w:rsid w:val="00BF30A8"/>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BF30A8"/>
    <w:pPr>
      <w:widowControl w:val="0"/>
      <w:spacing w:before="240" w:after="0" w:line="240" w:lineRule="auto"/>
      <w:jc w:val="both"/>
    </w:pPr>
    <w:rPr>
      <w:rFonts w:ascii="Calibri" w:hAnsi="Calibri"/>
      <w:b/>
      <w:bCs/>
      <w:sz w:val="22"/>
      <w:szCs w:val="20"/>
    </w:rPr>
  </w:style>
  <w:style w:type="paragraph" w:customStyle="1" w:styleId="StylZkladntextCalibri11bTunzarovnnnastedV">
    <w:name w:val="Styl +Základní text (Calibri) 11 b. Tučné zarovnání na střed V..."/>
    <w:basedOn w:val="Normln"/>
    <w:autoRedefine/>
    <w:uiPriority w:val="99"/>
    <w:rsid w:val="00BF30A8"/>
    <w:pPr>
      <w:keepNext/>
      <w:numPr>
        <w:numId w:val="13"/>
      </w:numPr>
      <w:tabs>
        <w:tab w:val="clear" w:pos="4188"/>
      </w:tabs>
      <w:spacing w:before="240" w:line="240" w:lineRule="auto"/>
      <w:jc w:val="center"/>
      <w:outlineLvl w:val="0"/>
    </w:pPr>
    <w:rPr>
      <w:rFonts w:cs="Arial"/>
      <w:b/>
      <w:bCs/>
      <w:sz w:val="24"/>
      <w:szCs w:val="22"/>
      <w:lang w:eastAsia="en-US"/>
    </w:rPr>
  </w:style>
  <w:style w:type="paragraph" w:customStyle="1" w:styleId="StylZkladntextCalibriZarovnatdobloku">
    <w:name w:val="Styl +Základní text (Calibri) Zarovnat do bloku"/>
    <w:basedOn w:val="Normln"/>
    <w:uiPriority w:val="99"/>
    <w:rsid w:val="00BF30A8"/>
    <w:pPr>
      <w:widowControl w:val="0"/>
      <w:spacing w:after="0" w:line="240" w:lineRule="auto"/>
      <w:jc w:val="both"/>
      <w:outlineLvl w:val="1"/>
    </w:pPr>
    <w:rPr>
      <w:rFonts w:ascii="Calibri" w:hAnsi="Calibri"/>
      <w:sz w:val="22"/>
      <w:szCs w:val="20"/>
    </w:rPr>
  </w:style>
  <w:style w:type="paragraph" w:customStyle="1" w:styleId="StylZkladntextCalibriZarovnatdobloku1">
    <w:name w:val="Styl +Základní text (Calibri) Zarovnat do bloku1"/>
    <w:basedOn w:val="Normln"/>
    <w:uiPriority w:val="99"/>
    <w:rsid w:val="00BF30A8"/>
    <w:pPr>
      <w:widowControl w:val="0"/>
      <w:spacing w:after="0" w:line="240" w:lineRule="auto"/>
      <w:jc w:val="both"/>
      <w:outlineLvl w:val="1"/>
    </w:pPr>
    <w:rPr>
      <w:rFonts w:ascii="Calibri" w:hAnsi="Calibri"/>
      <w:sz w:val="22"/>
      <w:szCs w:val="20"/>
    </w:rPr>
  </w:style>
  <w:style w:type="character" w:customStyle="1" w:styleId="preformatted">
    <w:name w:val="preformatted"/>
    <w:uiPriority w:val="99"/>
    <w:rsid w:val="00BF30A8"/>
    <w:rPr>
      <w:rFonts w:cs="Times New Roman"/>
    </w:rPr>
  </w:style>
  <w:style w:type="character" w:customStyle="1" w:styleId="nowrap">
    <w:name w:val="nowrap"/>
    <w:uiPriority w:val="99"/>
    <w:rsid w:val="00BF30A8"/>
    <w:rPr>
      <w:rFonts w:cs="Times New Roman"/>
    </w:rPr>
  </w:style>
  <w:style w:type="paragraph" w:customStyle="1" w:styleId="Textodstavce">
    <w:name w:val="Text odstavce"/>
    <w:basedOn w:val="Normln"/>
    <w:uiPriority w:val="99"/>
    <w:rsid w:val="00BF30A8"/>
    <w:pPr>
      <w:numPr>
        <w:ilvl w:val="6"/>
        <w:numId w:val="1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BF30A8"/>
    <w:pPr>
      <w:numPr>
        <w:ilvl w:val="8"/>
        <w:numId w:val="1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BF30A8"/>
    <w:pPr>
      <w:numPr>
        <w:ilvl w:val="7"/>
        <w:numId w:val="14"/>
      </w:numPr>
      <w:spacing w:after="0" w:line="240" w:lineRule="auto"/>
      <w:jc w:val="both"/>
      <w:outlineLvl w:val="7"/>
    </w:pPr>
    <w:rPr>
      <w:rFonts w:ascii="Times New Roman" w:hAnsi="Times New Roman"/>
      <w:sz w:val="24"/>
      <w:szCs w:val="20"/>
    </w:rPr>
  </w:style>
  <w:style w:type="paragraph" w:customStyle="1" w:styleId="Zklad3">
    <w:name w:val="Základ 3"/>
    <w:basedOn w:val="Normln"/>
    <w:uiPriority w:val="99"/>
    <w:qFormat/>
    <w:rsid w:val="00BF30A8"/>
    <w:pPr>
      <w:numPr>
        <w:numId w:val="15"/>
      </w:numPr>
      <w:spacing w:line="240" w:lineRule="auto"/>
      <w:jc w:val="both"/>
    </w:pPr>
    <w:rPr>
      <w:rFonts w:ascii="Times New Roman" w:hAnsi="Times New Roman"/>
      <w:bCs/>
      <w:sz w:val="24"/>
    </w:rPr>
  </w:style>
  <w:style w:type="paragraph" w:customStyle="1" w:styleId="Default">
    <w:name w:val="Default"/>
    <w:rsid w:val="00E1745B"/>
    <w:pPr>
      <w:autoSpaceDE w:val="0"/>
      <w:autoSpaceDN w:val="0"/>
      <w:adjustRightInd w:val="0"/>
      <w:spacing w:after="0" w:line="240" w:lineRule="auto"/>
    </w:pPr>
    <w:rPr>
      <w:rFonts w:ascii="Calibri" w:hAnsi="Calibri" w:cs="Calibri"/>
      <w:color w:val="000000"/>
      <w:sz w:val="24"/>
      <w:szCs w:val="24"/>
    </w:rPr>
  </w:style>
  <w:style w:type="paragraph" w:customStyle="1" w:styleId="Nadpis10">
    <w:name w:val="Nadpis1"/>
    <w:basedOn w:val="Nadpis1"/>
    <w:qFormat/>
    <w:rsid w:val="00A667A6"/>
    <w:pPr>
      <w:spacing w:before="0" w:after="0" w:line="240" w:lineRule="auto"/>
      <w:ind w:left="72" w:hanging="72"/>
      <w:jc w:val="both"/>
    </w:pPr>
    <w:rPr>
      <w:rFonts w:ascii="Verdana" w:hAnsi="Verdana" w:cs="Times New Roman"/>
      <w:bCs w:val="0"/>
      <w:sz w:val="20"/>
      <w:lang w:eastAsia="en-US"/>
    </w:rPr>
  </w:style>
  <w:style w:type="paragraph" w:customStyle="1" w:styleId="Pleading3L1">
    <w:name w:val="Pleading3_L1"/>
    <w:basedOn w:val="Normln"/>
    <w:next w:val="Zkladntext"/>
    <w:rsid w:val="00A667A6"/>
    <w:pPr>
      <w:keepNext/>
      <w:keepLines/>
      <w:widowControl w:val="0"/>
      <w:numPr>
        <w:numId w:val="20"/>
      </w:numPr>
      <w:spacing w:before="240" w:after="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67A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67A6"/>
    <w:pPr>
      <w:numPr>
        <w:ilvl w:val="2"/>
      </w:numPr>
      <w:jc w:val="left"/>
      <w:outlineLvl w:val="2"/>
    </w:pPr>
  </w:style>
  <w:style w:type="paragraph" w:customStyle="1" w:styleId="Pleading3L4">
    <w:name w:val="Pleading3_L4"/>
    <w:basedOn w:val="Pleading3L3"/>
    <w:next w:val="Zkladntext"/>
    <w:rsid w:val="00A667A6"/>
    <w:pPr>
      <w:numPr>
        <w:ilvl w:val="3"/>
      </w:numPr>
      <w:jc w:val="both"/>
      <w:outlineLvl w:val="3"/>
    </w:pPr>
  </w:style>
  <w:style w:type="paragraph" w:customStyle="1" w:styleId="Pleading3L5">
    <w:name w:val="Pleading3_L5"/>
    <w:basedOn w:val="Pleading3L4"/>
    <w:next w:val="Zkladntext"/>
    <w:rsid w:val="00A667A6"/>
    <w:pPr>
      <w:keepNext/>
      <w:keepLines/>
      <w:numPr>
        <w:ilvl w:val="4"/>
      </w:numPr>
      <w:jc w:val="left"/>
      <w:outlineLvl w:val="4"/>
    </w:pPr>
  </w:style>
  <w:style w:type="paragraph" w:customStyle="1" w:styleId="Pleading3L6">
    <w:name w:val="Pleading3_L6"/>
    <w:basedOn w:val="Pleading3L5"/>
    <w:next w:val="Zkladntext"/>
    <w:rsid w:val="00A667A6"/>
    <w:pPr>
      <w:numPr>
        <w:ilvl w:val="5"/>
      </w:numPr>
      <w:outlineLvl w:val="5"/>
    </w:pPr>
  </w:style>
  <w:style w:type="paragraph" w:customStyle="1" w:styleId="Pleading3L7">
    <w:name w:val="Pleading3_L7"/>
    <w:basedOn w:val="Pleading3L6"/>
    <w:next w:val="Zkladntext"/>
    <w:rsid w:val="00A667A6"/>
    <w:pPr>
      <w:numPr>
        <w:ilvl w:val="6"/>
      </w:numPr>
      <w:outlineLvl w:val="6"/>
    </w:pPr>
  </w:style>
  <w:style w:type="paragraph" w:customStyle="1" w:styleId="Pleading3L8">
    <w:name w:val="Pleading3_L8"/>
    <w:basedOn w:val="Pleading3L7"/>
    <w:next w:val="Zkladntext"/>
    <w:rsid w:val="00A667A6"/>
    <w:pPr>
      <w:numPr>
        <w:ilvl w:val="7"/>
      </w:numPr>
      <w:outlineLvl w:val="7"/>
    </w:pPr>
  </w:style>
  <w:style w:type="paragraph" w:customStyle="1" w:styleId="Pleading3L9">
    <w:name w:val="Pleading3_L9"/>
    <w:basedOn w:val="Pleading3L8"/>
    <w:next w:val="Zkladntext"/>
    <w:rsid w:val="00A667A6"/>
    <w:pPr>
      <w:numPr>
        <w:ilvl w:val="8"/>
      </w:numPr>
      <w:outlineLvl w:val="8"/>
    </w:pPr>
  </w:style>
  <w:style w:type="paragraph" w:customStyle="1" w:styleId="zkltextcentr12">
    <w:name w:val="zákl. text centr 12"/>
    <w:basedOn w:val="Normln"/>
    <w:rsid w:val="00A667A6"/>
    <w:pPr>
      <w:tabs>
        <w:tab w:val="left" w:pos="0"/>
        <w:tab w:val="left" w:pos="284"/>
        <w:tab w:val="left" w:pos="1701"/>
      </w:tabs>
      <w:spacing w:after="0" w:line="240" w:lineRule="auto"/>
      <w:jc w:val="center"/>
    </w:pPr>
    <w:rPr>
      <w:rFonts w:ascii="Times New Roman" w:hAnsi="Times New Roman"/>
      <w:sz w:val="24"/>
      <w:szCs w:val="20"/>
    </w:rPr>
  </w:style>
  <w:style w:type="table" w:customStyle="1" w:styleId="TableNormal1">
    <w:name w:val="Table Normal1"/>
    <w:uiPriority w:val="2"/>
    <w:semiHidden/>
    <w:unhideWhenUsed/>
    <w:qFormat/>
    <w:rsid w:val="006270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7039"/>
    <w:pPr>
      <w:widowControl w:val="0"/>
      <w:spacing w:after="0" w:line="240" w:lineRule="auto"/>
    </w:pPr>
    <w:rPr>
      <w:rFonts w:asciiTheme="minorHAnsi" w:eastAsiaTheme="minorHAnsi" w:hAnsiTheme="minorHAnsi" w:cstheme="minorBidi"/>
      <w:sz w:val="22"/>
      <w:szCs w:val="22"/>
      <w:lang w:eastAsia="en-US"/>
    </w:rPr>
  </w:style>
  <w:style w:type="character" w:customStyle="1" w:styleId="jlqj4b">
    <w:name w:val="jlqj4b"/>
    <w:basedOn w:val="Standardnpsmoodstavce"/>
    <w:rsid w:val="005A1186"/>
  </w:style>
  <w:style w:type="character" w:styleId="Nevyeenzmnka">
    <w:name w:val="Unresolved Mention"/>
    <w:basedOn w:val="Standardnpsmoodstavce"/>
    <w:uiPriority w:val="99"/>
    <w:semiHidden/>
    <w:unhideWhenUsed/>
    <w:rsid w:val="005A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profil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zk.cz/Zememerictvi/Geodeticke-zaklady-na-uzemi-CR/GNSS/Nova-realizace-systemu-ETRS89-v-CR.aspx" TargetMode="External"/><Relationship Id="rId1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6133-B64A-468B-8345-35CEAD65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16470</Words>
  <Characters>97173</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113417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Bořuta Jan</dc:creator>
  <cp:lastModifiedBy>Ondřej</cp:lastModifiedBy>
  <cp:revision>3</cp:revision>
  <dcterms:created xsi:type="dcterms:W3CDTF">2020-12-22T13:18:00Z</dcterms:created>
  <dcterms:modified xsi:type="dcterms:W3CDTF">2020-12-22T17:14:00Z</dcterms:modified>
</cp:coreProperties>
</file>